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E5605" w14:textId="77777777" w:rsidR="004F791A" w:rsidRPr="004F791A" w:rsidRDefault="004F791A" w:rsidP="004F791A">
      <w:pPr>
        <w:keepNext/>
        <w:keepLines/>
        <w:widowControl w:val="0"/>
        <w:tabs>
          <w:tab w:val="right" w:pos="7710"/>
        </w:tabs>
        <w:suppressAutoHyphens/>
        <w:autoSpaceDE w:val="0"/>
        <w:autoSpaceDN w:val="0"/>
        <w:adjustRightInd w:val="0"/>
        <w:spacing w:before="120" w:after="0" w:line="257" w:lineRule="auto"/>
        <w:ind w:left="4706"/>
        <w:textAlignment w:val="center"/>
        <w:rPr>
          <w:rFonts w:ascii="Times New Roman" w:eastAsia="Times New Roman" w:hAnsi="Times New Roman" w:cs="Times New Roman"/>
          <w:color w:val="000000"/>
          <w:kern w:val="0"/>
          <w:sz w:val="18"/>
          <w:szCs w:val="18"/>
          <w:lang w:eastAsia="uk-UA"/>
          <w14:ligatures w14:val="none"/>
        </w:rPr>
      </w:pPr>
      <w:r w:rsidRPr="004F791A">
        <w:rPr>
          <w:rFonts w:ascii="Times New Roman" w:eastAsia="Times New Roman" w:hAnsi="Times New Roman" w:cs="Times New Roman"/>
          <w:color w:val="000000"/>
          <w:kern w:val="0"/>
          <w:sz w:val="18"/>
          <w:szCs w:val="18"/>
          <w:lang w:eastAsia="uk-UA"/>
          <w14:ligatures w14:val="none"/>
        </w:rPr>
        <w:t>Додаток 7</w:t>
      </w:r>
      <w:r w:rsidRPr="004F791A">
        <w:rPr>
          <w:rFonts w:ascii="Times New Roman" w:eastAsia="Times New Roman" w:hAnsi="Times New Roman" w:cs="Times New Roman"/>
          <w:color w:val="000000"/>
          <w:kern w:val="0"/>
          <w:sz w:val="18"/>
          <w:szCs w:val="18"/>
          <w:lang w:eastAsia="uk-UA"/>
          <w14:ligatures w14:val="none"/>
        </w:rPr>
        <w:br/>
        <w:t>до Положення про розкриття інформації емітентами цінних паперів, а також особами, які надають забезпечення за такими цінними паперами</w:t>
      </w:r>
      <w:r w:rsidRPr="004F791A">
        <w:rPr>
          <w:rFonts w:ascii="Times New Roman" w:eastAsia="Times New Roman" w:hAnsi="Times New Roman" w:cs="Times New Roman"/>
          <w:color w:val="000000"/>
          <w:kern w:val="0"/>
          <w:sz w:val="18"/>
          <w:szCs w:val="18"/>
          <w:lang w:val="ru-RU" w:eastAsia="uk-UA"/>
          <w14:ligatures w14:val="none"/>
        </w:rPr>
        <w:t xml:space="preserve"> </w:t>
      </w:r>
      <w:r w:rsidRPr="004F791A">
        <w:rPr>
          <w:rFonts w:ascii="Times New Roman" w:eastAsia="Times New Roman" w:hAnsi="Times New Roman" w:cs="Times New Roman"/>
          <w:color w:val="000000"/>
          <w:kern w:val="0"/>
          <w:sz w:val="18"/>
          <w:szCs w:val="18"/>
          <w:lang w:eastAsia="uk-UA"/>
          <w14:ligatures w14:val="none"/>
        </w:rPr>
        <w:t>(пункт 39)</w:t>
      </w:r>
    </w:p>
    <w:p w14:paraId="47C6E059" w14:textId="77777777" w:rsidR="004F791A" w:rsidRPr="004F791A" w:rsidRDefault="004F791A" w:rsidP="004F791A">
      <w:pPr>
        <w:keepNext/>
        <w:keepLines/>
        <w:widowControl w:val="0"/>
        <w:tabs>
          <w:tab w:val="right" w:pos="7710"/>
        </w:tabs>
        <w:suppressAutoHyphens/>
        <w:autoSpaceDE w:val="0"/>
        <w:autoSpaceDN w:val="0"/>
        <w:adjustRightInd w:val="0"/>
        <w:spacing w:before="283" w:after="113" w:line="257" w:lineRule="auto"/>
        <w:jc w:val="center"/>
        <w:textAlignment w:val="center"/>
        <w:rPr>
          <w:rFonts w:ascii="Times New Roman" w:eastAsia="Times New Roman" w:hAnsi="Times New Roman" w:cs="Times New Roman"/>
          <w:b/>
          <w:bCs/>
          <w:color w:val="000000"/>
          <w:kern w:val="0"/>
          <w:sz w:val="28"/>
          <w:szCs w:val="28"/>
          <w:lang w:eastAsia="uk-UA"/>
          <w14:ligatures w14:val="none"/>
        </w:rPr>
      </w:pPr>
    </w:p>
    <w:p w14:paraId="33998AB4" w14:textId="77777777" w:rsidR="004F791A" w:rsidRPr="004F791A" w:rsidRDefault="004F791A" w:rsidP="004F791A">
      <w:pPr>
        <w:keepNext/>
        <w:keepLines/>
        <w:widowControl w:val="0"/>
        <w:tabs>
          <w:tab w:val="right" w:pos="7710"/>
        </w:tabs>
        <w:suppressAutoHyphens/>
        <w:autoSpaceDE w:val="0"/>
        <w:autoSpaceDN w:val="0"/>
        <w:adjustRightInd w:val="0"/>
        <w:spacing w:before="283" w:after="113" w:line="257" w:lineRule="auto"/>
        <w:jc w:val="center"/>
        <w:textAlignment w:val="center"/>
        <w:rPr>
          <w:rFonts w:ascii="Times New Roman" w:eastAsia="Times New Roman" w:hAnsi="Times New Roman" w:cs="Times New Roman"/>
          <w:b/>
          <w:bCs/>
          <w:color w:val="000000"/>
          <w:kern w:val="0"/>
          <w:sz w:val="28"/>
          <w:szCs w:val="28"/>
          <w:lang w:eastAsia="uk-UA"/>
          <w14:ligatures w14:val="none"/>
        </w:rPr>
      </w:pPr>
      <w:r w:rsidRPr="004F791A">
        <w:rPr>
          <w:rFonts w:ascii="Times New Roman" w:eastAsia="Times New Roman" w:hAnsi="Times New Roman" w:cs="Times New Roman"/>
          <w:b/>
          <w:bCs/>
          <w:color w:val="000000"/>
          <w:kern w:val="0"/>
          <w:sz w:val="28"/>
          <w:szCs w:val="28"/>
          <w:lang w:eastAsia="uk-UA"/>
          <w14:ligatures w14:val="none"/>
        </w:rPr>
        <w:t>Титульний аркуш</w:t>
      </w:r>
    </w:p>
    <w:tbl>
      <w:tblPr>
        <w:tblW w:w="5000" w:type="pct"/>
        <w:tblLook w:val="0000" w:firstRow="0" w:lastRow="0" w:firstColumn="0" w:lastColumn="0" w:noHBand="0" w:noVBand="0"/>
      </w:tblPr>
      <w:tblGrid>
        <w:gridCol w:w="4093"/>
        <w:gridCol w:w="5828"/>
      </w:tblGrid>
      <w:tr w:rsidR="004F791A" w:rsidRPr="004F791A" w14:paraId="58E71144" w14:textId="77777777" w:rsidTr="00B52FB3">
        <w:trPr>
          <w:trHeight w:val="60"/>
        </w:trPr>
        <w:tc>
          <w:tcPr>
            <w:tcW w:w="2063" w:type="pct"/>
          </w:tcPr>
          <w:p w14:paraId="246AE319" w14:textId="77777777" w:rsidR="004F791A" w:rsidRPr="004F791A" w:rsidRDefault="004F791A" w:rsidP="004F791A">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4"/>
                <w:szCs w:val="24"/>
                <w:lang w:eastAsia="uk-UA"/>
                <w14:ligatures w14:val="none"/>
              </w:rPr>
            </w:pPr>
            <w:r w:rsidRPr="004F791A">
              <w:rPr>
                <w:rFonts w:ascii="Times New Roman" w:eastAsia="Times New Roman" w:hAnsi="Times New Roman" w:cs="Times New Roman"/>
                <w:color w:val="000000"/>
                <w:kern w:val="0"/>
                <w:sz w:val="24"/>
                <w:szCs w:val="24"/>
                <w:u w:val="single"/>
                <w:lang w:val="en-US" w:eastAsia="uk-UA"/>
                <w14:ligatures w14:val="none"/>
              </w:rPr>
              <w:t>29.04.2026</w:t>
            </w:r>
          </w:p>
          <w:p w14:paraId="33970967" w14:textId="77777777" w:rsidR="004F791A" w:rsidRPr="004F791A" w:rsidRDefault="004F791A" w:rsidP="004F791A">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4F791A">
              <w:rPr>
                <w:rFonts w:ascii="Times New Roman" w:eastAsia="Times New Roman" w:hAnsi="Times New Roman" w:cs="Times New Roman"/>
                <w:color w:val="000000"/>
                <w:kern w:val="0"/>
                <w:sz w:val="20"/>
                <w:szCs w:val="20"/>
                <w:lang w:eastAsia="uk-UA"/>
                <w14:ligatures w14:val="none"/>
              </w:rPr>
              <w:t>(дата реєстрації особою</w:t>
            </w:r>
            <w:r w:rsidRPr="004F791A">
              <w:rPr>
                <w:rFonts w:ascii="Times New Roman" w:eastAsia="Times New Roman" w:hAnsi="Times New Roman" w:cs="Times New Roman"/>
                <w:color w:val="000000"/>
                <w:kern w:val="0"/>
                <w:sz w:val="20"/>
                <w:szCs w:val="20"/>
                <w:lang w:eastAsia="uk-UA"/>
                <w14:ligatures w14:val="none"/>
              </w:rPr>
              <w:br/>
              <w:t>електронного документа)</w:t>
            </w:r>
          </w:p>
          <w:p w14:paraId="44508DA8" w14:textId="77777777" w:rsidR="004F791A" w:rsidRPr="004F791A" w:rsidRDefault="004F791A" w:rsidP="004F791A">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eastAsia="Times New Roman" w:hAnsi="Times New Roman" w:cs="Times New Roman"/>
                <w:color w:val="000000"/>
                <w:kern w:val="0"/>
                <w:sz w:val="24"/>
                <w:szCs w:val="24"/>
                <w:lang w:eastAsia="uk-UA"/>
                <w14:ligatures w14:val="none"/>
              </w:rPr>
            </w:pPr>
            <w:r w:rsidRPr="004F791A">
              <w:rPr>
                <w:rFonts w:ascii="Times New Roman" w:eastAsia="Times New Roman" w:hAnsi="Times New Roman" w:cs="Times New Roman"/>
                <w:color w:val="000000"/>
                <w:kern w:val="0"/>
                <w:sz w:val="24"/>
                <w:szCs w:val="24"/>
                <w:lang w:eastAsia="uk-UA"/>
                <w14:ligatures w14:val="none"/>
              </w:rPr>
              <w:t>№</w:t>
            </w:r>
            <w:r w:rsidRPr="004F791A">
              <w:rPr>
                <w:rFonts w:ascii="Times New Roman" w:eastAsia="Times New Roman" w:hAnsi="Times New Roman" w:cs="Times New Roman"/>
                <w:color w:val="000000"/>
                <w:kern w:val="0"/>
                <w:sz w:val="24"/>
                <w:szCs w:val="24"/>
                <w:lang w:val="ru-RU" w:eastAsia="uk-UA"/>
                <w14:ligatures w14:val="none"/>
              </w:rPr>
              <w:t xml:space="preserve"> </w:t>
            </w:r>
            <w:r w:rsidRPr="004F791A">
              <w:rPr>
                <w:rFonts w:ascii="Times New Roman" w:eastAsia="Times New Roman" w:hAnsi="Times New Roman" w:cs="Times New Roman"/>
                <w:color w:val="000000"/>
                <w:kern w:val="0"/>
                <w:sz w:val="24"/>
                <w:szCs w:val="24"/>
                <w:u w:val="single"/>
                <w:lang w:val="en-US" w:eastAsia="uk-UA"/>
                <w14:ligatures w14:val="none"/>
              </w:rPr>
              <w:t>144/26</w:t>
            </w:r>
          </w:p>
          <w:p w14:paraId="61574CAE" w14:textId="77777777" w:rsidR="004F791A" w:rsidRPr="004F791A" w:rsidRDefault="004F791A" w:rsidP="004F791A">
            <w:pPr>
              <w:widowControl w:val="0"/>
              <w:tabs>
                <w:tab w:val="right" w:pos="7710"/>
              </w:tabs>
              <w:suppressAutoHyphens/>
              <w:autoSpaceDE w:val="0"/>
              <w:autoSpaceDN w:val="0"/>
              <w:adjustRightInd w:val="0"/>
              <w:spacing w:before="17" w:after="0" w:line="257" w:lineRule="auto"/>
              <w:ind w:left="180"/>
              <w:jc w:val="center"/>
              <w:textAlignment w:val="center"/>
              <w:rPr>
                <w:rFonts w:ascii="Times New Roman" w:eastAsia="Times New Roman" w:hAnsi="Times New Roman" w:cs="Times New Roman"/>
                <w:color w:val="000000"/>
                <w:kern w:val="0"/>
                <w:sz w:val="20"/>
                <w:szCs w:val="20"/>
                <w:lang w:eastAsia="uk-UA"/>
                <w14:ligatures w14:val="none"/>
              </w:rPr>
            </w:pPr>
            <w:r w:rsidRPr="004F791A">
              <w:rPr>
                <w:rFonts w:ascii="Times New Roman" w:eastAsia="Times New Roman" w:hAnsi="Times New Roman" w:cs="Times New Roman"/>
                <w:color w:val="000000"/>
                <w:kern w:val="0"/>
                <w:sz w:val="20"/>
                <w:szCs w:val="20"/>
                <w:lang w:eastAsia="uk-UA"/>
                <w14:ligatures w14:val="none"/>
              </w:rPr>
              <w:t>(вихідний реєстраційний номер електронного документа)</w:t>
            </w:r>
          </w:p>
        </w:tc>
        <w:tc>
          <w:tcPr>
            <w:tcW w:w="2937" w:type="pct"/>
          </w:tcPr>
          <w:p w14:paraId="6D25A991"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sz w:val="24"/>
                <w:szCs w:val="24"/>
                <w:lang w:eastAsia="uk-UA"/>
                <w14:ligatures w14:val="none"/>
              </w:rPr>
            </w:pPr>
          </w:p>
        </w:tc>
      </w:tr>
    </w:tbl>
    <w:p w14:paraId="338E45A1" w14:textId="77777777" w:rsidR="004F791A" w:rsidRPr="004F791A" w:rsidRDefault="004F791A" w:rsidP="004F791A">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eastAsia="Times New Roman" w:hAnsi="Times New Roman" w:cs="Times New Roman"/>
          <w:color w:val="000000"/>
          <w:kern w:val="0"/>
          <w:sz w:val="24"/>
          <w:szCs w:val="24"/>
          <w:lang w:eastAsia="uk-UA"/>
          <w14:ligatures w14:val="none"/>
        </w:rPr>
      </w:pPr>
    </w:p>
    <w:p w14:paraId="741208DA" w14:textId="77777777" w:rsidR="004F791A" w:rsidRPr="004F791A" w:rsidRDefault="004F791A" w:rsidP="004F791A">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eastAsia="Times New Roman" w:hAnsi="Times New Roman" w:cs="Times New Roman"/>
          <w:color w:val="000000"/>
          <w:kern w:val="0"/>
          <w:sz w:val="24"/>
          <w:szCs w:val="24"/>
          <w:lang w:eastAsia="uk-UA"/>
          <w14:ligatures w14:val="none"/>
        </w:rPr>
      </w:pPr>
      <w:r w:rsidRPr="004F791A">
        <w:rPr>
          <w:rFonts w:ascii="Times New Roman" w:eastAsia="Times New Roman" w:hAnsi="Times New Roman" w:cs="Times New Roman"/>
          <w:color w:val="000000"/>
          <w:kern w:val="0"/>
          <w:sz w:val="24"/>
          <w:szCs w:val="24"/>
          <w:lang w:eastAsia="uk-UA"/>
          <w14:ligatures w14:val="none"/>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p w14:paraId="72EA8B74" w14:textId="77777777" w:rsidR="004F791A" w:rsidRPr="004F791A" w:rsidRDefault="004F791A" w:rsidP="004F791A">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eastAsia="Times New Roman" w:hAnsi="Times New Roman" w:cs="Times New Roman"/>
          <w:color w:val="000000"/>
          <w:kern w:val="0"/>
          <w:sz w:val="24"/>
          <w:szCs w:val="24"/>
          <w:lang w:eastAsia="uk-UA"/>
          <w14:ligatures w14:val="none"/>
        </w:rPr>
      </w:pPr>
    </w:p>
    <w:tbl>
      <w:tblPr>
        <w:tblW w:w="5000" w:type="pct"/>
        <w:tblLook w:val="0000" w:firstRow="0" w:lastRow="0" w:firstColumn="0" w:lastColumn="0" w:noHBand="0" w:noVBand="0"/>
      </w:tblPr>
      <w:tblGrid>
        <w:gridCol w:w="2993"/>
        <w:gridCol w:w="3936"/>
        <w:gridCol w:w="2992"/>
      </w:tblGrid>
      <w:tr w:rsidR="004F791A" w:rsidRPr="004F791A" w14:paraId="62A827FC" w14:textId="77777777" w:rsidTr="00B52FB3">
        <w:trPr>
          <w:trHeight w:val="60"/>
        </w:trPr>
        <w:tc>
          <w:tcPr>
            <w:tcW w:w="1667" w:type="pct"/>
          </w:tcPr>
          <w:p w14:paraId="2AF4CF83" w14:textId="77777777" w:rsidR="004F791A" w:rsidRPr="004F791A" w:rsidRDefault="004F791A" w:rsidP="004F791A">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spacing w:val="-2"/>
                <w:kern w:val="0"/>
                <w:sz w:val="24"/>
                <w:szCs w:val="24"/>
                <w:lang w:eastAsia="uk-UA"/>
                <w14:ligatures w14:val="none"/>
              </w:rPr>
            </w:pPr>
            <w:r w:rsidRPr="004F791A">
              <w:rPr>
                <w:rFonts w:ascii="HeliosCond" w:eastAsia="Times New Roman" w:hAnsi="HeliosCond" w:cs="HeliosCond"/>
                <w:color w:val="000000"/>
                <w:spacing w:val="-2"/>
                <w:kern w:val="0"/>
                <w:sz w:val="24"/>
                <w:szCs w:val="24"/>
                <w:u w:val="single"/>
                <w:lang w:val="en-US" w:eastAsia="uk-UA"/>
                <w14:ligatures w14:val="none"/>
              </w:rPr>
              <w:t>Ректор</w:t>
            </w:r>
            <w:r w:rsidRPr="004F791A">
              <w:rPr>
                <w:rFonts w:ascii="Times New Roman" w:eastAsia="Times New Roman" w:hAnsi="Times New Roman" w:cs="Times New Roman"/>
                <w:color w:val="000000"/>
                <w:spacing w:val="-2"/>
                <w:kern w:val="0"/>
                <w:sz w:val="24"/>
                <w:szCs w:val="24"/>
                <w:lang w:eastAsia="uk-UA"/>
                <w14:ligatures w14:val="none"/>
              </w:rPr>
              <w:t xml:space="preserve"> </w:t>
            </w:r>
          </w:p>
          <w:p w14:paraId="0CC99D80" w14:textId="77777777" w:rsidR="004F791A" w:rsidRPr="004F791A" w:rsidRDefault="004F791A" w:rsidP="004F791A">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spacing w:val="-2"/>
                <w:kern w:val="0"/>
                <w:sz w:val="20"/>
                <w:szCs w:val="20"/>
                <w:lang w:eastAsia="uk-UA"/>
                <w14:ligatures w14:val="none"/>
              </w:rPr>
            </w:pPr>
            <w:r w:rsidRPr="004F791A">
              <w:rPr>
                <w:rFonts w:ascii="Times New Roman" w:eastAsia="Times New Roman" w:hAnsi="Times New Roman" w:cs="Times New Roman"/>
                <w:color w:val="000000"/>
                <w:spacing w:val="-2"/>
                <w:kern w:val="0"/>
                <w:sz w:val="18"/>
                <w:szCs w:val="20"/>
                <w:lang w:eastAsia="uk-UA"/>
                <w14:ligatures w14:val="none"/>
              </w:rPr>
              <w:t>(посада)</w:t>
            </w:r>
          </w:p>
        </w:tc>
        <w:tc>
          <w:tcPr>
            <w:tcW w:w="1667" w:type="pct"/>
          </w:tcPr>
          <w:p w14:paraId="2DABE0DD" w14:textId="77777777" w:rsidR="004F791A" w:rsidRPr="004F791A" w:rsidRDefault="004F791A" w:rsidP="004F791A">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kern w:val="0"/>
                <w:sz w:val="24"/>
                <w:szCs w:val="24"/>
                <w:lang w:eastAsia="uk-UA"/>
                <w14:ligatures w14:val="none"/>
              </w:rPr>
            </w:pPr>
            <w:r w:rsidRPr="004F791A">
              <w:rPr>
                <w:rFonts w:ascii="Times New Roman" w:eastAsia="Times New Roman" w:hAnsi="Times New Roman" w:cs="Times New Roman"/>
                <w:color w:val="000000"/>
                <w:kern w:val="0"/>
                <w:sz w:val="24"/>
                <w:szCs w:val="24"/>
                <w:lang w:eastAsia="uk-UA"/>
                <w14:ligatures w14:val="none"/>
              </w:rPr>
              <w:t>_______________________________</w:t>
            </w:r>
          </w:p>
          <w:p w14:paraId="35DE3BF4" w14:textId="77777777" w:rsidR="004F791A" w:rsidRPr="004F791A" w:rsidRDefault="004F791A" w:rsidP="004F791A">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kern w:val="0"/>
                <w:sz w:val="18"/>
                <w:szCs w:val="18"/>
                <w:lang w:eastAsia="uk-UA"/>
                <w14:ligatures w14:val="none"/>
              </w:rPr>
            </w:pPr>
            <w:r w:rsidRPr="004F791A">
              <w:rPr>
                <w:rFonts w:ascii="Times New Roman" w:eastAsia="Times New Roman" w:hAnsi="Times New Roman" w:cs="Times New Roman"/>
                <w:color w:val="000000"/>
                <w:kern w:val="0"/>
                <w:sz w:val="18"/>
                <w:szCs w:val="18"/>
                <w:lang w:eastAsia="uk-UA"/>
                <w14:ligatures w14:val="none"/>
              </w:rPr>
              <w:t xml:space="preserve">(місце для накладання електронного підпису </w:t>
            </w:r>
            <w:r w:rsidRPr="004F791A">
              <w:rPr>
                <w:rFonts w:ascii="Times New Roman" w:eastAsia="Times New Roman" w:hAnsi="Times New Roman" w:cs="Times New Roman"/>
                <w:color w:val="000000"/>
                <w:kern w:val="0"/>
                <w:sz w:val="18"/>
                <w:szCs w:val="18"/>
                <w:lang w:eastAsia="uk-UA"/>
                <w14:ligatures w14:val="none"/>
              </w:rPr>
              <w:br/>
              <w:t>уповноваженої особи емітента/особи, яка надає забезпечення, що базується на кваліфікованому сертифікаті відкритого ключа)</w:t>
            </w:r>
          </w:p>
        </w:tc>
        <w:tc>
          <w:tcPr>
            <w:tcW w:w="1667" w:type="pct"/>
          </w:tcPr>
          <w:p w14:paraId="29AEC5ED" w14:textId="77777777" w:rsidR="004F791A" w:rsidRPr="004F791A" w:rsidRDefault="004F791A" w:rsidP="004F791A">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kern w:val="0"/>
                <w:sz w:val="24"/>
                <w:szCs w:val="24"/>
                <w:u w:val="single"/>
                <w:lang w:eastAsia="uk-UA"/>
                <w14:ligatures w14:val="none"/>
              </w:rPr>
            </w:pPr>
            <w:r w:rsidRPr="004F791A">
              <w:rPr>
                <w:rFonts w:ascii="Times New Roman" w:eastAsia="Times New Roman" w:hAnsi="Times New Roman" w:cs="Times New Roman"/>
                <w:color w:val="000000"/>
                <w:kern w:val="0"/>
                <w:sz w:val="24"/>
                <w:szCs w:val="24"/>
                <w:u w:val="single"/>
                <w:lang w:val="en-US" w:eastAsia="uk-UA"/>
                <w14:ligatures w14:val="none"/>
              </w:rPr>
              <w:t>Туровцев Геннадiй Володимирович</w:t>
            </w:r>
            <w:r w:rsidRPr="004F791A">
              <w:rPr>
                <w:rFonts w:ascii="Times New Roman" w:eastAsia="Times New Roman" w:hAnsi="Times New Roman" w:cs="Times New Roman"/>
                <w:color w:val="000000"/>
                <w:kern w:val="0"/>
                <w:sz w:val="24"/>
                <w:szCs w:val="24"/>
                <w:u w:val="single"/>
                <w:lang w:eastAsia="uk-UA"/>
                <w14:ligatures w14:val="none"/>
              </w:rPr>
              <w:t xml:space="preserve"> </w:t>
            </w:r>
          </w:p>
          <w:p w14:paraId="30EBD71C" w14:textId="77777777" w:rsidR="004F791A" w:rsidRPr="004F791A" w:rsidRDefault="004F791A" w:rsidP="004F791A">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4F791A">
              <w:rPr>
                <w:rFonts w:ascii="Times New Roman" w:eastAsia="Times New Roman" w:hAnsi="Times New Roman" w:cs="Times New Roman"/>
                <w:color w:val="000000"/>
                <w:kern w:val="0"/>
                <w:sz w:val="18"/>
                <w:szCs w:val="20"/>
                <w:lang w:eastAsia="uk-UA"/>
                <w14:ligatures w14:val="none"/>
              </w:rPr>
              <w:t xml:space="preserve">(прізвище та ініціали керівника </w:t>
            </w:r>
            <w:r w:rsidRPr="004F791A">
              <w:rPr>
                <w:rFonts w:ascii="Times New Roman" w:eastAsia="Times New Roman" w:hAnsi="Times New Roman" w:cs="Times New Roman"/>
                <w:color w:val="000000"/>
                <w:kern w:val="0"/>
                <w:sz w:val="18"/>
                <w:szCs w:val="20"/>
                <w:lang w:eastAsia="uk-UA"/>
                <w14:ligatures w14:val="none"/>
              </w:rPr>
              <w:br/>
              <w:t>або уповноваженої особи)</w:t>
            </w:r>
          </w:p>
        </w:tc>
      </w:tr>
    </w:tbl>
    <w:p w14:paraId="6812CE14" w14:textId="77777777" w:rsidR="004F791A" w:rsidRPr="004F791A" w:rsidRDefault="004F791A" w:rsidP="004F791A">
      <w:pPr>
        <w:keepNext/>
        <w:keepLines/>
        <w:widowControl w:val="0"/>
        <w:tabs>
          <w:tab w:val="right" w:pos="7710"/>
        </w:tabs>
        <w:suppressAutoHyphens/>
        <w:autoSpaceDE w:val="0"/>
        <w:autoSpaceDN w:val="0"/>
        <w:adjustRightInd w:val="0"/>
        <w:spacing w:before="283" w:after="113" w:line="257" w:lineRule="auto"/>
        <w:jc w:val="center"/>
        <w:textAlignment w:val="center"/>
        <w:rPr>
          <w:rFonts w:ascii="Times New Roman" w:eastAsia="Times New Roman" w:hAnsi="Times New Roman" w:cs="Times New Roman"/>
          <w:b/>
          <w:bCs/>
          <w:color w:val="000000"/>
          <w:kern w:val="0"/>
          <w:sz w:val="24"/>
          <w:szCs w:val="24"/>
          <w:lang w:eastAsia="uk-UA"/>
          <w14:ligatures w14:val="none"/>
        </w:rPr>
      </w:pPr>
    </w:p>
    <w:p w14:paraId="3478C5CF" w14:textId="77777777" w:rsidR="004F791A" w:rsidRPr="004F791A" w:rsidRDefault="004F791A" w:rsidP="004F791A">
      <w:pPr>
        <w:keepNext/>
        <w:keepLines/>
        <w:widowControl w:val="0"/>
        <w:tabs>
          <w:tab w:val="right" w:pos="7710"/>
        </w:tabs>
        <w:suppressAutoHyphens/>
        <w:autoSpaceDE w:val="0"/>
        <w:autoSpaceDN w:val="0"/>
        <w:adjustRightInd w:val="0"/>
        <w:spacing w:before="283" w:after="113" w:line="257" w:lineRule="auto"/>
        <w:jc w:val="center"/>
        <w:textAlignment w:val="center"/>
        <w:rPr>
          <w:rFonts w:ascii="Times New Roman" w:eastAsia="Times New Roman" w:hAnsi="Times New Roman" w:cs="Times New Roman"/>
          <w:b/>
          <w:bCs/>
          <w:color w:val="000000"/>
          <w:kern w:val="0"/>
          <w:sz w:val="24"/>
          <w:szCs w:val="24"/>
          <w:lang w:eastAsia="uk-UA"/>
          <w14:ligatures w14:val="none"/>
        </w:rPr>
      </w:pPr>
      <w:r w:rsidRPr="004F791A">
        <w:rPr>
          <w:rFonts w:ascii="Times New Roman" w:eastAsia="Times New Roman" w:hAnsi="Times New Roman" w:cs="Times New Roman"/>
          <w:b/>
          <w:bCs/>
          <w:color w:val="000000"/>
          <w:kern w:val="0"/>
          <w:sz w:val="24"/>
          <w:szCs w:val="24"/>
          <w:lang w:eastAsia="uk-UA"/>
          <w14:ligatures w14:val="none"/>
        </w:rPr>
        <w:t>Річний звіт</w:t>
      </w:r>
      <w:r w:rsidRPr="004F791A">
        <w:rPr>
          <w:rFonts w:ascii="Pragmatica-Bold" w:eastAsia="Times New Roman" w:hAnsi="Pragmatica-Bold" w:cs="Pragmatica-Bold"/>
          <w:b/>
          <w:bCs/>
          <w:color w:val="000000"/>
          <w:w w:val="90"/>
          <w:kern w:val="0"/>
          <w:sz w:val="20"/>
          <w:szCs w:val="20"/>
          <w:lang w:eastAsia="uk-UA"/>
          <w14:ligatures w14:val="none"/>
        </w:rPr>
        <w:t xml:space="preserve"> </w:t>
      </w:r>
      <w:r w:rsidRPr="004F791A">
        <w:rPr>
          <w:rFonts w:ascii="Times New Roman" w:eastAsia="Times New Roman" w:hAnsi="Times New Roman" w:cs="Times New Roman"/>
          <w:b/>
          <w:bCs/>
          <w:color w:val="000000"/>
          <w:kern w:val="0"/>
          <w:sz w:val="24"/>
          <w:szCs w:val="24"/>
          <w:lang w:val="en-US" w:eastAsia="uk-UA"/>
          <w14:ligatures w14:val="none"/>
        </w:rPr>
        <w:t>ПРИВАТНЕ АКЦІОНЕРНЕ ТОВАРИСТВО "ПРИВАТНИЙ ВИЩИЙ НАВЧАЛЬНИЙ ЗАКЛАД "ЗАПОРІЗЬКИЙ ІНСТИТУТ ЕКОНОМІКИ ТА ІНФОРМАЦІЙНИХ ТЕХНОЛОГІЙ " ( ідентифікаційний код : 22115979 )</w:t>
      </w:r>
      <w:r w:rsidRPr="004F791A">
        <w:rPr>
          <w:rFonts w:ascii="Times New Roman" w:eastAsia="Times New Roman" w:hAnsi="Times New Roman" w:cs="Times New Roman"/>
          <w:b/>
          <w:bCs/>
          <w:color w:val="000000"/>
          <w:kern w:val="0"/>
          <w:sz w:val="24"/>
          <w:szCs w:val="24"/>
          <w:lang w:eastAsia="uk-UA"/>
          <w14:ligatures w14:val="none"/>
        </w:rPr>
        <w:t xml:space="preserve"> за </w:t>
      </w:r>
      <w:r w:rsidRPr="004F791A">
        <w:rPr>
          <w:rFonts w:ascii="Times New Roman" w:eastAsia="Times New Roman" w:hAnsi="Times New Roman" w:cs="Times New Roman"/>
          <w:b/>
          <w:color w:val="000000"/>
          <w:kern w:val="0"/>
          <w:sz w:val="24"/>
          <w:szCs w:val="24"/>
          <w:lang w:val="en-US" w:eastAsia="uk-UA"/>
          <w14:ligatures w14:val="none"/>
        </w:rPr>
        <w:t>2025</w:t>
      </w:r>
      <w:r w:rsidRPr="004F791A">
        <w:rPr>
          <w:rFonts w:ascii="Times New Roman" w:eastAsia="Times New Roman" w:hAnsi="Times New Roman" w:cs="Times New Roman"/>
          <w:b/>
          <w:bCs/>
          <w:color w:val="000000"/>
          <w:kern w:val="0"/>
          <w:sz w:val="24"/>
          <w:szCs w:val="24"/>
          <w:lang w:eastAsia="uk-UA"/>
          <w14:ligatures w14:val="none"/>
        </w:rPr>
        <w:t xml:space="preserve"> рік</w:t>
      </w:r>
    </w:p>
    <w:p w14:paraId="1849694C" w14:textId="77777777" w:rsidR="004F791A" w:rsidRPr="004F791A" w:rsidRDefault="004F791A" w:rsidP="004F791A">
      <w:pPr>
        <w:keepNext/>
        <w:keepLines/>
        <w:widowControl w:val="0"/>
        <w:tabs>
          <w:tab w:val="right" w:pos="7710"/>
        </w:tabs>
        <w:suppressAutoHyphens/>
        <w:autoSpaceDE w:val="0"/>
        <w:autoSpaceDN w:val="0"/>
        <w:adjustRightInd w:val="0"/>
        <w:spacing w:before="283" w:after="113" w:line="257" w:lineRule="auto"/>
        <w:jc w:val="center"/>
        <w:textAlignment w:val="center"/>
        <w:rPr>
          <w:rFonts w:ascii="Times New Roman" w:eastAsia="Times New Roman" w:hAnsi="Times New Roman" w:cs="Times New Roman"/>
          <w:b/>
          <w:bCs/>
          <w:color w:val="000000"/>
          <w:kern w:val="0"/>
          <w:sz w:val="24"/>
          <w:szCs w:val="24"/>
          <w:lang w:eastAsia="uk-UA"/>
          <w14:ligatures w14:val="none"/>
        </w:rPr>
      </w:pPr>
    </w:p>
    <w:p w14:paraId="53594CF1" w14:textId="77777777" w:rsidR="004F791A" w:rsidRPr="004F791A" w:rsidRDefault="004F791A" w:rsidP="004F791A">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eastAsia="Times New Roman" w:hAnsi="Times New Roman" w:cs="Times New Roman"/>
          <w:color w:val="000000"/>
          <w:kern w:val="0"/>
          <w:sz w:val="24"/>
          <w:szCs w:val="24"/>
          <w:lang w:val="en-US" w:eastAsia="uk-UA"/>
          <w14:ligatures w14:val="none"/>
        </w:rPr>
      </w:pPr>
      <w:r w:rsidRPr="004F791A">
        <w:rPr>
          <w:rFonts w:ascii="Times New Roman" w:eastAsia="Times New Roman" w:hAnsi="Times New Roman" w:cs="Times New Roman"/>
          <w:b/>
          <w:bCs/>
          <w:color w:val="000000"/>
          <w:kern w:val="0"/>
          <w:sz w:val="24"/>
          <w:szCs w:val="24"/>
          <w:lang w:eastAsia="uk-UA"/>
          <w14:ligatures w14:val="none"/>
        </w:rPr>
        <w:t>Рішення про затвердження річного звіту</w:t>
      </w:r>
      <w:r w:rsidRPr="004F791A">
        <w:rPr>
          <w:rFonts w:ascii="Times New Roman" w:eastAsia="Times New Roman" w:hAnsi="Times New Roman" w:cs="Times New Roman"/>
          <w:color w:val="000000"/>
          <w:kern w:val="0"/>
          <w:sz w:val="24"/>
          <w:szCs w:val="24"/>
          <w:lang w:val="en-US" w:eastAsia="uk-UA"/>
          <w14:ligatures w14:val="none"/>
        </w:rPr>
        <w:t xml:space="preserve"> </w:t>
      </w:r>
      <w:r w:rsidRPr="004F791A">
        <w:rPr>
          <w:rFonts w:ascii="Times New Roman" w:eastAsia="Times New Roman" w:hAnsi="Times New Roman" w:cs="Times New Roman"/>
          <w:color w:val="000000"/>
          <w:kern w:val="0"/>
          <w:sz w:val="24"/>
          <w:szCs w:val="24"/>
          <w:lang w:eastAsia="uk-UA"/>
          <w14:ligatures w14:val="none"/>
        </w:rPr>
        <w:t>:</w:t>
      </w:r>
      <w:r w:rsidRPr="004F791A">
        <w:rPr>
          <w:rFonts w:ascii="Pragmatica-Book" w:eastAsia="Times New Roman" w:hAnsi="Pragmatica-Book" w:cs="Pragmatica-Book"/>
          <w:color w:val="000000"/>
          <w:w w:val="90"/>
          <w:kern w:val="0"/>
          <w:sz w:val="20"/>
          <w:szCs w:val="20"/>
          <w:lang w:val="ru-RU" w:eastAsia="uk-UA"/>
          <w14:ligatures w14:val="none"/>
        </w:rPr>
        <w:t xml:space="preserve"> </w:t>
      </w:r>
      <w:r w:rsidRPr="004F791A">
        <w:rPr>
          <w:rFonts w:ascii="Times New Roman" w:eastAsia="Times New Roman" w:hAnsi="Times New Roman" w:cs="Times New Roman"/>
          <w:color w:val="000000"/>
          <w:kern w:val="0"/>
          <w:sz w:val="24"/>
          <w:szCs w:val="24"/>
          <w:lang w:val="en-US" w:eastAsia="uk-UA"/>
          <w14:ligatures w14:val="none"/>
        </w:rPr>
        <w:t>Рішення загальних зборів акціонерів</w:t>
      </w:r>
    </w:p>
    <w:p w14:paraId="23E9AC91" w14:textId="77777777" w:rsidR="004F791A" w:rsidRPr="004F791A" w:rsidRDefault="004F791A" w:rsidP="004F791A">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eastAsia="Times New Roman" w:hAnsi="Times New Roman" w:cs="Times New Roman"/>
          <w:color w:val="000000"/>
          <w:kern w:val="0"/>
          <w:sz w:val="24"/>
          <w:szCs w:val="24"/>
          <w:lang w:eastAsia="uk-UA"/>
          <w14:ligatures w14:val="none"/>
        </w:rPr>
      </w:pPr>
      <w:r w:rsidRPr="004F791A">
        <w:rPr>
          <w:rFonts w:ascii="Times New Roman" w:eastAsia="Times New Roman" w:hAnsi="Times New Roman" w:cs="Times New Roman"/>
          <w:color w:val="000000"/>
          <w:kern w:val="0"/>
          <w:sz w:val="24"/>
          <w:szCs w:val="24"/>
          <w:lang w:val="en-US" w:eastAsia="uk-UA"/>
          <w14:ligatures w14:val="none"/>
        </w:rPr>
        <w:t>протокол №2-26 від 27.04.2026р.</w:t>
      </w:r>
    </w:p>
    <w:p w14:paraId="568E098C" w14:textId="77777777" w:rsidR="004F791A" w:rsidRPr="004F791A" w:rsidRDefault="004F791A" w:rsidP="004F791A">
      <w:pPr>
        <w:widowControl w:val="0"/>
        <w:tabs>
          <w:tab w:val="right" w:leader="underscore" w:pos="7710"/>
          <w:tab w:val="right" w:leader="underscore" w:pos="11514"/>
        </w:tabs>
        <w:suppressAutoHyphens/>
        <w:autoSpaceDE w:val="0"/>
        <w:autoSpaceDN w:val="0"/>
        <w:adjustRightInd w:val="0"/>
        <w:spacing w:after="0" w:line="257" w:lineRule="auto"/>
        <w:jc w:val="both"/>
        <w:textAlignment w:val="center"/>
        <w:rPr>
          <w:rFonts w:ascii="Times New Roman" w:eastAsia="Times New Roman" w:hAnsi="Times New Roman" w:cs="Times New Roman"/>
          <w:b/>
          <w:bCs/>
          <w:color w:val="000000"/>
          <w:kern w:val="0"/>
          <w:sz w:val="24"/>
          <w:szCs w:val="24"/>
          <w:lang w:eastAsia="uk-UA"/>
          <w14:ligatures w14:val="none"/>
        </w:rPr>
      </w:pPr>
    </w:p>
    <w:p w14:paraId="221115A8" w14:textId="77777777" w:rsidR="004F791A" w:rsidRPr="004F791A" w:rsidRDefault="004F791A" w:rsidP="004F791A">
      <w:pPr>
        <w:widowControl w:val="0"/>
        <w:tabs>
          <w:tab w:val="right" w:leader="underscore" w:pos="7710"/>
          <w:tab w:val="right" w:leader="underscore" w:pos="11514"/>
        </w:tabs>
        <w:suppressAutoHyphens/>
        <w:autoSpaceDE w:val="0"/>
        <w:autoSpaceDN w:val="0"/>
        <w:adjustRightInd w:val="0"/>
        <w:spacing w:after="0" w:line="257" w:lineRule="auto"/>
        <w:jc w:val="both"/>
        <w:textAlignment w:val="center"/>
        <w:rPr>
          <w:rFonts w:ascii="Times New Roman" w:eastAsia="Times New Roman" w:hAnsi="Times New Roman" w:cs="Times New Roman"/>
          <w:b/>
          <w:bCs/>
          <w:color w:val="000000"/>
          <w:kern w:val="0"/>
          <w:sz w:val="24"/>
          <w:szCs w:val="24"/>
          <w:lang w:eastAsia="uk-UA"/>
          <w14:ligatures w14:val="none"/>
        </w:rPr>
      </w:pPr>
      <w:r w:rsidRPr="004F791A">
        <w:rPr>
          <w:rFonts w:ascii="Times New Roman" w:eastAsia="Times New Roman" w:hAnsi="Times New Roman" w:cs="Times New Roman"/>
          <w:b/>
          <w:bCs/>
          <w:color w:val="000000"/>
          <w:kern w:val="0"/>
          <w:sz w:val="24"/>
          <w:szCs w:val="24"/>
          <w:lang w:eastAsia="uk-UA"/>
          <w14:ligatures w14:val="none"/>
        </w:rPr>
        <w:t>Особа, яка здійснює діяльність з оприлюднення регульованої інформації:</w:t>
      </w:r>
    </w:p>
    <w:p w14:paraId="047880B0" w14:textId="77777777" w:rsidR="004F791A" w:rsidRPr="004F791A" w:rsidRDefault="004F791A" w:rsidP="004F791A">
      <w:pPr>
        <w:widowControl w:val="0"/>
        <w:tabs>
          <w:tab w:val="right" w:leader="underscore" w:pos="7710"/>
          <w:tab w:val="right" w:leader="underscore" w:pos="11514"/>
        </w:tabs>
        <w:suppressAutoHyphens/>
        <w:autoSpaceDE w:val="0"/>
        <w:autoSpaceDN w:val="0"/>
        <w:adjustRightInd w:val="0"/>
        <w:spacing w:after="0" w:line="257" w:lineRule="auto"/>
        <w:jc w:val="both"/>
        <w:textAlignment w:val="center"/>
        <w:rPr>
          <w:rFonts w:ascii="Times New Roman" w:eastAsia="Times New Roman" w:hAnsi="Times New Roman" w:cs="Times New Roman"/>
          <w:b/>
          <w:bCs/>
          <w:color w:val="000000"/>
          <w:kern w:val="0"/>
          <w:sz w:val="24"/>
          <w:szCs w:val="24"/>
          <w:lang w:eastAsia="uk-UA"/>
          <w14:ligatures w14:val="none"/>
        </w:rPr>
      </w:pPr>
      <w:r w:rsidRPr="004F791A">
        <w:rPr>
          <w:rFonts w:ascii="Times New Roman" w:eastAsia="Times New Roman" w:hAnsi="Times New Roman" w:cs="Times New Roman"/>
          <w:color w:val="000000"/>
          <w:kern w:val="0"/>
          <w:sz w:val="24"/>
          <w:szCs w:val="24"/>
          <w:lang w:val="en-US" w:eastAsia="uk-UA"/>
          <w14:ligatures w14:val="none"/>
        </w:rPr>
        <w:t xml:space="preserve"> </w:t>
      </w:r>
    </w:p>
    <w:p w14:paraId="1DED8B53" w14:textId="77777777" w:rsidR="004F791A" w:rsidRPr="004F791A" w:rsidRDefault="004F791A" w:rsidP="004F791A">
      <w:pPr>
        <w:widowControl w:val="0"/>
        <w:tabs>
          <w:tab w:val="right" w:leader="underscore" w:pos="7710"/>
          <w:tab w:val="right" w:leader="underscore" w:pos="11514"/>
        </w:tabs>
        <w:suppressAutoHyphens/>
        <w:autoSpaceDE w:val="0"/>
        <w:autoSpaceDN w:val="0"/>
        <w:adjustRightInd w:val="0"/>
        <w:spacing w:after="0" w:line="257" w:lineRule="auto"/>
        <w:jc w:val="both"/>
        <w:textAlignment w:val="center"/>
        <w:rPr>
          <w:rFonts w:ascii="Times New Roman" w:eastAsia="Times New Roman" w:hAnsi="Times New Roman" w:cs="Times New Roman"/>
          <w:b/>
          <w:bCs/>
          <w:color w:val="000000"/>
          <w:kern w:val="0"/>
          <w:sz w:val="24"/>
          <w:szCs w:val="24"/>
          <w:lang w:eastAsia="uk-UA"/>
          <w14:ligatures w14:val="none"/>
        </w:rPr>
      </w:pPr>
      <w:r w:rsidRPr="004F791A">
        <w:rPr>
          <w:rFonts w:ascii="Times New Roman" w:eastAsia="Times New Roman" w:hAnsi="Times New Roman" w:cs="Times New Roman"/>
          <w:b/>
          <w:bCs/>
          <w:color w:val="000000"/>
          <w:kern w:val="0"/>
          <w:sz w:val="24"/>
          <w:szCs w:val="24"/>
          <w:lang w:eastAsia="uk-UA"/>
          <w14:ligatures w14:val="none"/>
        </w:rPr>
        <w:t xml:space="preserve">Особа, яка здійснює подання звітності та/або звітних даних до Національної комісії з цінних паперів та фондового ринку: </w:t>
      </w:r>
    </w:p>
    <w:p w14:paraId="3D06A926" w14:textId="77777777" w:rsidR="004F791A" w:rsidRPr="004F791A" w:rsidRDefault="004F791A" w:rsidP="004F791A">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eastAsia="Times New Roman" w:hAnsi="Times New Roman" w:cs="Times New Roman"/>
          <w:color w:val="000000"/>
          <w:kern w:val="0"/>
          <w:sz w:val="24"/>
          <w:szCs w:val="24"/>
          <w:lang w:val="en-US" w:eastAsia="uk-UA"/>
          <w14:ligatures w14:val="none"/>
        </w:rPr>
      </w:pPr>
      <w:r w:rsidRPr="004F791A">
        <w:rPr>
          <w:rFonts w:ascii="Times New Roman" w:eastAsia="Times New Roman" w:hAnsi="Times New Roman" w:cs="Times New Roman"/>
          <w:color w:val="000000"/>
          <w:kern w:val="0"/>
          <w:sz w:val="24"/>
          <w:szCs w:val="24"/>
          <w:lang w:val="en-US" w:eastAsia="uk-UA"/>
          <w14:ligatures w14:val="none"/>
        </w:rPr>
        <w:t>Державна установа "Агентство з розвитку iнфраструктури фондового ринку України"</w:t>
      </w:r>
    </w:p>
    <w:p w14:paraId="4393E0E9" w14:textId="77777777" w:rsidR="004F791A" w:rsidRPr="004F791A" w:rsidRDefault="004F791A" w:rsidP="004F791A">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eastAsia="Times New Roman" w:hAnsi="Times New Roman" w:cs="Times New Roman"/>
          <w:color w:val="000000"/>
          <w:kern w:val="0"/>
          <w:sz w:val="24"/>
          <w:szCs w:val="24"/>
          <w:lang w:val="en-US" w:eastAsia="uk-UA"/>
          <w14:ligatures w14:val="none"/>
        </w:rPr>
      </w:pPr>
      <w:r w:rsidRPr="004F791A">
        <w:rPr>
          <w:rFonts w:ascii="Times New Roman" w:eastAsia="Times New Roman" w:hAnsi="Times New Roman" w:cs="Times New Roman"/>
          <w:color w:val="000000"/>
          <w:kern w:val="0"/>
          <w:sz w:val="24"/>
          <w:szCs w:val="24"/>
          <w:lang w:val="en-US" w:eastAsia="uk-UA"/>
          <w14:ligatures w14:val="none"/>
        </w:rPr>
        <w:t>Ідентифікаційний код юридичної особи : 21676262</w:t>
      </w:r>
    </w:p>
    <w:p w14:paraId="1B2816C6" w14:textId="77777777" w:rsidR="004F791A" w:rsidRPr="004F791A" w:rsidRDefault="004F791A" w:rsidP="004F791A">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eastAsia="Times New Roman" w:hAnsi="Times New Roman" w:cs="Times New Roman"/>
          <w:color w:val="000000"/>
          <w:kern w:val="0"/>
          <w:sz w:val="24"/>
          <w:szCs w:val="24"/>
          <w:lang w:val="en-US" w:eastAsia="uk-UA"/>
          <w14:ligatures w14:val="none"/>
        </w:rPr>
      </w:pPr>
      <w:r w:rsidRPr="004F791A">
        <w:rPr>
          <w:rFonts w:ascii="Times New Roman" w:eastAsia="Times New Roman" w:hAnsi="Times New Roman" w:cs="Times New Roman"/>
          <w:color w:val="000000"/>
          <w:kern w:val="0"/>
          <w:sz w:val="24"/>
          <w:szCs w:val="24"/>
          <w:lang w:val="en-US" w:eastAsia="uk-UA"/>
          <w14:ligatures w14:val="none"/>
        </w:rPr>
        <w:t>Країна реєстрації : Україна</w:t>
      </w:r>
    </w:p>
    <w:p w14:paraId="6BFE7262" w14:textId="77777777" w:rsidR="004F791A" w:rsidRPr="004F791A" w:rsidRDefault="004F791A" w:rsidP="004F791A">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eastAsia="Times New Roman" w:hAnsi="Times New Roman" w:cs="Times New Roman"/>
          <w:color w:val="000000"/>
          <w:kern w:val="0"/>
          <w:sz w:val="24"/>
          <w:szCs w:val="24"/>
          <w:lang w:eastAsia="uk-UA"/>
          <w14:ligatures w14:val="none"/>
        </w:rPr>
      </w:pPr>
      <w:r w:rsidRPr="004F791A">
        <w:rPr>
          <w:rFonts w:ascii="Times New Roman" w:eastAsia="Times New Roman" w:hAnsi="Times New Roman" w:cs="Times New Roman"/>
          <w:color w:val="000000"/>
          <w:kern w:val="0"/>
          <w:sz w:val="24"/>
          <w:szCs w:val="24"/>
          <w:lang w:val="en-US" w:eastAsia="uk-UA"/>
          <w14:ligatures w14:val="none"/>
        </w:rPr>
        <w:t>Номер свідоцтва : DR/00002/ARM</w:t>
      </w:r>
    </w:p>
    <w:p w14:paraId="1B770C3F" w14:textId="77777777" w:rsidR="004F791A" w:rsidRPr="004F791A" w:rsidRDefault="004F791A" w:rsidP="004F791A">
      <w:pPr>
        <w:widowControl w:val="0"/>
        <w:tabs>
          <w:tab w:val="right" w:pos="7710"/>
          <w:tab w:val="right" w:pos="11514"/>
        </w:tabs>
        <w:suppressAutoHyphens/>
        <w:autoSpaceDE w:val="0"/>
        <w:autoSpaceDN w:val="0"/>
        <w:adjustRightInd w:val="0"/>
        <w:spacing w:before="113" w:after="0" w:line="257" w:lineRule="auto"/>
        <w:jc w:val="both"/>
        <w:textAlignment w:val="center"/>
        <w:rPr>
          <w:rFonts w:ascii="Times New Roman" w:eastAsia="Times New Roman" w:hAnsi="Times New Roman" w:cs="Times New Roman"/>
          <w:b/>
          <w:bCs/>
          <w:color w:val="000000"/>
          <w:kern w:val="0"/>
          <w:sz w:val="24"/>
          <w:szCs w:val="24"/>
          <w:lang w:eastAsia="uk-UA"/>
          <w14:ligatures w14:val="none"/>
        </w:rPr>
      </w:pPr>
      <w:r w:rsidRPr="004F791A">
        <w:rPr>
          <w:rFonts w:ascii="Times New Roman" w:eastAsia="Times New Roman" w:hAnsi="Times New Roman" w:cs="Times New Roman"/>
          <w:b/>
          <w:bCs/>
          <w:color w:val="000000"/>
          <w:kern w:val="0"/>
          <w:sz w:val="24"/>
          <w:szCs w:val="24"/>
          <w:lang w:eastAsia="uk-UA"/>
          <w14:ligatures w14:val="none"/>
        </w:rPr>
        <w:t>Дані про дату та місце оприлюднення річної інформації:</w:t>
      </w:r>
    </w:p>
    <w:p w14:paraId="411D7D11" w14:textId="77777777" w:rsidR="004F791A" w:rsidRPr="004F791A" w:rsidRDefault="004F791A" w:rsidP="004F791A">
      <w:pPr>
        <w:widowControl w:val="0"/>
        <w:tabs>
          <w:tab w:val="right" w:pos="7710"/>
          <w:tab w:val="right" w:pos="11514"/>
        </w:tabs>
        <w:suppressAutoHyphens/>
        <w:autoSpaceDE w:val="0"/>
        <w:autoSpaceDN w:val="0"/>
        <w:adjustRightInd w:val="0"/>
        <w:spacing w:before="113" w:after="0" w:line="257" w:lineRule="auto"/>
        <w:jc w:val="both"/>
        <w:textAlignment w:val="center"/>
        <w:rPr>
          <w:rFonts w:ascii="Times New Roman" w:eastAsia="Times New Roman" w:hAnsi="Times New Roman" w:cs="Times New Roman"/>
          <w:color w:val="000000"/>
          <w:kern w:val="0"/>
          <w:sz w:val="24"/>
          <w:szCs w:val="24"/>
          <w:lang w:eastAsia="uk-UA"/>
          <w14:ligatures w14:val="none"/>
        </w:rPr>
      </w:pPr>
    </w:p>
    <w:tbl>
      <w:tblPr>
        <w:tblW w:w="5000" w:type="pct"/>
        <w:tblLook w:val="0000" w:firstRow="0" w:lastRow="0" w:firstColumn="0" w:lastColumn="0" w:noHBand="0" w:noVBand="0"/>
      </w:tblPr>
      <w:tblGrid>
        <w:gridCol w:w="3444"/>
        <w:gridCol w:w="4282"/>
        <w:gridCol w:w="2195"/>
      </w:tblGrid>
      <w:tr w:rsidR="004F791A" w:rsidRPr="004F791A" w14:paraId="24C01AAF" w14:textId="77777777" w:rsidTr="00B52FB3">
        <w:trPr>
          <w:trHeight w:val="60"/>
        </w:trPr>
        <w:tc>
          <w:tcPr>
            <w:tcW w:w="1736" w:type="pct"/>
          </w:tcPr>
          <w:p w14:paraId="2353C726" w14:textId="77777777" w:rsidR="004F791A" w:rsidRPr="004F791A" w:rsidRDefault="004F791A" w:rsidP="004F791A">
            <w:pPr>
              <w:widowControl w:val="0"/>
              <w:tabs>
                <w:tab w:val="right" w:pos="7710"/>
                <w:tab w:val="right" w:pos="11514"/>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4"/>
                <w:szCs w:val="24"/>
                <w:lang w:eastAsia="uk-UA"/>
                <w14:ligatures w14:val="none"/>
              </w:rPr>
            </w:pPr>
            <w:r w:rsidRPr="004F791A">
              <w:rPr>
                <w:rFonts w:ascii="Times New Roman" w:eastAsia="Times New Roman" w:hAnsi="Times New Roman" w:cs="Times New Roman"/>
                <w:color w:val="000000"/>
                <w:kern w:val="0"/>
                <w:sz w:val="24"/>
                <w:szCs w:val="24"/>
                <w:lang w:eastAsia="uk-UA"/>
                <w14:ligatures w14:val="none"/>
              </w:rPr>
              <w:t>Річну інформацію розміщено на власному вебсайті емітента</w:t>
            </w:r>
          </w:p>
        </w:tc>
        <w:tc>
          <w:tcPr>
            <w:tcW w:w="2158" w:type="pct"/>
          </w:tcPr>
          <w:p w14:paraId="600BCBB4" w14:textId="77777777" w:rsidR="004F791A" w:rsidRPr="004F791A" w:rsidRDefault="004F791A" w:rsidP="004F791A">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kern w:val="0"/>
                <w:sz w:val="24"/>
                <w:szCs w:val="24"/>
                <w:u w:val="single"/>
                <w:lang w:eastAsia="uk-UA"/>
                <w14:ligatures w14:val="none"/>
              </w:rPr>
            </w:pPr>
            <w:r w:rsidRPr="004F791A">
              <w:rPr>
                <w:rFonts w:ascii="Times New Roman" w:eastAsia="Times New Roman" w:hAnsi="Times New Roman" w:cs="Times New Roman"/>
                <w:color w:val="000000"/>
                <w:kern w:val="0"/>
                <w:sz w:val="24"/>
                <w:szCs w:val="24"/>
                <w:u w:val="single"/>
                <w:lang w:val="en-US" w:eastAsia="uk-UA"/>
                <w14:ligatures w14:val="none"/>
              </w:rPr>
              <w:t>https:/www.zieit.edu.ua/         https://www.zieit.edu.ua/?page_id=2338</w:t>
            </w:r>
            <w:r w:rsidRPr="004F791A">
              <w:rPr>
                <w:rFonts w:ascii="Times New Roman" w:eastAsia="Times New Roman" w:hAnsi="Times New Roman" w:cs="Times New Roman"/>
                <w:color w:val="000000"/>
                <w:kern w:val="0"/>
                <w:sz w:val="24"/>
                <w:szCs w:val="24"/>
                <w:u w:val="single"/>
                <w:lang w:eastAsia="uk-UA"/>
                <w14:ligatures w14:val="none"/>
              </w:rPr>
              <w:t xml:space="preserve"> </w:t>
            </w:r>
          </w:p>
          <w:p w14:paraId="3F929C7F" w14:textId="77777777" w:rsidR="004F791A" w:rsidRPr="004F791A" w:rsidRDefault="004F791A" w:rsidP="004F791A">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4F791A">
              <w:rPr>
                <w:rFonts w:ascii="Times New Roman" w:eastAsia="Times New Roman" w:hAnsi="Times New Roman" w:cs="Times New Roman"/>
                <w:color w:val="000000"/>
                <w:kern w:val="0"/>
                <w:sz w:val="20"/>
                <w:szCs w:val="20"/>
                <w:lang w:eastAsia="uk-UA"/>
                <w14:ligatures w14:val="none"/>
              </w:rPr>
              <w:t>(URL-адреса вебсайту)</w:t>
            </w:r>
          </w:p>
        </w:tc>
        <w:tc>
          <w:tcPr>
            <w:tcW w:w="1106" w:type="pct"/>
          </w:tcPr>
          <w:p w14:paraId="768A8163" w14:textId="77777777" w:rsidR="004F791A" w:rsidRPr="004F791A" w:rsidRDefault="004F791A" w:rsidP="004F791A">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kern w:val="0"/>
                <w:sz w:val="24"/>
                <w:szCs w:val="24"/>
                <w:u w:val="single"/>
                <w:lang w:eastAsia="uk-UA"/>
                <w14:ligatures w14:val="none"/>
              </w:rPr>
            </w:pPr>
            <w:r w:rsidRPr="004F791A">
              <w:rPr>
                <w:rFonts w:ascii="Times New Roman" w:eastAsia="Times New Roman" w:hAnsi="Times New Roman" w:cs="Times New Roman"/>
                <w:color w:val="000000"/>
                <w:kern w:val="0"/>
                <w:sz w:val="24"/>
                <w:szCs w:val="24"/>
                <w:u w:val="single"/>
                <w:lang w:val="en-US" w:eastAsia="uk-UA"/>
                <w14:ligatures w14:val="none"/>
              </w:rPr>
              <w:t>29.04.2026</w:t>
            </w:r>
            <w:r w:rsidRPr="004F791A">
              <w:rPr>
                <w:rFonts w:ascii="Times New Roman" w:eastAsia="Times New Roman" w:hAnsi="Times New Roman" w:cs="Times New Roman"/>
                <w:color w:val="000000"/>
                <w:kern w:val="0"/>
                <w:sz w:val="24"/>
                <w:szCs w:val="24"/>
                <w:u w:val="single"/>
                <w:lang w:eastAsia="uk-UA"/>
                <w14:ligatures w14:val="none"/>
              </w:rPr>
              <w:t xml:space="preserve"> </w:t>
            </w:r>
          </w:p>
          <w:p w14:paraId="3A929738" w14:textId="77777777" w:rsidR="004F791A" w:rsidRPr="004F791A" w:rsidRDefault="004F791A" w:rsidP="004F791A">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4F791A">
              <w:rPr>
                <w:rFonts w:ascii="Times New Roman" w:eastAsia="Times New Roman" w:hAnsi="Times New Roman" w:cs="Times New Roman"/>
                <w:color w:val="000000"/>
                <w:kern w:val="0"/>
                <w:sz w:val="20"/>
                <w:szCs w:val="20"/>
                <w:lang w:eastAsia="uk-UA"/>
                <w14:ligatures w14:val="none"/>
              </w:rPr>
              <w:t>(дата)</w:t>
            </w:r>
          </w:p>
        </w:tc>
      </w:tr>
    </w:tbl>
    <w:p w14:paraId="78CC6F28" w14:textId="77777777" w:rsidR="004F791A" w:rsidRPr="004F791A" w:rsidRDefault="004F791A" w:rsidP="004F791A">
      <w:pPr>
        <w:rPr>
          <w:rFonts w:ascii="Calibri" w:eastAsia="Times New Roman" w:hAnsi="Calibri" w:cs="Times New Roman"/>
          <w:kern w:val="0"/>
          <w:lang w:eastAsia="uk-UA"/>
          <w14:ligatures w14:val="none"/>
        </w:rPr>
        <w:sectPr w:rsidR="004F791A" w:rsidRPr="004F791A" w:rsidSect="004F791A">
          <w:headerReference w:type="even" r:id="rId7"/>
          <w:headerReference w:type="default" r:id="rId8"/>
          <w:footerReference w:type="even" r:id="rId9"/>
          <w:footerReference w:type="default" r:id="rId10"/>
          <w:headerReference w:type="first" r:id="rId11"/>
          <w:footerReference w:type="first" r:id="rId12"/>
          <w:pgSz w:w="11906" w:h="16838"/>
          <w:pgMar w:top="340" w:right="567" w:bottom="340" w:left="1418" w:header="709" w:footer="709" w:gutter="0"/>
          <w:cols w:space="708"/>
          <w:docGrid w:linePitch="360"/>
        </w:sectPr>
      </w:pPr>
    </w:p>
    <w:p w14:paraId="55D14B97" w14:textId="77777777" w:rsidR="004F791A" w:rsidRPr="004F791A" w:rsidRDefault="004F791A" w:rsidP="004F791A">
      <w:pPr>
        <w:rPr>
          <w:rFonts w:ascii="Calibri" w:eastAsia="Times New Roman" w:hAnsi="Calibri" w:cs="Times New Roman"/>
          <w:kern w:val="0"/>
          <w:lang w:eastAsia="uk-UA"/>
          <w14:ligatures w14:val="none"/>
        </w:rPr>
      </w:pPr>
    </w:p>
    <w:p w14:paraId="4BD5BA9D" w14:textId="77777777" w:rsidR="004F791A" w:rsidRPr="004F791A" w:rsidRDefault="004F791A" w:rsidP="004F791A">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eastAsia="Times New Roman" w:hAnsi="Times New Roman" w:cs="Times New Roman"/>
          <w:b/>
          <w:bCs/>
          <w:color w:val="000000"/>
          <w:kern w:val="0"/>
          <w:sz w:val="24"/>
          <w:szCs w:val="24"/>
          <w:lang w:eastAsia="uk-UA"/>
          <w14:ligatures w14:val="none"/>
        </w:rPr>
      </w:pPr>
      <w:r w:rsidRPr="004F791A">
        <w:rPr>
          <w:rFonts w:ascii="Times New Roman" w:eastAsia="Times New Roman" w:hAnsi="Times New Roman" w:cs="Times New Roman"/>
          <w:b/>
          <w:bCs/>
          <w:color w:val="000000"/>
          <w:kern w:val="0"/>
          <w:sz w:val="24"/>
          <w:szCs w:val="24"/>
          <w:lang w:eastAsia="uk-UA"/>
          <w14:ligatures w14:val="none"/>
        </w:rPr>
        <w:t>Пояснення щодо розкриття інформації</w:t>
      </w:r>
    </w:p>
    <w:p w14:paraId="6164EDED" w14:textId="77777777" w:rsidR="004F791A" w:rsidRPr="004F791A" w:rsidRDefault="004F791A" w:rsidP="004F791A">
      <w:pPr>
        <w:widowControl w:val="0"/>
        <w:tabs>
          <w:tab w:val="right" w:pos="7710"/>
          <w:tab w:val="right" w:pos="11514"/>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4"/>
          <w:szCs w:val="24"/>
          <w:lang w:eastAsia="uk-UA"/>
          <w14:ligatures w14:val="none"/>
        </w:rPr>
      </w:pPr>
    </w:p>
    <w:p w14:paraId="78089594"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не розкрита особою у складі річного звіту через те, що річний звіт подає емітент.</w:t>
      </w:r>
    </w:p>
    <w:p w14:paraId="7C5F51F6"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всiх осiб, якi на дають забезпечення за його зобов'язаннями (якщо за зобов'язаннями емiтента надаються забезпечення)"  не розкрита особою у складі річного звіту через те, що річний звіт подає емітент.</w:t>
      </w:r>
    </w:p>
    <w:p w14:paraId="6FD84CAA"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рейтингове агентство"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14:paraId="5802112A"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судовi справи" не розкрита особою у складі річного звіту через те, що особа не мала судових справ ,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14:paraId="62595864"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штрафнi санкцiї щодо особи" не розкрита особою у складі річного звіту через те, що протягом звітного періоду особа не мала штрафних санкцій в розмірі,  який перевищує 1000 грн.</w:t>
      </w:r>
    </w:p>
    <w:p w14:paraId="18A0CFE5"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p>
    <w:p w14:paraId="6C543651"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Рішенням Загальних зборів акціонерів від «27»  січня 2026 року ПРОТОКОЛ №1-26 прийняте  рішення про обрання Ректора товариства строком на 5 років з 01 лютого 2026 року по 31 січня 2031 року. Затвердженні умови контракту, що укладатиметься з Ректором, встановлення розміру його винагороди, обрання особи, яка уповноважується на підписання відповідного контракту.</w:t>
      </w:r>
    </w:p>
    <w:p w14:paraId="75B4AF1E"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корпоративного секретаря" не розкрита особою у складі річного звіту через те, що на кінець звітного періоду особа не мала  корпоративного секретаря.</w:t>
      </w:r>
    </w:p>
    <w:p w14:paraId="2FAF0F1B"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зобов'язання та забезпечення особи. Зобов'язання за цiнними паперами у тому числi: за облiгацiями (за кожним власним випуском)" не розкрита особою у складі річного звіту через те, що на кінець звітного періоду особа не мала зобов'язань за цiнними паперами (облігаціями).</w:t>
      </w:r>
    </w:p>
    <w:p w14:paraId="69E3465D"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зобов'язання та забезпечення особи. Зобов'язання за цiнними паперами у тому числi: за iпотечними цiнними паперами (за кожним власним випуском)" не розкрита особою у складі річного звіту через те, що на кінець звітного періоду особа не мала зобов'язань за iпотечними цiнними паперами.</w:t>
      </w:r>
    </w:p>
    <w:p w14:paraId="4F0F4988"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зобов'язання та забезпечення особи. Зобов'язання за цiнними паперами: за сертифiкатами ФОН (за кожним власним випуском)" не розкрита особою у складі річного звіту через те, що на кінець звітного періоду особа не мала зобов'язаннь за сертифiкатами ФОН.</w:t>
      </w:r>
    </w:p>
    <w:p w14:paraId="1884C7E4"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зобов'язання та забезпечення особи. Зобов'язання за цiнними паперами у тому числi: за iншими цiнними паперами (у тому числi за похiдними цiнними паперами) (за кожним видом)" не розкрита особою у складі річного звіту через те, що на кінець звітного періоду особа не мала зобов'язаннь за iншими цiнними паперами (у тому числi за похiдними цiнними паперами) .</w:t>
      </w:r>
    </w:p>
    <w:p w14:paraId="38F5355E"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зобов'язання та забезпечення особи. Зобов'язання за цiнними паперами у тому числi: за фiнансовими iнвестицiями в корпоративнi права (за кожним видом)" не розкрита особою у складі річного звіту через те, що на кінець звітного періоду особа не мала зобов'язаннь за фiнансовими iнвестицiями в корпоративнi права.</w:t>
      </w:r>
    </w:p>
    <w:p w14:paraId="320D3230"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зобов'язання та забезпечення особи. Фiнансова допомога на зворотнiй основi" не розкрита особою у складі річного звіту через те, що на кінець звітного періоду особа не мала зобов'язаннь по фiнансовій допомозі на зворотнiй основi.</w:t>
      </w:r>
    </w:p>
    <w:p w14:paraId="3F4B2983"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обсяги виробництва та реалiзацiї основних видiв продукцiї"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 або  дохід (виручка) від реалізації продукції за звітний період складає менше ніж 5 млн грн.</w:t>
      </w:r>
    </w:p>
    <w:p w14:paraId="41846AC5"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собiвартiсть реалiзованої продукцiї"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 або  дохід (виручка) від реалізації продукції за звітний період складає менше ніж 5 млн грн.</w:t>
      </w:r>
    </w:p>
    <w:p w14:paraId="1000DBCA"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 xml:space="preserve">Складова змісту річної інформації "Iнформацiя про осiб, послугами яких користується особа" не розкрита особою у складі річного звіту через те, що за звітний період  особа не користувалася послугами професійних учасників ринків капіталу та організованих товарних ринків; суб'єктів аудиторської діяльності, які надають послуги аудиту; суб'єктів оціночної діяльності; осіб, які мають право провадити діяльність з надання інформаційних послуг на ринку капіталів; юридичних осіб, які надають правову допомогу; юридичних осіб, які надають страхові послуги; </w:t>
      </w:r>
      <w:r w:rsidRPr="004F791A">
        <w:rPr>
          <w:rFonts w:ascii="Times New Roman" w:eastAsia="Times New Roman" w:hAnsi="Times New Roman" w:cs="Times New Roman"/>
          <w:kern w:val="0"/>
          <w:sz w:val="20"/>
          <w:szCs w:val="20"/>
          <w:lang w:val="en-US" w:eastAsia="uk-UA"/>
          <w14:ligatures w14:val="none"/>
        </w:rPr>
        <w:lastRenderedPageBreak/>
        <w:t>юридичних осіб, які уповноважені здійснювати рейтингову оцінку особи та/або її цінних паперів; управителя іпотечного покриття та обслуговуючу установу (за наявності); управителя сертифікатів ФОН.</w:t>
      </w:r>
    </w:p>
    <w:p w14:paraId="0BFC8E28"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змiни прав на акцiї" не розкрита особою у складі річного звіту через те, що протягом звітного періоду особа не мала випадків змін прав на акції.</w:t>
      </w:r>
    </w:p>
    <w:p w14:paraId="72E649BA"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наявностi обмежень за акцiями" не розкрита особою у складі річного звіту через те, що на кінець звітного періоду особа не мала обмежень за акцiями.</w:t>
      </w:r>
    </w:p>
    <w:p w14:paraId="07A7636D"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облiгацiї" не розкрита особою у складі річного звіту через те, що на кінець звітного періоду особа не мала зареєстрованих випусків облігацій.</w:t>
      </w:r>
    </w:p>
    <w:p w14:paraId="3B9E1401"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iншi цiннi папери" не розкрита особою у складі річного звіту через те, що на кінець звітного періоду особа не мала зареєстрованих випусків інших цінних паперів.</w:t>
      </w:r>
    </w:p>
    <w:p w14:paraId="3A72482D"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деривативнi цiннi папери" не розкрита особою у складі річного звіту через те, що на кінець звітного періоду особа не мала зареєстрованих випусків деривативних цінних паперів.</w:t>
      </w:r>
    </w:p>
    <w:p w14:paraId="4D47A9B5"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забезпечення випуску боргових цiнних паперiв" не розкрита особою у складі річного звіту через те, що на кінець звітного періоду особа не мала зареєстованих випусків боргових цінних паперів, за якими надається забеспечення.</w:t>
      </w:r>
    </w:p>
    <w:p w14:paraId="514669E8"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Складова змісту річної інформації "Звiт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не розкрита особою у складі річного звіту через те, що на кінець звітного періоду особа не мала зареєстрованих випусків цільових корпоративних  облігацій, виконання зобов'язань за якими здiйснюється шляхом об'єкта (частини об'єкта) житлового будiвництва.</w:t>
      </w:r>
    </w:p>
    <w:p w14:paraId="1559CB5E"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придбання власних акцiй протягом звiтного перiоду" не розкрита особою у складі річного звіту через те, що протягом звітного періоду особа не мала випадків придбання власних акцiй.</w:t>
      </w:r>
    </w:p>
    <w:p w14:paraId="30DB7FB5"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наявнiсть у власностi працiвникiв особи цiнних паперiв (крiм акцiй) такої особи" не розкрита особою у складі річного звіту через те, що на кінець звітного періоду у працівників особи не має цiнних паперiв (крiм акцiй) такої особи.</w:t>
      </w:r>
    </w:p>
    <w:p w14:paraId="6FBF232F"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наявнiсть у власностi працiвникiв особи цiнних паперiв (крiм акцiй) такої особи: Усього" не розкрита особою у складі річного звіту через те, що на кінець звітного періоду у працівників особи не має цiнних паперiв (крiм акцiй) такої особи.</w:t>
      </w:r>
    </w:p>
    <w:p w14:paraId="12B5B983"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не розкрита особою у складі річного звіту через те, що на кінець звітного періоду особа не мала будь-яких обмеженнь щодо обiгу цiнних паперiв особи, в тому числi необхiднiсть отримання вiд особи або iнших власникiв цiнних паперiв згоди на вiдчуження таких цiнних паперiв.</w:t>
      </w:r>
    </w:p>
    <w:p w14:paraId="609A9EBE"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загальну кiлькiсть голосуючих акцiй та кiлькiсть голосуючих акцiй, права голосу за якими обмежено, а також кiлькiсть голосуючих акцiй, права голосу за якими за результатами обмеження таких прав передано iншiй особi" не розкрита особою у складі річного звіту через те, що на кінець звітного періоду особа не мала загальної кiлькості голосуючих акцiй та кiлькості голосуючих акцiй, права голосу за якими обмежено, а також кiлькості голосуючих акцiй, права голосу за якими за результатами обмеження таких прав передано iншiй особi.</w:t>
      </w:r>
    </w:p>
    <w:p w14:paraId="26C8DC28"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осiб, що володiють 5 i бiльше вiдсотками акцiй особи. Юридичнi особи" не розкрита особою у складі річного звіту через те, що згідно п.48 "Положення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14:paraId="02B2AB0C"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осiб, що володiють 5 i бiльше вiдсотками акцiй особи. Фiзичнi особи" не розкрита особою у складі річного звіту через те, що згідно п.48 "Положення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14:paraId="1B58ADE6"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осiб, що володiють 5 i бiльше вiдсотками акцiй особи. Усього" не розкрита особою у складі річного звіту через те, що згідно п.48 "Положення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14:paraId="34140F6C"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Складова змісту річної інформації "Вiдомостi про змiну акцiонерiв, яким належать голосуючi акцiї, розмiр пакета яких стає бiльшим, меншим або рiвним пороговому значенню пакета акцiй" не розкрита особою у складі річного звіту через те, що згідно п.48 "Положення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14:paraId="00A07BED"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 xml:space="preserve">Складова змісту річної інформації "Відомості про зміну акціонерів, яким належать голосуючі акції, розмір пакета яких стає більшим, меншим або рівним пороговому значенню пакета акцій /Відомості про зміну осіб, яким належить право голосу за акціями, сумарна кількість прав за якими стає більшою, меншою або рівною пороговому значенню пакета акцій/Відомості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розкрита особою у складі річного звіту через те, що згідно п.48 "Положення про розкриття інформації емітентами цінних паперів, а також особами, які надають </w:t>
      </w:r>
      <w:r w:rsidRPr="004F791A">
        <w:rPr>
          <w:rFonts w:ascii="Times New Roman" w:eastAsia="Times New Roman" w:hAnsi="Times New Roman" w:cs="Times New Roman"/>
          <w:kern w:val="0"/>
          <w:sz w:val="20"/>
          <w:szCs w:val="20"/>
          <w:lang w:val="en-US" w:eastAsia="uk-UA"/>
          <w14:ligatures w14:val="none"/>
        </w:rPr>
        <w:lastRenderedPageBreak/>
        <w:t>забезпечення за такими цінними паперами" (Рішення НКЦПФР № 608 від 06.06.2023 р.) особа має право не розкривати цю інформацію</w:t>
      </w:r>
    </w:p>
    <w:p w14:paraId="27BEF6D6"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Складова змісту річної інформації "Вiдомостi про осiб, якi входять до ланцюга володiння корпоративними правами юридичної особи, через яких особа (особи, що дiють спiльно) здiйснює розпорядження акцiями" не розкрита особою у складі річного звіту через те, що згідно п.48 "Положення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14:paraId="64102B02"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Складова змісту річної інформації "Річна фінансова звітність (URL-адреса вебсайту особи, за якою розміщено річну фінансову звітність особи )" не розкрита особою у складі річного звіту через те, що особа подає річну фінансову звітність у складі звіту.</w:t>
      </w:r>
    </w:p>
    <w:p w14:paraId="5B4EEB11"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Складова змісту річної інформації "Довiдка щодо вiдомостей про аудиторський звiт щодо фiнансової звiтностi за звiтний рiк" не розкрита особою у складі річного звіту через те, що  особа не здійснювала аудит фiнансової звiтностi за звiтний рiк.</w:t>
      </w:r>
    </w:p>
    <w:p w14:paraId="7D9CCC94"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Складова змісту річної інформації "Вiдомостi про прийняття рiшення про попереднє надання згоди на вчинення значних правочинiв" не розкрита особою у складі річного звіту через те, що згідно п.48 "Положення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14:paraId="03614F11"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Складова змісту річної інформації "Вiдомостi про вчинення значних правочинiв" не розкрита особою у складі річного звіту через те, що згідно п.48 "Положення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14:paraId="4722F80C"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Складова змісту річної інформації "Вiдомостi про вчинення правочинiв, щодо вчинення яких є заiнтересованiсть" не розкрита особою у складі річного звіту через те, що згідно п.48 "Положення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14:paraId="2392B908"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Складова змісту річної інформації "Звiт про платежi на користь держави" не розкрита особою у складі річного звіту через те, що згідно п.48 "Положення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14:paraId="4ED1251F"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Iнформацiя про кодекс корпоративного управлiння, яким керується особа" не розкрита особою у складі річного звіту через те, що на кінець звітного періоду особа не має Кодексу корпоративного управлiння, яким керується особа.</w:t>
      </w:r>
    </w:p>
    <w:p w14:paraId="4889FF76"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Iнформацiя про практику корпоративного управлiння особи, застосовувану понад визначенi законодавством вимоги. Наглядова рада" не розкрита особою у складі річного звіту через те, що протягом  звітного періоду особа не користувалася практикою корпоративного управлiння особи, яка застосована понад визначенi законодавством вимоги.</w:t>
      </w:r>
    </w:p>
    <w:p w14:paraId="711A2C9A"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Iнформацiя про практику корпоративного управлiння особи, застосовувану понад визначенi законодавством вимоги. Рада директорiв" не розкрита особою у складі річного звіту через те, що протягом  звітного періоду особа не користувалася практикою корпоративного управлiння особи, яка застосована понад визначенi законодавством вимоги.</w:t>
      </w:r>
    </w:p>
    <w:p w14:paraId="142E0EE0"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Iнформацiя про збори власникiв облiгацiй та загальний опис прийнятих на таких зборах рiшень" не розкрита особою у складі річного звіту через те, що протягом  звітного періоду особа не скликала та не проводила збори власникiв облiгацiй.</w:t>
      </w:r>
    </w:p>
    <w:p w14:paraId="45FD75D3"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Рада. Персональний склад ради та її комiтетiв" не розкрита особою у складі річного звіту через те, що на кінець звітного періоду особа не має Ради.</w:t>
      </w:r>
    </w:p>
    <w:p w14:paraId="279E0050"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Рада. Iнформацiя про проведенi засiдання ради та загальний опис прийнятих рiшень" не розкрита особою у складі річного звіту через те, що на протягом звітного періоду особа не проводила засідань Ради.</w:t>
      </w:r>
    </w:p>
    <w:p w14:paraId="737EBCAC"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Рада. Iнформацiя про проведенi засiдання комiтетiв ради та загальний опис прийнятих рiшень" не розкрита особою у складі річного звіту через те, що протягом звітного періоду особа не проводила засiдань комiтетiв ради.</w:t>
      </w:r>
    </w:p>
    <w:p w14:paraId="60191ADA"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Рада. Звiт ради" не розкрита особою у складі річного звіту через те, що на кінець звітного періоду особа не мала Ради.</w:t>
      </w:r>
    </w:p>
    <w:p w14:paraId="3E280D83"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Виконавчий орган. Персональний склад колегіального виконавчого органу та його комiтетiв" не розкрита особою у складі річного звіту через те, що на кінець звітного періоду особа не мала колегіального виконавчого органу.</w:t>
      </w:r>
    </w:p>
    <w:p w14:paraId="219B3F25"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Виконавчий орган. Iнформацiя  про проведенi засiдання колегiального виконавчого органу та загальний опис прийнятих рiшень" не розкрита особою у складі річного звіту через те, що протягом звітного періоду особа не проводила засідань колегіального виконавчого органу.</w:t>
      </w:r>
    </w:p>
    <w:p w14:paraId="5BD23F23"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Виконавчий орган. Iнформацiя про проведенi засiдання комiтетiв колегiального виконавчого органу та загальний опис прийнятих рiшень" не розкрита особою у складі річного звіту через те, що протягом звітного періоду особа не проводила засідань комітетів колегіального виконавчого органу.</w:t>
      </w:r>
    </w:p>
    <w:p w14:paraId="2BCD139B"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lastRenderedPageBreak/>
        <w:t>Складова змісту річної інформації "Звiт про корпоративне управлiння. Iнформацiя про корпоративного секретаря, а також звiт щодо результатiв його дiяльностi" не розкрита особою у складі річного звіту через те, що на кінець звітного періоду особа не мала корпоративного секретаря.</w:t>
      </w:r>
    </w:p>
    <w:p w14:paraId="7575FEBE"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Опис основних характеристик систем внутрiшнього контролю особи, а також перелiк структурних пiдроздiлiв особи, якi здiйснюють ключовi обов'язки щодо забезпечення роботи систем внутрiшнього контролю" не розкрита особою у складі річного звіту через те, що на кінець звітного періоду особа не мала створенної системи внутрiшнього контролю особи.</w:t>
      </w:r>
    </w:p>
    <w:p w14:paraId="4ABAAC45"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Iнформацiя щодо осiб, якi прямо або опосередковано є власниками значного пакета акцiй особи" не розкрита особою у складі річного звіту через те, що на кінець звітного періоду особа не мала осiб, якi прямо або опосередковано є власниками значного пакета акцiй особи.</w:t>
      </w:r>
    </w:p>
    <w:p w14:paraId="766FA69C"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Iнформацiя про винагороду членiв виконавчого органу та/або ради особи" не розкрита особою у складі річного звіту через те, що протягом звітного періоду члени виконавчого органу та/або ради особи не отримували винагороду.</w:t>
      </w:r>
    </w:p>
    <w:p w14:paraId="34579CD1"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Iнформацiя про полiтику розкриття iнформацiї особою" не розкрита особою у складі річного звіту через те, що на кінець звітного періоду особа не мала внутрішнього документу особи, в якому визначено полiтику розкриття iнформацiї особою.</w:t>
      </w:r>
    </w:p>
    <w:p w14:paraId="2027D85E"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Iнформацiя про радника" не розкрита особою у складі річного звіту через те, що на кінець звітного періоду особа не мала радника.</w:t>
      </w:r>
    </w:p>
    <w:p w14:paraId="33A44AD7"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Iнформацiя вiд суб'єкта аудиторської дiяльностi з урахуванням вимог, передбачених пунктом 45 Положення" не розкрита особою у складі річного звіту через те, що протягом звітного періоду особа не проводила аудит з урахуванням вимог, передбачених пунктом 45 Положення.</w:t>
      </w:r>
    </w:p>
    <w:p w14:paraId="40D7F8E4"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Iнформацiя, передбачена законодавством про дiяльнiсть та регулювання дiяльностi на ринку фiнансових послуг" не розкрита особою у складі річного звіту через те, що на кінець звітного періоду особа не є фінансовою установою.</w:t>
      </w:r>
    </w:p>
    <w:p w14:paraId="3874140D"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Складова змісту річної інформації "Звiт про сталий розвиток" не розкрита особою у складі річного звіту через те, що за звітний період особа має підстави не складати та оприлюднювати "Звiт про сталий розвиток".</w:t>
      </w:r>
    </w:p>
    <w:p w14:paraId="58320CAA"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наявностi в структурi власностi емiтента фiзичних осiб, якi мають громадянство iноземної держави зони ризику" не розкрита особою у складі річного звіту через те, що на кінець звітного періоду особа не мала в структурi власностi емiтента фiзичних осiб, якi мають громадянство iноземної держави зони ризику.</w:t>
      </w:r>
    </w:p>
    <w:p w14:paraId="131CBCB6"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наявностi в структурi власностi емiтента фiзичних осiб, постiйним мiсцем проживання яких є iноземнi держави зони ризику" не розкрита особою у складі річного звіту через те, що на кінець звітного періоду особа не мала в структурi власностi емiтента фiзичних осiб, постiйним мiсцем проживання яких є iноземнi держави зони ризику.</w:t>
      </w:r>
    </w:p>
    <w:p w14:paraId="50805B9F"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наявностi в структурi власностi емiтента юридичних осiб, мiсцем реєстрацiї яких є iноземнi держави зони ризику" не розкрита особою у складі річного звіту через те, що на кінець звітного періоду особа не мала в структурi власностi емiтента юридичних осiб, мiсцем реєстрацiї яких є iноземнi держави зони ризику.</w:t>
      </w:r>
    </w:p>
    <w:p w14:paraId="6747C3DE"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Складова змісту річної інформації "Перелiк засновникiв, акцiонерiв, учасникiв, що вiдноситься до iнформацiї щодо наявностi в структурi власностi емiтента юридичних осiб, мiсцем реєстрацiї яких є iноземнi держави зони ризику" не розкрита особою у складі річного звіту через те, що на кінець звітного періоду особа не мала в структурi власностi емiтента юридичних осiб, мiсцем реєстрацiї яких є iноземнi держави зони ризику.</w:t>
      </w:r>
    </w:p>
    <w:p w14:paraId="47320513"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наявностi в органах управлiння емiтента фiзичних осiб, якi мають громадянство iноземної держави зони ризику" не розкрита особою у складі річного звіту через те, що на кінець звітного періоду особа не мала  в органах управлiння емiтента фiзичних осiб, якi мають громадянство iноземної держави зони ризику.</w:t>
      </w:r>
    </w:p>
    <w:p w14:paraId="64F9732E"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 не розкрита особою у складі річного звіту через те, що на кінець звітного періоду  особа не мала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w:t>
      </w:r>
    </w:p>
    <w:p w14:paraId="50C49E47"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фiзичних осiб" не розкрита особою у складі річного звіту через те, що на кінець звітного періоду  особа не мала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фiзичних осiб.</w:t>
      </w:r>
    </w:p>
    <w:p w14:paraId="21F8D938"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розташування дочiрнiх компанiй/пiдприємств, фiлiй, представництв та/або iнших вiдокремлених структурних пiдроздiлiв емiтента на територiї держави зони ризику" не розкрита особою у складі річного звіту через те, що на кінець звітного періоду  особа не мала дочiрнiх компанiй/пiдприємств, фiлiй, представництв та/або iнших вiдокремлених структурних пiдроздiлiв емiтента,  розташованих на територiї держави зони ризику.</w:t>
      </w:r>
    </w:p>
    <w:p w14:paraId="62B2017F"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lastRenderedPageBreak/>
        <w:t>Складова змісту річної інформації "Iнформацiя щодо наявностi юридичних осiб засновником, учасником, акцiонером яких є емiтент разом з особами, визначеними пп.1-3 п.47 Положення" не розкрита особою у складі річного звіту через те, що на кінець звітного періоду  особа не є  засновником, учасником, акцiонером юридичних осiб разом з особами, визначеними пп.1-3 п.47 Положення.</w:t>
      </w:r>
    </w:p>
    <w:p w14:paraId="61F06244"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Складова змісту річної інформації "Перелiк засновникiв, акцiонерiв, учасникiв, що вiдноситься до iнформацiї щодо наявностi юридичних осiб засновником, учасником, акцiонером яких є емiтент разом з особами, визначеними пп.1-3 п.47 Положення" не розкрита особою у складі річного звіту через те, що на кінець звітного періоду  особа не є  засновником, учасником, акцiонером юридичних осiб разом з особами, визначеними пп.1-3 п.47 Положення.</w:t>
      </w:r>
    </w:p>
    <w:p w14:paraId="5DF6B194"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наявностi у емiтента корпоративних прав в юридичнiй особi, зареєстрованiй в iноземнiй державi зони ризику" не розкрита особою у складі річного звіту через те, що на кінець звітного періоду  особа не мала  корпоративних прав в юридичнiй особi, зареєстрованiй в iноземнiй державi зони ризику.</w:t>
      </w:r>
    </w:p>
    <w:p w14:paraId="5C0763AA"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наявностi у емiтента цiнних паперiв (крiм акцiй) юридичної особи, яка зареєстрована в iноземнiй державi зони ризику" не розкрита особою у складі річного звіту через те, що на кінець звітного періоду  особа не мала цiнних паперiв (крiм акцiй) юридичної особи, яка зареєстрована в iноземнiй державi зони ризику.</w:t>
      </w:r>
    </w:p>
    <w:p w14:paraId="228755FD"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Складова змісту річної інформації "Корпоративнi та iншi договори. Iнформацiя про корпоративнi / акцiонернi) договори, укладенi акцiонерами (учасниками) особи, яка наявна в особи" не розкрита особою у складі річного звіту через те, що особа  не має  корпоративних/акціонерних договорів, укладених акціонерами (учасниками) особи, які були б укладені, набрали чинності або діяли протягом звітного періоду.</w:t>
      </w:r>
    </w:p>
    <w:p w14:paraId="3CFA8D99"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Складова змісту річної інформації "Корпоративнi та iншi договори. Iнформацiя про будь-якi договори та/або правочини, умовою чинностi яких є незмiннiсть осiб, якi здiйснюють контроль над емiтентом" не розкрита особою у складі річного звіту через те, що особа  не мала  договорів та/або правочинів, умовою чинностi яких є незмiннiсть осiб, якi здiйснюють контроль над емiтентом, які укладені, набрали чинності або діяли протягом звітного періоду.</w:t>
      </w:r>
    </w:p>
    <w:p w14:paraId="7316F361"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будь-якi винагороди або компенсацiї, якi мають бути виплаченi посадовим особам емiтента в разi їх звiльнення" не розкрита особою у складі річного звіту через те, що згідно п.48 "Положення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14:paraId="5283D768"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Складова змісту річної інформації "Дивiдендна полiтика" не розкрита особою у складі річного звіту через те, що на кінець звітного періоду особа не мала внутрішнього документа,  який визначає дивідендну політику особи.</w:t>
      </w:r>
    </w:p>
    <w:p w14:paraId="26EBA4B2"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Складова змісту річної інформації "Дивiденди. Iнформацiя про виплату дивiдендiв та iнших доходiв за цiнними паперами у звiтному роцi" не розкрита особою у складі річного звіту через те, що протягом звітного періоду дивіденди не нараховувалися та не сплачувалися.</w:t>
      </w:r>
    </w:p>
    <w:p w14:paraId="391A1A6E"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виплату дивiдендiв та iнших доходiв за цiнними паперами у звiтному роцi (суми перерахованих/вiдправлених дивiдендiв на вiдповiдну дату)" не розкрита особою у складі річного звіту через те, що протягом звітного періоду дивіденди не нараховувалися та не сплачувалися.</w:t>
      </w:r>
    </w:p>
    <w:p w14:paraId="3974B8AA"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iпотечних облiгацiй. Iнформацiя про змiну прав власникiв депозитарних розписок за такими деривативними цiнними паперами у зв'язку зi змiною прав за акцiями, що є базовим активом таких деривативних цiнних паперiв" не розкрита особою у складі річного звіту через те, що за звітний період особа не здійснювала емісії iпотечних облiгацiй.</w:t>
      </w:r>
    </w:p>
    <w:p w14:paraId="4DDD2F45"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випуски iпотечних облiгацiй" не розкрита особою у складі річного звіту через те, що за звітний період особа не здійснювала емісії iпотечних облiгацiй.</w:t>
      </w:r>
    </w:p>
    <w:p w14:paraId="396B37EB"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розмiр iпотечного покриття та його спiввiдношення з розмiром (сумою) зобов'язань за iпотечними  облiгацiями з цим iпотечним покриттям" не розкрита особою у складі річного звіту через те, що за звітний період особа не здійснювала емісії iпотечних облiгацiй.</w:t>
      </w:r>
    </w:p>
    <w:p w14:paraId="614D01A5"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спiввiдношення розмiру iпотечного покриття з розмiром (сумою) зобов'язань за iпотечними  облiгацiями з цим iпотечним покриттям на кожну дату пiсля замiн iпотечних активiв у складi iпотечного покриття, якi вiдбувались протягом звiтного періоду не розкрита особою у складі річного звіту через те, що за звітний період особа не здійснювала емісії iпотечних облiгацiй.</w:t>
      </w:r>
    </w:p>
    <w:p w14:paraId="6244F786"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замiни iпотечних активiв у складi iпотечного покриття або включення нових iпотечних активiв до складу iпотечного покриття (за кожним випуском iпотечних облiгацiй)" не розкрита особою у складі річного звіту через те, що за звітний період особа не здійснювала емісії iпотечних облiгацiй.</w:t>
      </w:r>
    </w:p>
    <w:p w14:paraId="0AD8AEB1"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Складова змісту річної інформації "Вiдомостi про структуру iпотечного покриття iпотечних облiгацiй за видами iпотечних активiв та iнших активiв на кiнець звiтного перiоду" не розкрита особою у складі річного звіту через те, що за звітний період особа не здійснювала емісії iпотечних облiгацiй.</w:t>
      </w:r>
    </w:p>
    <w:p w14:paraId="35B27C11"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Складова змісту річної інформації "Вiдомостi щодо пiдстав виникнення у емiтента iпотечних облiгацiй прав на iпотечнi активи, якi складають iпотечне покриття за станом на кiнець звiтного року" не розкрита особою у складі річного звіту через те, що за звітний період особа не здійснювала емісії iпотечних облiгацiй.</w:t>
      </w:r>
    </w:p>
    <w:p w14:paraId="1B4E61C2"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наявнiсть прострочених боржником строкiв сплати чергових платежiв за кредитними договорами (договорами позики), права вимоги за якими забезпечено iпотеками, якi включено до складу iпотечного покриття" не розкрита особою у складі річного звіту через те, що за звітний період особа не здійснювала емісії iпотечних облiгацiй.</w:t>
      </w:r>
    </w:p>
    <w:p w14:paraId="29091131"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lastRenderedPageBreak/>
        <w:t>Складова змісту річної інформації "Iнформацiя щодо сертифiкатiв ФОН. Вiдомостi про замiну адмiнiстратора за випуском облiгацiй, управителя iпотечних активiв " не розкрита особою у складі річного звіту через те, що за звітний період особа не здійснювала емісії сертифікатів ФОН.</w:t>
      </w:r>
    </w:p>
    <w:p w14:paraId="5BE543BD"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Складова змісту річної інформації "Основнi вiдомостi про ФОН" не розкрита особою у складі річного звіту через те, що за звітний період особа не здійснювала емісії сертифікатів ФОН.</w:t>
      </w:r>
    </w:p>
    <w:p w14:paraId="056499AF"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випуски сертифiкатiв ФОН" не розкрита особою у складі річного звіту через те, що за звітний період особа не здійснювала емісії сертифікатів ФОН.</w:t>
      </w:r>
    </w:p>
    <w:p w14:paraId="7F6870E3"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осiб, що володiють сертифiкатами ФОН. Юридичнi особи власники сертифiкатiв ФОН" не розкрита особою у складі річного звіту через те, що за звітний період особа не здійснювала емісії сертифікатів ФОН.</w:t>
      </w:r>
    </w:p>
    <w:p w14:paraId="64BFBC02"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осiб, що володiють сертифiкатами ФОН. Фiзичнi особи власники сертифiкатiв ФОН" не розкрита особою у складі річного звіту через те, що за звітний період особа не здійснювала емісії сертифікатів ФОН.</w:t>
      </w:r>
    </w:p>
    <w:p w14:paraId="2A9C8932"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осiб, що володiють сертифiкатами ФОН. Усього" не розкрита особою у складі річного звіту через те, що за звітний період особа не здійснювала емісії сертифікатів ФОН.</w:t>
      </w:r>
    </w:p>
    <w:p w14:paraId="52480F4A"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Складова змісту річної інформації "Розрахунок вартостi чистих активiв ФОН (на кiнець звiтного перiоду)" не розкрита особою у складі річного звіту через те, що за звітний період особа не здійснювала емісії сертифікатів ФОН.</w:t>
      </w:r>
    </w:p>
    <w:p w14:paraId="317F78B4"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Складова змісту річної інформації "Правила ФОН" не розкрита особою у складі річного звіту через те, що за звітний період особа не здійснювала емісії сертифікатів ФОН.</w:t>
      </w:r>
    </w:p>
    <w:p w14:paraId="02465DAC"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Складова змісту річної інформації "Рiчна фiнансова звiтнiсть поручителя (страховика/гаранта), що здiйснює забезпечення випуску боргових цiнних паперiв" не розкрита особою у складі річного звіту через те, що на кінець звітного періоду особа не є поручителем (страховиком/гарантом).</w:t>
      </w:r>
    </w:p>
    <w:p w14:paraId="60843F83"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p>
    <w:p w14:paraId="1DDF9DC4" w14:textId="77777777" w:rsidR="004F791A" w:rsidRPr="004F791A" w:rsidRDefault="004F791A" w:rsidP="004F791A">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4"/>
          <w:szCs w:val="24"/>
          <w:lang w:val="en-US" w:eastAsia="uk-UA"/>
          <w14:ligatures w14:val="none"/>
        </w:rPr>
      </w:pPr>
      <w:r w:rsidRPr="004F791A">
        <w:rPr>
          <w:rFonts w:ascii="Times New Roman" w:eastAsia="Times New Roman" w:hAnsi="Times New Roman" w:cs="Times New Roman"/>
          <w:b/>
          <w:color w:val="000000"/>
          <w:kern w:val="0"/>
          <w:sz w:val="24"/>
          <w:szCs w:val="24"/>
          <w:lang w:eastAsia="uk-UA"/>
          <w14:ligatures w14:val="none"/>
        </w:rPr>
        <w:t>Зміст</w:t>
      </w:r>
      <w:r w:rsidRPr="004F791A">
        <w:rPr>
          <w:rFonts w:ascii="Times New Roman" w:eastAsia="Times New Roman" w:hAnsi="Times New Roman" w:cs="Times New Roman"/>
          <w:b/>
          <w:color w:val="000000"/>
          <w:kern w:val="0"/>
          <w:sz w:val="24"/>
          <w:szCs w:val="24"/>
          <w:vertAlign w:val="superscript"/>
          <w:lang w:eastAsia="uk-UA"/>
          <w14:ligatures w14:val="none"/>
        </w:rPr>
        <w:t xml:space="preserve"> </w:t>
      </w:r>
      <w:r w:rsidRPr="004F791A">
        <w:rPr>
          <w:rFonts w:ascii="Times New Roman" w:eastAsia="Times New Roman" w:hAnsi="Times New Roman" w:cs="Times New Roman"/>
          <w:b/>
          <w:color w:val="000000"/>
          <w:kern w:val="0"/>
          <w:sz w:val="24"/>
          <w:szCs w:val="24"/>
          <w:lang w:eastAsia="uk-UA"/>
          <w14:ligatures w14:val="none"/>
        </w:rPr>
        <w:t>до річного звіту</w:t>
      </w:r>
    </w:p>
    <w:p w14:paraId="26B42E90" w14:textId="77777777" w:rsidR="004F791A" w:rsidRPr="004F791A" w:rsidRDefault="004F791A" w:rsidP="004F791A">
      <w:pPr>
        <w:widowControl w:val="0"/>
        <w:tabs>
          <w:tab w:val="right" w:pos="7710"/>
          <w:tab w:val="right" w:pos="11514"/>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4"/>
          <w:szCs w:val="24"/>
          <w:lang w:eastAsia="uk-UA"/>
          <w14:ligatures w14:val="none"/>
        </w:rPr>
      </w:pPr>
    </w:p>
    <w:p w14:paraId="5FD9BE84" w14:textId="62216C70" w:rsidR="004F791A" w:rsidRDefault="004F791A">
      <w:pPr>
        <w:pStyle w:val="11"/>
        <w:tabs>
          <w:tab w:val="right" w:leader="dot" w:pos="9912"/>
        </w:tabs>
        <w:rPr>
          <w:noProof/>
        </w:rPr>
      </w:pPr>
      <w:r>
        <w:rPr>
          <w:rFonts w:ascii="Times New Roman" w:eastAsia="Times New Roman" w:hAnsi="Times New Roman" w:cs="Times New Roman"/>
          <w:kern w:val="0"/>
          <w:sz w:val="20"/>
          <w:szCs w:val="20"/>
          <w:lang w:val="en-US" w:eastAsia="uk-UA"/>
          <w14:ligatures w14:val="none"/>
        </w:rPr>
        <w:fldChar w:fldCharType="begin"/>
      </w:r>
      <w:r>
        <w:rPr>
          <w:rFonts w:ascii="Times New Roman" w:eastAsia="Times New Roman" w:hAnsi="Times New Roman" w:cs="Times New Roman"/>
          <w:kern w:val="0"/>
          <w:sz w:val="20"/>
          <w:szCs w:val="20"/>
          <w:lang w:val="en-US" w:eastAsia="uk-UA"/>
          <w14:ligatures w14:val="none"/>
        </w:rPr>
        <w:instrText xml:space="preserve"> TOC \o "1-9" \h \z \u </w:instrText>
      </w:r>
      <w:r>
        <w:rPr>
          <w:rFonts w:ascii="Times New Roman" w:eastAsia="Times New Roman" w:hAnsi="Times New Roman" w:cs="Times New Roman"/>
          <w:kern w:val="0"/>
          <w:sz w:val="20"/>
          <w:szCs w:val="20"/>
          <w:lang w:val="en-US" w:eastAsia="uk-UA"/>
          <w14:ligatures w14:val="none"/>
        </w:rPr>
        <w:fldChar w:fldCharType="separate"/>
      </w:r>
      <w:hyperlink w:anchor="_Toc228375279" w:history="1">
        <w:r w:rsidRPr="00EB291F">
          <w:rPr>
            <w:rStyle w:val="af4"/>
            <w:rFonts w:ascii="Times New Roman" w:eastAsia="Times New Roman" w:hAnsi="Times New Roman" w:cs="Times New Roman"/>
            <w:b/>
            <w:bCs/>
            <w:noProof/>
            <w:kern w:val="28"/>
            <w:lang w:eastAsia="uk-UA"/>
            <w14:ligatures w14:val="none"/>
          </w:rPr>
          <w:t>I. Загальна інформація</w:t>
        </w:r>
        <w:r>
          <w:rPr>
            <w:noProof/>
            <w:webHidden/>
          </w:rPr>
          <w:tab/>
        </w:r>
        <w:r>
          <w:rPr>
            <w:noProof/>
            <w:webHidden/>
          </w:rPr>
          <w:fldChar w:fldCharType="begin"/>
        </w:r>
        <w:r>
          <w:rPr>
            <w:noProof/>
            <w:webHidden/>
          </w:rPr>
          <w:instrText xml:space="preserve"> PAGEREF _Toc228375279 \h </w:instrText>
        </w:r>
        <w:r>
          <w:rPr>
            <w:noProof/>
            <w:webHidden/>
          </w:rPr>
        </w:r>
        <w:r>
          <w:rPr>
            <w:noProof/>
            <w:webHidden/>
          </w:rPr>
          <w:fldChar w:fldCharType="separate"/>
        </w:r>
        <w:r>
          <w:rPr>
            <w:noProof/>
            <w:webHidden/>
          </w:rPr>
          <w:t>7</w:t>
        </w:r>
        <w:r>
          <w:rPr>
            <w:noProof/>
            <w:webHidden/>
          </w:rPr>
          <w:fldChar w:fldCharType="end"/>
        </w:r>
      </w:hyperlink>
    </w:p>
    <w:p w14:paraId="3F6EC550" w14:textId="297760DF" w:rsidR="004F791A" w:rsidRDefault="004F791A">
      <w:pPr>
        <w:pStyle w:val="11"/>
        <w:tabs>
          <w:tab w:val="right" w:leader="dot" w:pos="9912"/>
        </w:tabs>
        <w:rPr>
          <w:noProof/>
        </w:rPr>
      </w:pPr>
      <w:hyperlink w:anchor="_Toc228375280" w:history="1">
        <w:r w:rsidRPr="00EB291F">
          <w:rPr>
            <w:rStyle w:val="af4"/>
            <w:rFonts w:ascii="Times New Roman" w:eastAsia="Times New Roman" w:hAnsi="Times New Roman" w:cs="Times New Roman"/>
            <w:b/>
            <w:bCs/>
            <w:noProof/>
            <w:kern w:val="28"/>
            <w:lang w:eastAsia="uk-UA"/>
            <w14:ligatures w14:val="none"/>
          </w:rPr>
          <w:t>1. Ідентифікаційні дані та загальна інформація</w:t>
        </w:r>
        <w:r>
          <w:rPr>
            <w:noProof/>
            <w:webHidden/>
          </w:rPr>
          <w:tab/>
        </w:r>
        <w:r>
          <w:rPr>
            <w:noProof/>
            <w:webHidden/>
          </w:rPr>
          <w:fldChar w:fldCharType="begin"/>
        </w:r>
        <w:r>
          <w:rPr>
            <w:noProof/>
            <w:webHidden/>
          </w:rPr>
          <w:instrText xml:space="preserve"> PAGEREF _Toc228375280 \h </w:instrText>
        </w:r>
        <w:r>
          <w:rPr>
            <w:noProof/>
            <w:webHidden/>
          </w:rPr>
        </w:r>
        <w:r>
          <w:rPr>
            <w:noProof/>
            <w:webHidden/>
          </w:rPr>
          <w:fldChar w:fldCharType="separate"/>
        </w:r>
        <w:r>
          <w:rPr>
            <w:noProof/>
            <w:webHidden/>
          </w:rPr>
          <w:t>8</w:t>
        </w:r>
        <w:r>
          <w:rPr>
            <w:noProof/>
            <w:webHidden/>
          </w:rPr>
          <w:fldChar w:fldCharType="end"/>
        </w:r>
      </w:hyperlink>
    </w:p>
    <w:p w14:paraId="17947577" w14:textId="24E04838" w:rsidR="004F791A" w:rsidRDefault="004F791A">
      <w:pPr>
        <w:pStyle w:val="11"/>
        <w:tabs>
          <w:tab w:val="right" w:leader="dot" w:pos="9912"/>
        </w:tabs>
        <w:rPr>
          <w:noProof/>
        </w:rPr>
      </w:pPr>
      <w:hyperlink w:anchor="_Toc228375281" w:history="1">
        <w:r w:rsidRPr="00EB291F">
          <w:rPr>
            <w:rStyle w:val="af4"/>
            <w:rFonts w:ascii="Times New Roman" w:eastAsia="Times New Roman" w:hAnsi="Times New Roman" w:cs="Times New Roman"/>
            <w:b/>
            <w:bCs/>
            <w:noProof/>
            <w:kern w:val="28"/>
            <w:lang w:eastAsia="uk-UA"/>
            <w14:ligatures w14:val="none"/>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_Toc228375281 \h </w:instrText>
        </w:r>
        <w:r>
          <w:rPr>
            <w:noProof/>
            <w:webHidden/>
          </w:rPr>
        </w:r>
        <w:r>
          <w:rPr>
            <w:noProof/>
            <w:webHidden/>
          </w:rPr>
          <w:fldChar w:fldCharType="separate"/>
        </w:r>
        <w:r>
          <w:rPr>
            <w:noProof/>
            <w:webHidden/>
          </w:rPr>
          <w:t>10</w:t>
        </w:r>
        <w:r>
          <w:rPr>
            <w:noProof/>
            <w:webHidden/>
          </w:rPr>
          <w:fldChar w:fldCharType="end"/>
        </w:r>
      </w:hyperlink>
    </w:p>
    <w:p w14:paraId="356B232F" w14:textId="5A0C2D13" w:rsidR="004F791A" w:rsidRDefault="004F791A">
      <w:pPr>
        <w:pStyle w:val="11"/>
        <w:tabs>
          <w:tab w:val="right" w:leader="dot" w:pos="9912"/>
        </w:tabs>
        <w:rPr>
          <w:noProof/>
        </w:rPr>
      </w:pPr>
      <w:hyperlink w:anchor="_Toc228375282" w:history="1">
        <w:r w:rsidRPr="00EB291F">
          <w:rPr>
            <w:rStyle w:val="af4"/>
            <w:rFonts w:ascii="Times New Roman" w:eastAsia="Times New Roman" w:hAnsi="Times New Roman" w:cs="Times New Roman"/>
            <w:b/>
            <w:bCs/>
            <w:noProof/>
            <w:kern w:val="28"/>
            <w:lang w:val="ru-RU" w:eastAsia="uk-UA"/>
            <w14:ligatures w14:val="none"/>
          </w:rPr>
          <w:t xml:space="preserve">3. </w:t>
        </w:r>
        <w:r w:rsidRPr="00EB291F">
          <w:rPr>
            <w:rStyle w:val="af4"/>
            <w:rFonts w:ascii="Times New Roman" w:eastAsia="Times New Roman" w:hAnsi="Times New Roman" w:cs="Times New Roman"/>
            <w:b/>
            <w:bCs/>
            <w:noProof/>
            <w:kern w:val="28"/>
            <w:lang w:eastAsia="uk-UA"/>
            <w14:ligatures w14:val="none"/>
          </w:rPr>
          <w:t>Структура власності</w:t>
        </w:r>
        <w:r>
          <w:rPr>
            <w:noProof/>
            <w:webHidden/>
          </w:rPr>
          <w:tab/>
        </w:r>
        <w:r>
          <w:rPr>
            <w:noProof/>
            <w:webHidden/>
          </w:rPr>
          <w:fldChar w:fldCharType="begin"/>
        </w:r>
        <w:r>
          <w:rPr>
            <w:noProof/>
            <w:webHidden/>
          </w:rPr>
          <w:instrText xml:space="preserve"> PAGEREF _Toc228375282 \h </w:instrText>
        </w:r>
        <w:r>
          <w:rPr>
            <w:noProof/>
            <w:webHidden/>
          </w:rPr>
        </w:r>
        <w:r>
          <w:rPr>
            <w:noProof/>
            <w:webHidden/>
          </w:rPr>
          <w:fldChar w:fldCharType="separate"/>
        </w:r>
        <w:r>
          <w:rPr>
            <w:noProof/>
            <w:webHidden/>
          </w:rPr>
          <w:t>12</w:t>
        </w:r>
        <w:r>
          <w:rPr>
            <w:noProof/>
            <w:webHidden/>
          </w:rPr>
          <w:fldChar w:fldCharType="end"/>
        </w:r>
      </w:hyperlink>
    </w:p>
    <w:p w14:paraId="6A318A74" w14:textId="079E4EDF" w:rsidR="004F791A" w:rsidRDefault="004F791A">
      <w:pPr>
        <w:pStyle w:val="11"/>
        <w:tabs>
          <w:tab w:val="right" w:leader="dot" w:pos="9912"/>
        </w:tabs>
        <w:rPr>
          <w:noProof/>
        </w:rPr>
      </w:pPr>
      <w:hyperlink w:anchor="_Toc228375283" w:history="1">
        <w:r w:rsidRPr="00EB291F">
          <w:rPr>
            <w:rStyle w:val="af4"/>
            <w:rFonts w:ascii="Times New Roman" w:eastAsia="Times New Roman" w:hAnsi="Times New Roman" w:cs="Times New Roman"/>
            <w:b/>
            <w:bCs/>
            <w:noProof/>
            <w:kern w:val="28"/>
            <w:lang w:val="ru-RU" w:eastAsia="uk-UA"/>
            <w14:ligatures w14:val="none"/>
          </w:rPr>
          <w:t xml:space="preserve">4. </w:t>
        </w:r>
        <w:r w:rsidRPr="00EB291F">
          <w:rPr>
            <w:rStyle w:val="af4"/>
            <w:rFonts w:ascii="Times New Roman" w:eastAsia="Times New Roman" w:hAnsi="Times New Roman" w:cs="Times New Roman"/>
            <w:b/>
            <w:bCs/>
            <w:noProof/>
            <w:kern w:val="28"/>
            <w:lang w:eastAsia="uk-UA"/>
            <w14:ligatures w14:val="none"/>
          </w:rPr>
          <w:t>Опис господарської та фінансової діяльності</w:t>
        </w:r>
        <w:r>
          <w:rPr>
            <w:noProof/>
            <w:webHidden/>
          </w:rPr>
          <w:tab/>
        </w:r>
        <w:r>
          <w:rPr>
            <w:noProof/>
            <w:webHidden/>
          </w:rPr>
          <w:fldChar w:fldCharType="begin"/>
        </w:r>
        <w:r>
          <w:rPr>
            <w:noProof/>
            <w:webHidden/>
          </w:rPr>
          <w:instrText xml:space="preserve"> PAGEREF _Toc228375283 \h </w:instrText>
        </w:r>
        <w:r>
          <w:rPr>
            <w:noProof/>
            <w:webHidden/>
          </w:rPr>
        </w:r>
        <w:r>
          <w:rPr>
            <w:noProof/>
            <w:webHidden/>
          </w:rPr>
          <w:fldChar w:fldCharType="separate"/>
        </w:r>
        <w:r>
          <w:rPr>
            <w:noProof/>
            <w:webHidden/>
          </w:rPr>
          <w:t>12</w:t>
        </w:r>
        <w:r>
          <w:rPr>
            <w:noProof/>
            <w:webHidden/>
          </w:rPr>
          <w:fldChar w:fldCharType="end"/>
        </w:r>
      </w:hyperlink>
    </w:p>
    <w:p w14:paraId="09996FD1" w14:textId="61D95E33" w:rsidR="004F791A" w:rsidRDefault="004F791A">
      <w:pPr>
        <w:pStyle w:val="11"/>
        <w:tabs>
          <w:tab w:val="right" w:leader="dot" w:pos="9912"/>
        </w:tabs>
        <w:rPr>
          <w:noProof/>
        </w:rPr>
      </w:pPr>
      <w:hyperlink w:anchor="_Toc228375284" w:history="1">
        <w:r w:rsidRPr="00EB291F">
          <w:rPr>
            <w:rStyle w:val="af4"/>
            <w:rFonts w:ascii="Times New Roman" w:eastAsia="Times New Roman" w:hAnsi="Times New Roman" w:cs="Times New Roman"/>
            <w:b/>
            <w:bCs/>
            <w:noProof/>
            <w:kern w:val="32"/>
            <w:lang w:eastAsia="uk-UA"/>
            <w14:ligatures w14:val="none"/>
          </w:rPr>
          <w:t>5. Участь в інших юридичних особах</w:t>
        </w:r>
        <w:r>
          <w:rPr>
            <w:noProof/>
            <w:webHidden/>
          </w:rPr>
          <w:tab/>
        </w:r>
        <w:r>
          <w:rPr>
            <w:noProof/>
            <w:webHidden/>
          </w:rPr>
          <w:fldChar w:fldCharType="begin"/>
        </w:r>
        <w:r>
          <w:rPr>
            <w:noProof/>
            <w:webHidden/>
          </w:rPr>
          <w:instrText xml:space="preserve"> PAGEREF _Toc228375284 \h </w:instrText>
        </w:r>
        <w:r>
          <w:rPr>
            <w:noProof/>
            <w:webHidden/>
          </w:rPr>
        </w:r>
        <w:r>
          <w:rPr>
            <w:noProof/>
            <w:webHidden/>
          </w:rPr>
          <w:fldChar w:fldCharType="separate"/>
        </w:r>
        <w:r>
          <w:rPr>
            <w:noProof/>
            <w:webHidden/>
          </w:rPr>
          <w:t>21</w:t>
        </w:r>
        <w:r>
          <w:rPr>
            <w:noProof/>
            <w:webHidden/>
          </w:rPr>
          <w:fldChar w:fldCharType="end"/>
        </w:r>
      </w:hyperlink>
    </w:p>
    <w:p w14:paraId="5E635913" w14:textId="6E11E7A5" w:rsidR="004F791A" w:rsidRDefault="004F791A">
      <w:pPr>
        <w:pStyle w:val="11"/>
        <w:tabs>
          <w:tab w:val="right" w:leader="dot" w:pos="9912"/>
        </w:tabs>
        <w:rPr>
          <w:noProof/>
        </w:rPr>
      </w:pPr>
      <w:hyperlink w:anchor="_Toc228375285" w:history="1">
        <w:r w:rsidRPr="00EB291F">
          <w:rPr>
            <w:rStyle w:val="af4"/>
            <w:rFonts w:ascii="Times New Roman" w:eastAsia="Times New Roman" w:hAnsi="Times New Roman" w:cs="Times New Roman"/>
            <w:b/>
            <w:bCs/>
            <w:noProof/>
            <w:kern w:val="32"/>
            <w:lang w:val="en-US" w:eastAsia="uk-UA"/>
            <w14:ligatures w14:val="none"/>
          </w:rPr>
          <w:t xml:space="preserve">6. </w:t>
        </w:r>
        <w:r w:rsidRPr="00EB291F">
          <w:rPr>
            <w:rStyle w:val="af4"/>
            <w:rFonts w:ascii="Times New Roman" w:eastAsia="Times New Roman" w:hAnsi="Times New Roman" w:cs="Times New Roman"/>
            <w:b/>
            <w:bCs/>
            <w:noProof/>
            <w:kern w:val="32"/>
            <w:lang w:eastAsia="uk-UA"/>
            <w14:ligatures w14:val="none"/>
          </w:rPr>
          <w:t>Відокремлені підрозділи</w:t>
        </w:r>
        <w:r>
          <w:rPr>
            <w:noProof/>
            <w:webHidden/>
          </w:rPr>
          <w:tab/>
        </w:r>
        <w:r>
          <w:rPr>
            <w:noProof/>
            <w:webHidden/>
          </w:rPr>
          <w:fldChar w:fldCharType="begin"/>
        </w:r>
        <w:r>
          <w:rPr>
            <w:noProof/>
            <w:webHidden/>
          </w:rPr>
          <w:instrText xml:space="preserve"> PAGEREF _Toc228375285 \h </w:instrText>
        </w:r>
        <w:r>
          <w:rPr>
            <w:noProof/>
            <w:webHidden/>
          </w:rPr>
        </w:r>
        <w:r>
          <w:rPr>
            <w:noProof/>
            <w:webHidden/>
          </w:rPr>
          <w:fldChar w:fldCharType="separate"/>
        </w:r>
        <w:r>
          <w:rPr>
            <w:noProof/>
            <w:webHidden/>
          </w:rPr>
          <w:t>21</w:t>
        </w:r>
        <w:r>
          <w:rPr>
            <w:noProof/>
            <w:webHidden/>
          </w:rPr>
          <w:fldChar w:fldCharType="end"/>
        </w:r>
      </w:hyperlink>
    </w:p>
    <w:p w14:paraId="245D17EE" w14:textId="099580E3" w:rsidR="004F791A" w:rsidRDefault="004F791A">
      <w:pPr>
        <w:pStyle w:val="11"/>
        <w:tabs>
          <w:tab w:val="right" w:leader="dot" w:pos="9912"/>
        </w:tabs>
        <w:rPr>
          <w:noProof/>
        </w:rPr>
      </w:pPr>
      <w:hyperlink w:anchor="_Toc228375286" w:history="1">
        <w:r w:rsidRPr="00EB291F">
          <w:rPr>
            <w:rStyle w:val="af4"/>
            <w:rFonts w:ascii="Times New Roman" w:eastAsia="Times New Roman" w:hAnsi="Times New Roman" w:cs="Times New Roman"/>
            <w:b/>
            <w:bCs/>
            <w:noProof/>
            <w:kern w:val="28"/>
            <w:lang w:eastAsia="uk-UA"/>
            <w14:ligatures w14:val="none"/>
          </w:rPr>
          <w:t>II. Інформація щодо капіталу та цінних паперів</w:t>
        </w:r>
        <w:r>
          <w:rPr>
            <w:noProof/>
            <w:webHidden/>
          </w:rPr>
          <w:tab/>
        </w:r>
        <w:r>
          <w:rPr>
            <w:noProof/>
            <w:webHidden/>
          </w:rPr>
          <w:fldChar w:fldCharType="begin"/>
        </w:r>
        <w:r>
          <w:rPr>
            <w:noProof/>
            <w:webHidden/>
          </w:rPr>
          <w:instrText xml:space="preserve"> PAGEREF _Toc228375286 \h </w:instrText>
        </w:r>
        <w:r>
          <w:rPr>
            <w:noProof/>
            <w:webHidden/>
          </w:rPr>
        </w:r>
        <w:r>
          <w:rPr>
            <w:noProof/>
            <w:webHidden/>
          </w:rPr>
          <w:fldChar w:fldCharType="separate"/>
        </w:r>
        <w:r>
          <w:rPr>
            <w:noProof/>
            <w:webHidden/>
          </w:rPr>
          <w:t>22</w:t>
        </w:r>
        <w:r>
          <w:rPr>
            <w:noProof/>
            <w:webHidden/>
          </w:rPr>
          <w:fldChar w:fldCharType="end"/>
        </w:r>
      </w:hyperlink>
    </w:p>
    <w:p w14:paraId="226BB9C3" w14:textId="51CFF7BA" w:rsidR="004F791A" w:rsidRDefault="004F791A">
      <w:pPr>
        <w:pStyle w:val="11"/>
        <w:tabs>
          <w:tab w:val="right" w:leader="dot" w:pos="9912"/>
        </w:tabs>
        <w:rPr>
          <w:noProof/>
        </w:rPr>
      </w:pPr>
      <w:hyperlink w:anchor="_Toc228375287" w:history="1">
        <w:r w:rsidRPr="00EB291F">
          <w:rPr>
            <w:rStyle w:val="af4"/>
            <w:rFonts w:ascii="Times New Roman" w:eastAsia="Times New Roman" w:hAnsi="Times New Roman" w:cs="Times New Roman"/>
            <w:b/>
            <w:bCs/>
            <w:noProof/>
            <w:kern w:val="28"/>
            <w:lang w:eastAsia="uk-UA"/>
            <w14:ligatures w14:val="none"/>
          </w:rPr>
          <w:t>1. Структура капіталу</w:t>
        </w:r>
        <w:r>
          <w:rPr>
            <w:noProof/>
            <w:webHidden/>
          </w:rPr>
          <w:tab/>
        </w:r>
        <w:r>
          <w:rPr>
            <w:noProof/>
            <w:webHidden/>
          </w:rPr>
          <w:fldChar w:fldCharType="begin"/>
        </w:r>
        <w:r>
          <w:rPr>
            <w:noProof/>
            <w:webHidden/>
          </w:rPr>
          <w:instrText xml:space="preserve"> PAGEREF _Toc228375287 \h </w:instrText>
        </w:r>
        <w:r>
          <w:rPr>
            <w:noProof/>
            <w:webHidden/>
          </w:rPr>
        </w:r>
        <w:r>
          <w:rPr>
            <w:noProof/>
            <w:webHidden/>
          </w:rPr>
          <w:fldChar w:fldCharType="separate"/>
        </w:r>
        <w:r>
          <w:rPr>
            <w:noProof/>
            <w:webHidden/>
          </w:rPr>
          <w:t>22</w:t>
        </w:r>
        <w:r>
          <w:rPr>
            <w:noProof/>
            <w:webHidden/>
          </w:rPr>
          <w:fldChar w:fldCharType="end"/>
        </w:r>
      </w:hyperlink>
    </w:p>
    <w:p w14:paraId="19C23F70" w14:textId="169C684E" w:rsidR="004F791A" w:rsidRDefault="004F791A">
      <w:pPr>
        <w:pStyle w:val="11"/>
        <w:tabs>
          <w:tab w:val="right" w:leader="dot" w:pos="9912"/>
        </w:tabs>
        <w:rPr>
          <w:noProof/>
        </w:rPr>
      </w:pPr>
      <w:hyperlink w:anchor="_Toc228375288" w:history="1">
        <w:r w:rsidRPr="00EB291F">
          <w:rPr>
            <w:rStyle w:val="af4"/>
            <w:rFonts w:ascii="Times New Roman" w:eastAsia="Times New Roman" w:hAnsi="Times New Roman" w:cs="Times New Roman"/>
            <w:b/>
            <w:bCs/>
            <w:noProof/>
            <w:kern w:val="28"/>
            <w:lang w:eastAsia="uk-UA"/>
            <w14:ligatures w14:val="none"/>
          </w:rPr>
          <w:t>3. Цінні папери</w:t>
        </w:r>
        <w:r>
          <w:rPr>
            <w:noProof/>
            <w:webHidden/>
          </w:rPr>
          <w:tab/>
        </w:r>
        <w:r>
          <w:rPr>
            <w:noProof/>
            <w:webHidden/>
          </w:rPr>
          <w:fldChar w:fldCharType="begin"/>
        </w:r>
        <w:r>
          <w:rPr>
            <w:noProof/>
            <w:webHidden/>
          </w:rPr>
          <w:instrText xml:space="preserve"> PAGEREF _Toc228375288 \h </w:instrText>
        </w:r>
        <w:r>
          <w:rPr>
            <w:noProof/>
            <w:webHidden/>
          </w:rPr>
        </w:r>
        <w:r>
          <w:rPr>
            <w:noProof/>
            <w:webHidden/>
          </w:rPr>
          <w:fldChar w:fldCharType="separate"/>
        </w:r>
        <w:r>
          <w:rPr>
            <w:noProof/>
            <w:webHidden/>
          </w:rPr>
          <w:t>24</w:t>
        </w:r>
        <w:r>
          <w:rPr>
            <w:noProof/>
            <w:webHidden/>
          </w:rPr>
          <w:fldChar w:fldCharType="end"/>
        </w:r>
      </w:hyperlink>
    </w:p>
    <w:p w14:paraId="4C087E1C" w14:textId="66381ABD" w:rsidR="004F791A" w:rsidRDefault="004F791A">
      <w:pPr>
        <w:pStyle w:val="11"/>
        <w:tabs>
          <w:tab w:val="right" w:leader="dot" w:pos="9912"/>
        </w:tabs>
        <w:rPr>
          <w:noProof/>
        </w:rPr>
      </w:pPr>
      <w:hyperlink w:anchor="_Toc228375289" w:history="1">
        <w:r w:rsidRPr="00EB291F">
          <w:rPr>
            <w:rStyle w:val="af4"/>
            <w:rFonts w:ascii="Times New Roman" w:eastAsia="Times New Roman" w:hAnsi="Times New Roman" w:cs="Times New Roman"/>
            <w:b/>
            <w:bCs/>
            <w:noProof/>
            <w:kern w:val="28"/>
            <w:lang w:val="en-US" w:eastAsia="uk-UA"/>
            <w14:ligatures w14:val="none"/>
          </w:rPr>
          <w:t xml:space="preserve">III. </w:t>
        </w:r>
        <w:r w:rsidRPr="00EB291F">
          <w:rPr>
            <w:rStyle w:val="af4"/>
            <w:rFonts w:ascii="Times New Roman" w:eastAsia="Times New Roman" w:hAnsi="Times New Roman" w:cs="Times New Roman"/>
            <w:b/>
            <w:bCs/>
            <w:noProof/>
            <w:kern w:val="28"/>
            <w:lang w:eastAsia="uk-UA"/>
            <w14:ligatures w14:val="none"/>
          </w:rPr>
          <w:t>Фінансова інформація</w:t>
        </w:r>
        <w:r>
          <w:rPr>
            <w:noProof/>
            <w:webHidden/>
          </w:rPr>
          <w:tab/>
        </w:r>
        <w:r>
          <w:rPr>
            <w:noProof/>
            <w:webHidden/>
          </w:rPr>
          <w:fldChar w:fldCharType="begin"/>
        </w:r>
        <w:r>
          <w:rPr>
            <w:noProof/>
            <w:webHidden/>
          </w:rPr>
          <w:instrText xml:space="preserve"> PAGEREF _Toc228375289 \h </w:instrText>
        </w:r>
        <w:r>
          <w:rPr>
            <w:noProof/>
            <w:webHidden/>
          </w:rPr>
        </w:r>
        <w:r>
          <w:rPr>
            <w:noProof/>
            <w:webHidden/>
          </w:rPr>
          <w:fldChar w:fldCharType="separate"/>
        </w:r>
        <w:r>
          <w:rPr>
            <w:noProof/>
            <w:webHidden/>
          </w:rPr>
          <w:t>24</w:t>
        </w:r>
        <w:r>
          <w:rPr>
            <w:noProof/>
            <w:webHidden/>
          </w:rPr>
          <w:fldChar w:fldCharType="end"/>
        </w:r>
      </w:hyperlink>
    </w:p>
    <w:p w14:paraId="7CDACA84" w14:textId="29CFBB2E" w:rsidR="004F791A" w:rsidRDefault="004F791A">
      <w:pPr>
        <w:pStyle w:val="11"/>
        <w:tabs>
          <w:tab w:val="right" w:leader="dot" w:pos="9912"/>
        </w:tabs>
        <w:rPr>
          <w:noProof/>
        </w:rPr>
      </w:pPr>
      <w:hyperlink w:anchor="_Toc228375290" w:history="1">
        <w:r w:rsidRPr="00EB291F">
          <w:rPr>
            <w:rStyle w:val="af4"/>
            <w:rFonts w:ascii="Times New Roman" w:eastAsia="Times New Roman" w:hAnsi="Times New Roman" w:cs="Times New Roman"/>
            <w:b/>
            <w:bCs/>
            <w:noProof/>
            <w:kern w:val="32"/>
            <w:lang w:eastAsia="uk-UA"/>
            <w14:ligatures w14:val="none"/>
          </w:rPr>
          <w:t>1. Інформація про розмір доходу за видами діяльності особи</w:t>
        </w:r>
        <w:r>
          <w:rPr>
            <w:noProof/>
            <w:webHidden/>
          </w:rPr>
          <w:tab/>
        </w:r>
        <w:r>
          <w:rPr>
            <w:noProof/>
            <w:webHidden/>
          </w:rPr>
          <w:fldChar w:fldCharType="begin"/>
        </w:r>
        <w:r>
          <w:rPr>
            <w:noProof/>
            <w:webHidden/>
          </w:rPr>
          <w:instrText xml:space="preserve"> PAGEREF _Toc228375290 \h </w:instrText>
        </w:r>
        <w:r>
          <w:rPr>
            <w:noProof/>
            <w:webHidden/>
          </w:rPr>
        </w:r>
        <w:r>
          <w:rPr>
            <w:noProof/>
            <w:webHidden/>
          </w:rPr>
          <w:fldChar w:fldCharType="separate"/>
        </w:r>
        <w:r>
          <w:rPr>
            <w:noProof/>
            <w:webHidden/>
          </w:rPr>
          <w:t>25</w:t>
        </w:r>
        <w:r>
          <w:rPr>
            <w:noProof/>
            <w:webHidden/>
          </w:rPr>
          <w:fldChar w:fldCharType="end"/>
        </w:r>
      </w:hyperlink>
    </w:p>
    <w:p w14:paraId="70981BB1" w14:textId="14D8F557" w:rsidR="004F791A" w:rsidRDefault="004F791A">
      <w:pPr>
        <w:pStyle w:val="11"/>
        <w:tabs>
          <w:tab w:val="right" w:leader="dot" w:pos="9912"/>
        </w:tabs>
        <w:rPr>
          <w:noProof/>
        </w:rPr>
      </w:pPr>
      <w:hyperlink w:anchor="_Toc228375291" w:history="1">
        <w:r w:rsidRPr="00EB291F">
          <w:rPr>
            <w:rStyle w:val="af4"/>
            <w:rFonts w:ascii="Times New Roman" w:eastAsia="Times New Roman" w:hAnsi="Times New Roman" w:cs="Times New Roman"/>
            <w:b/>
            <w:bCs/>
            <w:noProof/>
            <w:kern w:val="28"/>
            <w:lang w:val="en-US" w:eastAsia="uk-UA"/>
            <w14:ligatures w14:val="none"/>
          </w:rPr>
          <w:t>4. Твердження щодо річної інформації</w:t>
        </w:r>
        <w:r>
          <w:rPr>
            <w:noProof/>
            <w:webHidden/>
          </w:rPr>
          <w:tab/>
        </w:r>
        <w:r>
          <w:rPr>
            <w:noProof/>
            <w:webHidden/>
          </w:rPr>
          <w:fldChar w:fldCharType="begin"/>
        </w:r>
        <w:r>
          <w:rPr>
            <w:noProof/>
            <w:webHidden/>
          </w:rPr>
          <w:instrText xml:space="preserve"> PAGEREF _Toc228375291 \h </w:instrText>
        </w:r>
        <w:r>
          <w:rPr>
            <w:noProof/>
            <w:webHidden/>
          </w:rPr>
        </w:r>
        <w:r>
          <w:rPr>
            <w:noProof/>
            <w:webHidden/>
          </w:rPr>
          <w:fldChar w:fldCharType="separate"/>
        </w:r>
        <w:r>
          <w:rPr>
            <w:noProof/>
            <w:webHidden/>
          </w:rPr>
          <w:t>25</w:t>
        </w:r>
        <w:r>
          <w:rPr>
            <w:noProof/>
            <w:webHidden/>
          </w:rPr>
          <w:fldChar w:fldCharType="end"/>
        </w:r>
      </w:hyperlink>
    </w:p>
    <w:p w14:paraId="166B4B51" w14:textId="1AB6E88E" w:rsidR="004F791A" w:rsidRDefault="004F791A">
      <w:pPr>
        <w:pStyle w:val="11"/>
        <w:tabs>
          <w:tab w:val="right" w:leader="dot" w:pos="9912"/>
        </w:tabs>
        <w:rPr>
          <w:noProof/>
        </w:rPr>
      </w:pPr>
      <w:hyperlink w:anchor="_Toc228375292" w:history="1">
        <w:r w:rsidRPr="00EB291F">
          <w:rPr>
            <w:rStyle w:val="af4"/>
            <w:rFonts w:ascii="Times New Roman" w:eastAsia="Times New Roman" w:hAnsi="Times New Roman" w:cs="Times New Roman"/>
            <w:b/>
            <w:bCs/>
            <w:noProof/>
            <w:kern w:val="28"/>
            <w:lang w:eastAsia="uk-UA"/>
            <w14:ligatures w14:val="none"/>
          </w:rPr>
          <w:t>IV. Нефінансова інформація</w:t>
        </w:r>
        <w:r>
          <w:rPr>
            <w:noProof/>
            <w:webHidden/>
          </w:rPr>
          <w:tab/>
        </w:r>
        <w:r>
          <w:rPr>
            <w:noProof/>
            <w:webHidden/>
          </w:rPr>
          <w:fldChar w:fldCharType="begin"/>
        </w:r>
        <w:r>
          <w:rPr>
            <w:noProof/>
            <w:webHidden/>
          </w:rPr>
          <w:instrText xml:space="preserve"> PAGEREF _Toc228375292 \h </w:instrText>
        </w:r>
        <w:r>
          <w:rPr>
            <w:noProof/>
            <w:webHidden/>
          </w:rPr>
        </w:r>
        <w:r>
          <w:rPr>
            <w:noProof/>
            <w:webHidden/>
          </w:rPr>
          <w:fldChar w:fldCharType="separate"/>
        </w:r>
        <w:r>
          <w:rPr>
            <w:noProof/>
            <w:webHidden/>
          </w:rPr>
          <w:t>25</w:t>
        </w:r>
        <w:r>
          <w:rPr>
            <w:noProof/>
            <w:webHidden/>
          </w:rPr>
          <w:fldChar w:fldCharType="end"/>
        </w:r>
      </w:hyperlink>
    </w:p>
    <w:p w14:paraId="2D351933" w14:textId="1E79185F" w:rsidR="004F791A" w:rsidRDefault="004F791A">
      <w:pPr>
        <w:pStyle w:val="11"/>
        <w:tabs>
          <w:tab w:val="right" w:leader="dot" w:pos="9912"/>
        </w:tabs>
        <w:rPr>
          <w:noProof/>
        </w:rPr>
      </w:pPr>
      <w:hyperlink w:anchor="_Toc228375293" w:history="1">
        <w:r w:rsidRPr="00EB291F">
          <w:rPr>
            <w:rStyle w:val="af4"/>
            <w:rFonts w:ascii="Times New Roman" w:eastAsia="Times New Roman" w:hAnsi="Times New Roman" w:cs="Times New Roman"/>
            <w:b/>
            <w:bCs/>
            <w:noProof/>
            <w:kern w:val="28"/>
            <w:lang w:eastAsia="uk-UA"/>
            <w14:ligatures w14:val="none"/>
          </w:rPr>
          <w:t>1. Звіт керівництва (звіт про управління)</w:t>
        </w:r>
        <w:r>
          <w:rPr>
            <w:noProof/>
            <w:webHidden/>
          </w:rPr>
          <w:tab/>
        </w:r>
        <w:r>
          <w:rPr>
            <w:noProof/>
            <w:webHidden/>
          </w:rPr>
          <w:fldChar w:fldCharType="begin"/>
        </w:r>
        <w:r>
          <w:rPr>
            <w:noProof/>
            <w:webHidden/>
          </w:rPr>
          <w:instrText xml:space="preserve"> PAGEREF _Toc228375293 \h </w:instrText>
        </w:r>
        <w:r>
          <w:rPr>
            <w:noProof/>
            <w:webHidden/>
          </w:rPr>
        </w:r>
        <w:r>
          <w:rPr>
            <w:noProof/>
            <w:webHidden/>
          </w:rPr>
          <w:fldChar w:fldCharType="separate"/>
        </w:r>
        <w:r>
          <w:rPr>
            <w:noProof/>
            <w:webHidden/>
          </w:rPr>
          <w:t>25</w:t>
        </w:r>
        <w:r>
          <w:rPr>
            <w:noProof/>
            <w:webHidden/>
          </w:rPr>
          <w:fldChar w:fldCharType="end"/>
        </w:r>
      </w:hyperlink>
    </w:p>
    <w:p w14:paraId="69148AE6" w14:textId="32D37D75" w:rsidR="004F791A" w:rsidRDefault="004F791A">
      <w:pPr>
        <w:pStyle w:val="11"/>
        <w:tabs>
          <w:tab w:val="right" w:leader="dot" w:pos="9912"/>
        </w:tabs>
        <w:rPr>
          <w:noProof/>
        </w:rPr>
      </w:pPr>
      <w:hyperlink w:anchor="_Toc228375294" w:history="1">
        <w:r w:rsidRPr="00EB291F">
          <w:rPr>
            <w:rStyle w:val="af4"/>
            <w:rFonts w:ascii="Times New Roman" w:eastAsia="Times New Roman" w:hAnsi="Times New Roman" w:cs="Times New Roman"/>
            <w:b/>
            <w:noProof/>
            <w:kern w:val="0"/>
            <w:lang w:val="ru-RU"/>
            <w14:ligatures w14:val="none"/>
          </w:rPr>
          <w:t>1) звіт про корпоративне управління</w:t>
        </w:r>
        <w:r>
          <w:rPr>
            <w:noProof/>
            <w:webHidden/>
          </w:rPr>
          <w:tab/>
        </w:r>
        <w:r>
          <w:rPr>
            <w:noProof/>
            <w:webHidden/>
          </w:rPr>
          <w:fldChar w:fldCharType="begin"/>
        </w:r>
        <w:r>
          <w:rPr>
            <w:noProof/>
            <w:webHidden/>
          </w:rPr>
          <w:instrText xml:space="preserve"> PAGEREF _Toc228375294 \h </w:instrText>
        </w:r>
        <w:r>
          <w:rPr>
            <w:noProof/>
            <w:webHidden/>
          </w:rPr>
        </w:r>
        <w:r>
          <w:rPr>
            <w:noProof/>
            <w:webHidden/>
          </w:rPr>
          <w:fldChar w:fldCharType="separate"/>
        </w:r>
        <w:r>
          <w:rPr>
            <w:noProof/>
            <w:webHidden/>
          </w:rPr>
          <w:t>27</w:t>
        </w:r>
        <w:r>
          <w:rPr>
            <w:noProof/>
            <w:webHidden/>
          </w:rPr>
          <w:fldChar w:fldCharType="end"/>
        </w:r>
      </w:hyperlink>
    </w:p>
    <w:p w14:paraId="54217D6F" w14:textId="4508CC05" w:rsidR="004F791A" w:rsidRDefault="004F791A">
      <w:pPr>
        <w:pStyle w:val="11"/>
        <w:tabs>
          <w:tab w:val="right" w:leader="dot" w:pos="9912"/>
        </w:tabs>
        <w:rPr>
          <w:noProof/>
        </w:rPr>
      </w:pPr>
      <w:hyperlink w:anchor="_Toc228375295" w:history="1">
        <w:r w:rsidRPr="00EB291F">
          <w:rPr>
            <w:rStyle w:val="af4"/>
            <w:rFonts w:ascii="Times New Roman" w:eastAsia="Times New Roman" w:hAnsi="Times New Roman" w:cs="Times New Roman"/>
            <w:b/>
            <w:bCs/>
            <w:noProof/>
            <w:kern w:val="32"/>
            <w:lang w:eastAsia="uk-UA"/>
            <w14:ligatures w14:val="none"/>
          </w:rPr>
          <w:t>5. Перелік посилань на внутрішні документи особи, що розміщені на вебсайті особи</w:t>
        </w:r>
        <w:r>
          <w:rPr>
            <w:noProof/>
            <w:webHidden/>
          </w:rPr>
          <w:tab/>
        </w:r>
        <w:r>
          <w:rPr>
            <w:noProof/>
            <w:webHidden/>
          </w:rPr>
          <w:fldChar w:fldCharType="begin"/>
        </w:r>
        <w:r>
          <w:rPr>
            <w:noProof/>
            <w:webHidden/>
          </w:rPr>
          <w:instrText xml:space="preserve"> PAGEREF _Toc228375295 \h </w:instrText>
        </w:r>
        <w:r>
          <w:rPr>
            <w:noProof/>
            <w:webHidden/>
          </w:rPr>
        </w:r>
        <w:r>
          <w:rPr>
            <w:noProof/>
            <w:webHidden/>
          </w:rPr>
          <w:fldChar w:fldCharType="separate"/>
        </w:r>
        <w:r>
          <w:rPr>
            <w:noProof/>
            <w:webHidden/>
          </w:rPr>
          <w:t>38</w:t>
        </w:r>
        <w:r>
          <w:rPr>
            <w:noProof/>
            <w:webHidden/>
          </w:rPr>
          <w:fldChar w:fldCharType="end"/>
        </w:r>
      </w:hyperlink>
    </w:p>
    <w:p w14:paraId="23D5EA09" w14:textId="5CE02237" w:rsidR="004F791A" w:rsidRDefault="004F791A">
      <w:pPr>
        <w:pStyle w:val="11"/>
        <w:tabs>
          <w:tab w:val="right" w:leader="dot" w:pos="9912"/>
        </w:tabs>
        <w:rPr>
          <w:noProof/>
        </w:rPr>
      </w:pPr>
      <w:hyperlink w:anchor="_Toc228375296" w:history="1">
        <w:r w:rsidRPr="00EB291F">
          <w:rPr>
            <w:rStyle w:val="af4"/>
            <w:rFonts w:ascii="Times New Roman" w:eastAsia="Times New Roman" w:hAnsi="Times New Roman" w:cs="Times New Roman"/>
            <w:b/>
            <w:bCs/>
            <w:noProof/>
            <w:kern w:val="32"/>
            <w:lang w:eastAsia="uk-UA"/>
            <w14:ligatures w14:val="none"/>
          </w:rPr>
          <w:t>VI. Список посилань на регульовану інформацію,  яка була розкрита протягом звітного року</w:t>
        </w:r>
        <w:r>
          <w:rPr>
            <w:noProof/>
            <w:webHidden/>
          </w:rPr>
          <w:tab/>
        </w:r>
        <w:r>
          <w:rPr>
            <w:noProof/>
            <w:webHidden/>
          </w:rPr>
          <w:fldChar w:fldCharType="begin"/>
        </w:r>
        <w:r>
          <w:rPr>
            <w:noProof/>
            <w:webHidden/>
          </w:rPr>
          <w:instrText xml:space="preserve"> PAGEREF _Toc228375296 \h </w:instrText>
        </w:r>
        <w:r>
          <w:rPr>
            <w:noProof/>
            <w:webHidden/>
          </w:rPr>
        </w:r>
        <w:r>
          <w:rPr>
            <w:noProof/>
            <w:webHidden/>
          </w:rPr>
          <w:fldChar w:fldCharType="separate"/>
        </w:r>
        <w:r>
          <w:rPr>
            <w:noProof/>
            <w:webHidden/>
          </w:rPr>
          <w:t>38</w:t>
        </w:r>
        <w:r>
          <w:rPr>
            <w:noProof/>
            <w:webHidden/>
          </w:rPr>
          <w:fldChar w:fldCharType="end"/>
        </w:r>
      </w:hyperlink>
    </w:p>
    <w:p w14:paraId="60802586" w14:textId="593435DA" w:rsidR="004F791A" w:rsidRDefault="004F791A">
      <w:pPr>
        <w:pStyle w:val="11"/>
        <w:tabs>
          <w:tab w:val="right" w:leader="dot" w:pos="9912"/>
        </w:tabs>
        <w:rPr>
          <w:noProof/>
        </w:rPr>
      </w:pPr>
      <w:hyperlink w:anchor="_Toc228375297" w:history="1">
        <w:r w:rsidRPr="00EB291F">
          <w:rPr>
            <w:rStyle w:val="af4"/>
            <w:rFonts w:ascii="Times New Roman" w:eastAsia="Times New Roman" w:hAnsi="Times New Roman" w:cs="Times New Roman"/>
            <w:b/>
            <w:bCs/>
            <w:noProof/>
            <w:kern w:val="32"/>
            <w:lang w:eastAsia="uk-UA"/>
            <w14:ligatures w14:val="none"/>
          </w:rPr>
          <w:t>1. Проміжна інформація</w:t>
        </w:r>
        <w:r>
          <w:rPr>
            <w:noProof/>
            <w:webHidden/>
          </w:rPr>
          <w:tab/>
        </w:r>
        <w:r>
          <w:rPr>
            <w:noProof/>
            <w:webHidden/>
          </w:rPr>
          <w:fldChar w:fldCharType="begin"/>
        </w:r>
        <w:r>
          <w:rPr>
            <w:noProof/>
            <w:webHidden/>
          </w:rPr>
          <w:instrText xml:space="preserve"> PAGEREF _Toc228375297 \h </w:instrText>
        </w:r>
        <w:r>
          <w:rPr>
            <w:noProof/>
            <w:webHidden/>
          </w:rPr>
        </w:r>
        <w:r>
          <w:rPr>
            <w:noProof/>
            <w:webHidden/>
          </w:rPr>
          <w:fldChar w:fldCharType="separate"/>
        </w:r>
        <w:r>
          <w:rPr>
            <w:noProof/>
            <w:webHidden/>
          </w:rPr>
          <w:t>38</w:t>
        </w:r>
        <w:r>
          <w:rPr>
            <w:noProof/>
            <w:webHidden/>
          </w:rPr>
          <w:fldChar w:fldCharType="end"/>
        </w:r>
      </w:hyperlink>
    </w:p>
    <w:p w14:paraId="2F2C5FBF" w14:textId="5F42B89C" w:rsidR="004F791A" w:rsidRDefault="004F791A">
      <w:pPr>
        <w:pStyle w:val="11"/>
        <w:tabs>
          <w:tab w:val="right" w:leader="dot" w:pos="9912"/>
        </w:tabs>
        <w:rPr>
          <w:noProof/>
        </w:rPr>
      </w:pPr>
      <w:hyperlink w:anchor="_Toc228375298" w:history="1">
        <w:r w:rsidRPr="00EB291F">
          <w:rPr>
            <w:rStyle w:val="af4"/>
            <w:rFonts w:ascii="Times New Roman" w:eastAsia="Times New Roman" w:hAnsi="Times New Roman" w:cs="Times New Roman"/>
            <w:b/>
            <w:bCs/>
            <w:noProof/>
            <w:kern w:val="32"/>
            <w:lang w:eastAsia="uk-UA"/>
            <w14:ligatures w14:val="none"/>
          </w:rPr>
          <w:t>2. Особлива інформація</w:t>
        </w:r>
        <w:r>
          <w:rPr>
            <w:noProof/>
            <w:webHidden/>
          </w:rPr>
          <w:tab/>
        </w:r>
        <w:r>
          <w:rPr>
            <w:noProof/>
            <w:webHidden/>
          </w:rPr>
          <w:fldChar w:fldCharType="begin"/>
        </w:r>
        <w:r>
          <w:rPr>
            <w:noProof/>
            <w:webHidden/>
          </w:rPr>
          <w:instrText xml:space="preserve"> PAGEREF _Toc228375298 \h </w:instrText>
        </w:r>
        <w:r>
          <w:rPr>
            <w:noProof/>
            <w:webHidden/>
          </w:rPr>
        </w:r>
        <w:r>
          <w:rPr>
            <w:noProof/>
            <w:webHidden/>
          </w:rPr>
          <w:fldChar w:fldCharType="separate"/>
        </w:r>
        <w:r>
          <w:rPr>
            <w:noProof/>
            <w:webHidden/>
          </w:rPr>
          <w:t>38</w:t>
        </w:r>
        <w:r>
          <w:rPr>
            <w:noProof/>
            <w:webHidden/>
          </w:rPr>
          <w:fldChar w:fldCharType="end"/>
        </w:r>
      </w:hyperlink>
    </w:p>
    <w:p w14:paraId="5461E299" w14:textId="2DE37478" w:rsidR="004F791A" w:rsidRDefault="004F791A">
      <w:pPr>
        <w:pStyle w:val="11"/>
        <w:tabs>
          <w:tab w:val="right" w:leader="dot" w:pos="9912"/>
        </w:tabs>
        <w:rPr>
          <w:noProof/>
        </w:rPr>
      </w:pPr>
      <w:hyperlink w:anchor="_Toc228375299" w:history="1">
        <w:r w:rsidRPr="00EB291F">
          <w:rPr>
            <w:rStyle w:val="af4"/>
            <w:rFonts w:ascii="Times New Roman" w:eastAsia="Times New Roman" w:hAnsi="Times New Roman" w:cs="Times New Roman"/>
            <w:b/>
            <w:bCs/>
            <w:noProof/>
            <w:kern w:val="32"/>
            <w:lang w:eastAsia="uk-UA"/>
            <w14:ligatures w14:val="none"/>
          </w:rPr>
          <w:t>3. Інша інформація</w:t>
        </w:r>
        <w:r>
          <w:rPr>
            <w:noProof/>
            <w:webHidden/>
          </w:rPr>
          <w:tab/>
        </w:r>
        <w:r>
          <w:rPr>
            <w:noProof/>
            <w:webHidden/>
          </w:rPr>
          <w:fldChar w:fldCharType="begin"/>
        </w:r>
        <w:r>
          <w:rPr>
            <w:noProof/>
            <w:webHidden/>
          </w:rPr>
          <w:instrText xml:space="preserve"> PAGEREF _Toc228375299 \h </w:instrText>
        </w:r>
        <w:r>
          <w:rPr>
            <w:noProof/>
            <w:webHidden/>
          </w:rPr>
        </w:r>
        <w:r>
          <w:rPr>
            <w:noProof/>
            <w:webHidden/>
          </w:rPr>
          <w:fldChar w:fldCharType="separate"/>
        </w:r>
        <w:r>
          <w:rPr>
            <w:noProof/>
            <w:webHidden/>
          </w:rPr>
          <w:t>38</w:t>
        </w:r>
        <w:r>
          <w:rPr>
            <w:noProof/>
            <w:webHidden/>
          </w:rPr>
          <w:fldChar w:fldCharType="end"/>
        </w:r>
      </w:hyperlink>
    </w:p>
    <w:p w14:paraId="696B134A" w14:textId="4A3EFAF9"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Pr>
          <w:rFonts w:ascii="Times New Roman" w:eastAsia="Times New Roman" w:hAnsi="Times New Roman" w:cs="Times New Roman"/>
          <w:kern w:val="0"/>
          <w:sz w:val="20"/>
          <w:szCs w:val="20"/>
          <w:lang w:val="en-US" w:eastAsia="uk-UA"/>
          <w14:ligatures w14:val="none"/>
        </w:rPr>
        <w:fldChar w:fldCharType="end"/>
      </w:r>
    </w:p>
    <w:p w14:paraId="6E4AC630" w14:textId="77777777" w:rsidR="004F791A" w:rsidRPr="004F791A" w:rsidRDefault="004F791A" w:rsidP="004F791A">
      <w:pPr>
        <w:spacing w:before="240" w:after="60" w:line="240" w:lineRule="auto"/>
        <w:jc w:val="center"/>
        <w:outlineLvl w:val="0"/>
        <w:rPr>
          <w:rFonts w:ascii="Times New Roman" w:eastAsia="Times New Roman" w:hAnsi="Times New Roman" w:cs="Times New Roman"/>
          <w:b/>
          <w:bCs/>
          <w:kern w:val="28"/>
          <w:sz w:val="28"/>
          <w:szCs w:val="28"/>
          <w:lang w:eastAsia="uk-UA"/>
          <w14:ligatures w14:val="none"/>
        </w:rPr>
      </w:pPr>
      <w:bookmarkStart w:id="0" w:name="_Toc228375279"/>
      <w:r w:rsidRPr="004F791A">
        <w:rPr>
          <w:rFonts w:ascii="Times New Roman" w:eastAsia="Times New Roman" w:hAnsi="Times New Roman" w:cs="Times New Roman"/>
          <w:b/>
          <w:bCs/>
          <w:kern w:val="28"/>
          <w:sz w:val="28"/>
          <w:szCs w:val="28"/>
          <w:lang w:eastAsia="uk-UA"/>
          <w14:ligatures w14:val="none"/>
        </w:rPr>
        <w:lastRenderedPageBreak/>
        <w:t>I. Загальна інформація</w:t>
      </w:r>
      <w:bookmarkEnd w:id="0"/>
    </w:p>
    <w:p w14:paraId="45A20EEE" w14:textId="77777777" w:rsidR="004F791A" w:rsidRPr="004F791A" w:rsidRDefault="004F791A" w:rsidP="004F791A">
      <w:pPr>
        <w:spacing w:after="60" w:line="240" w:lineRule="auto"/>
        <w:jc w:val="center"/>
        <w:outlineLvl w:val="0"/>
        <w:rPr>
          <w:rFonts w:ascii="Times New Roman" w:eastAsia="Times New Roman" w:hAnsi="Times New Roman" w:cs="Times New Roman"/>
          <w:b/>
          <w:bCs/>
          <w:kern w:val="28"/>
          <w:sz w:val="26"/>
          <w:szCs w:val="26"/>
          <w:lang w:eastAsia="uk-UA"/>
          <w14:ligatures w14:val="none"/>
        </w:rPr>
      </w:pPr>
      <w:bookmarkStart w:id="1" w:name="_Toc228375280"/>
      <w:r w:rsidRPr="004F791A">
        <w:rPr>
          <w:rFonts w:ascii="Times New Roman" w:eastAsia="Times New Roman" w:hAnsi="Times New Roman" w:cs="Times New Roman"/>
          <w:b/>
          <w:bCs/>
          <w:kern w:val="28"/>
          <w:sz w:val="26"/>
          <w:szCs w:val="26"/>
          <w:lang w:eastAsia="uk-UA"/>
          <w14:ligatures w14:val="none"/>
        </w:rPr>
        <w:t>1. Ідентифікаційні дані та загальна інформація</w:t>
      </w:r>
      <w:bookmarkEnd w:id="1"/>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4F791A" w:rsidRPr="004F791A" w14:paraId="14D5441F" w14:textId="77777777" w:rsidTr="00B52FB3">
        <w:trPr>
          <w:trHeight w:val="397"/>
        </w:trPr>
        <w:tc>
          <w:tcPr>
            <w:tcW w:w="533" w:type="dxa"/>
            <w:tcBorders>
              <w:top w:val="single" w:sz="6" w:space="0" w:color="auto"/>
            </w:tcBorders>
            <w:vAlign w:val="center"/>
          </w:tcPr>
          <w:p w14:paraId="7523A516" w14:textId="77777777" w:rsidR="004F791A" w:rsidRPr="004F791A" w:rsidRDefault="004F791A" w:rsidP="004F791A">
            <w:pPr>
              <w:spacing w:after="0" w:line="240" w:lineRule="auto"/>
              <w:jc w:val="center"/>
              <w:rPr>
                <w:rFonts w:ascii="Times New Roman" w:eastAsia="Times New Roman" w:hAnsi="Times New Roman" w:cs="Times New Roman"/>
                <w:b/>
                <w:kern w:val="0"/>
                <w:sz w:val="20"/>
                <w:szCs w:val="20"/>
                <w:lang w:val="en-US" w:eastAsia="uk-UA"/>
                <w14:ligatures w14:val="none"/>
              </w:rPr>
            </w:pPr>
            <w:r w:rsidRPr="004F791A">
              <w:rPr>
                <w:rFonts w:ascii="Times New Roman" w:eastAsia="Times New Roman" w:hAnsi="Times New Roman" w:cs="Times New Roman"/>
                <w:b/>
                <w:kern w:val="0"/>
                <w:sz w:val="20"/>
                <w:szCs w:val="20"/>
                <w:lang w:val="en-US" w:eastAsia="uk-UA"/>
                <w14:ligatures w14:val="none"/>
              </w:rPr>
              <w:t>1</w:t>
            </w:r>
          </w:p>
        </w:tc>
        <w:tc>
          <w:tcPr>
            <w:tcW w:w="4384" w:type="dxa"/>
            <w:tcBorders>
              <w:top w:val="single" w:sz="6" w:space="0" w:color="auto"/>
            </w:tcBorders>
            <w:vAlign w:val="center"/>
          </w:tcPr>
          <w:p w14:paraId="73813B05" w14:textId="77777777" w:rsidR="004F791A" w:rsidRPr="004F791A" w:rsidRDefault="004F791A" w:rsidP="004F791A">
            <w:pPr>
              <w:spacing w:after="0" w:line="240" w:lineRule="auto"/>
              <w:rPr>
                <w:rFonts w:ascii="Times New Roman" w:eastAsia="Times New Roman" w:hAnsi="Times New Roman" w:cs="Times New Roman"/>
                <w:b/>
                <w:kern w:val="0"/>
                <w:sz w:val="20"/>
                <w:szCs w:val="20"/>
                <w:lang w:eastAsia="uk-UA"/>
                <w14:ligatures w14:val="none"/>
              </w:rPr>
            </w:pPr>
            <w:r w:rsidRPr="004F791A">
              <w:rPr>
                <w:rFonts w:ascii="Times New Roman" w:eastAsia="Times New Roman" w:hAnsi="Times New Roman" w:cs="Times New Roman"/>
                <w:b/>
                <w:kern w:val="0"/>
                <w:sz w:val="20"/>
                <w:szCs w:val="20"/>
                <w:lang w:eastAsia="uk-UA"/>
                <w14:ligatures w14:val="none"/>
              </w:rPr>
              <w:t>Повне найменування</w:t>
            </w:r>
          </w:p>
        </w:tc>
        <w:tc>
          <w:tcPr>
            <w:tcW w:w="5017" w:type="dxa"/>
            <w:gridSpan w:val="3"/>
            <w:tcBorders>
              <w:top w:val="single" w:sz="6" w:space="0" w:color="auto"/>
            </w:tcBorders>
            <w:vAlign w:val="center"/>
          </w:tcPr>
          <w:p w14:paraId="3FC21CBD" w14:textId="77777777" w:rsidR="004F791A" w:rsidRPr="004F791A" w:rsidRDefault="004F791A" w:rsidP="004F791A">
            <w:pPr>
              <w:spacing w:after="0" w:line="240" w:lineRule="auto"/>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kern w:val="0"/>
                <w:sz w:val="20"/>
                <w:szCs w:val="20"/>
                <w:lang w:eastAsia="uk-UA"/>
                <w14:ligatures w14:val="none"/>
              </w:rPr>
              <w:t xml:space="preserve"> </w:t>
            </w:r>
            <w:r w:rsidRPr="004F791A">
              <w:rPr>
                <w:rFonts w:ascii="Times New Roman" w:eastAsia="Times New Roman" w:hAnsi="Times New Roman" w:cs="Times New Roman"/>
                <w:kern w:val="0"/>
                <w:sz w:val="20"/>
                <w:szCs w:val="20"/>
                <w:lang w:val="en-US" w:eastAsia="uk-UA"/>
                <w14:ligatures w14:val="none"/>
              </w:rPr>
              <w:t>ПРИВАТНЕ АКЦІОНЕРНЕ ТОВАРИСТВО "ПРИВАТНИЙ ВИЩИЙ НАВЧАЛЬНИЙ ЗАКЛАД "ЗАПОРІЗЬКИЙ ІНСТИТУТ ЕКОНОМІКИ ТА ІНФОРМАЦІЙНИХ ТЕХНОЛОГІЙ "</w:t>
            </w:r>
          </w:p>
        </w:tc>
      </w:tr>
      <w:tr w:rsidR="004F791A" w:rsidRPr="004F791A" w14:paraId="3E383AD5" w14:textId="77777777" w:rsidTr="00B52FB3">
        <w:trPr>
          <w:trHeight w:val="397"/>
        </w:trPr>
        <w:tc>
          <w:tcPr>
            <w:tcW w:w="533" w:type="dxa"/>
            <w:vAlign w:val="center"/>
          </w:tcPr>
          <w:p w14:paraId="54A31B59" w14:textId="77777777" w:rsidR="004F791A" w:rsidRPr="004F791A" w:rsidRDefault="004F791A" w:rsidP="004F791A">
            <w:pPr>
              <w:spacing w:after="0" w:line="240" w:lineRule="auto"/>
              <w:jc w:val="center"/>
              <w:rPr>
                <w:rFonts w:ascii="Times New Roman" w:eastAsia="Times New Roman" w:hAnsi="Times New Roman" w:cs="Times New Roman"/>
                <w:b/>
                <w:kern w:val="0"/>
                <w:sz w:val="20"/>
                <w:szCs w:val="20"/>
                <w:lang w:val="en-US" w:eastAsia="uk-UA"/>
                <w14:ligatures w14:val="none"/>
              </w:rPr>
            </w:pPr>
            <w:r w:rsidRPr="004F791A">
              <w:rPr>
                <w:rFonts w:ascii="Times New Roman" w:eastAsia="Times New Roman" w:hAnsi="Times New Roman" w:cs="Times New Roman"/>
                <w:b/>
                <w:kern w:val="0"/>
                <w:sz w:val="20"/>
                <w:szCs w:val="20"/>
                <w:lang w:val="en-US" w:eastAsia="uk-UA"/>
                <w14:ligatures w14:val="none"/>
              </w:rPr>
              <w:t>2</w:t>
            </w:r>
          </w:p>
        </w:tc>
        <w:tc>
          <w:tcPr>
            <w:tcW w:w="4384" w:type="dxa"/>
            <w:vAlign w:val="center"/>
          </w:tcPr>
          <w:p w14:paraId="105D071E" w14:textId="77777777" w:rsidR="004F791A" w:rsidRPr="004F791A" w:rsidRDefault="004F791A" w:rsidP="004F791A">
            <w:pPr>
              <w:spacing w:after="0" w:line="240" w:lineRule="auto"/>
              <w:rPr>
                <w:rFonts w:ascii="Times New Roman" w:eastAsia="Times New Roman" w:hAnsi="Times New Roman" w:cs="Times New Roman"/>
                <w:b/>
                <w:kern w:val="0"/>
                <w:sz w:val="20"/>
                <w:szCs w:val="20"/>
                <w:lang w:eastAsia="uk-UA"/>
                <w14:ligatures w14:val="none"/>
              </w:rPr>
            </w:pPr>
            <w:r w:rsidRPr="004F791A">
              <w:rPr>
                <w:rFonts w:ascii="Times New Roman" w:eastAsia="Times New Roman" w:hAnsi="Times New Roman" w:cs="Times New Roman"/>
                <w:b/>
                <w:kern w:val="0"/>
                <w:sz w:val="20"/>
                <w:szCs w:val="20"/>
                <w:lang w:val="ru-RU" w:eastAsia="uk-UA"/>
                <w14:ligatures w14:val="none"/>
              </w:rPr>
              <w:t>Скорочене найменування (за наявності).</w:t>
            </w:r>
          </w:p>
        </w:tc>
        <w:tc>
          <w:tcPr>
            <w:tcW w:w="5017" w:type="dxa"/>
            <w:gridSpan w:val="3"/>
            <w:vAlign w:val="center"/>
          </w:tcPr>
          <w:p w14:paraId="5BE6BEF2" w14:textId="77777777" w:rsidR="004F791A" w:rsidRPr="004F791A" w:rsidRDefault="004F791A" w:rsidP="004F791A">
            <w:pPr>
              <w:spacing w:after="0" w:line="240" w:lineRule="auto"/>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kern w:val="0"/>
                <w:sz w:val="20"/>
                <w:szCs w:val="20"/>
                <w:lang w:eastAsia="uk-UA"/>
                <w14:ligatures w14:val="none"/>
              </w:rPr>
              <w:t xml:space="preserve"> </w:t>
            </w:r>
            <w:r w:rsidRPr="004F791A">
              <w:rPr>
                <w:rFonts w:ascii="Times New Roman" w:eastAsia="Times New Roman" w:hAnsi="Times New Roman" w:cs="Times New Roman"/>
                <w:kern w:val="0"/>
                <w:sz w:val="20"/>
                <w:szCs w:val="20"/>
                <w:lang w:val="en-US" w:eastAsia="uk-UA"/>
                <w14:ligatures w14:val="none"/>
              </w:rPr>
              <w:t>ПРАТ " ПВНЗ ЗІЕІТ"</w:t>
            </w:r>
          </w:p>
        </w:tc>
      </w:tr>
      <w:tr w:rsidR="004F791A" w:rsidRPr="004F791A" w14:paraId="6CAF43EA" w14:textId="77777777" w:rsidTr="00B52FB3">
        <w:trPr>
          <w:trHeight w:val="397"/>
        </w:trPr>
        <w:tc>
          <w:tcPr>
            <w:tcW w:w="533" w:type="dxa"/>
            <w:vAlign w:val="center"/>
          </w:tcPr>
          <w:p w14:paraId="0E35CCF5" w14:textId="77777777" w:rsidR="004F791A" w:rsidRPr="004F791A" w:rsidRDefault="004F791A" w:rsidP="004F791A">
            <w:pPr>
              <w:spacing w:after="0" w:line="240" w:lineRule="auto"/>
              <w:jc w:val="center"/>
              <w:rPr>
                <w:rFonts w:ascii="Times New Roman" w:eastAsia="Times New Roman" w:hAnsi="Times New Roman" w:cs="Times New Roman"/>
                <w:b/>
                <w:kern w:val="0"/>
                <w:sz w:val="20"/>
                <w:szCs w:val="20"/>
                <w:lang w:val="en-US" w:eastAsia="uk-UA"/>
                <w14:ligatures w14:val="none"/>
              </w:rPr>
            </w:pPr>
            <w:r w:rsidRPr="004F791A">
              <w:rPr>
                <w:rFonts w:ascii="Times New Roman" w:eastAsia="Times New Roman" w:hAnsi="Times New Roman" w:cs="Times New Roman"/>
                <w:b/>
                <w:kern w:val="0"/>
                <w:sz w:val="20"/>
                <w:szCs w:val="20"/>
                <w:lang w:val="en-US" w:eastAsia="uk-UA"/>
                <w14:ligatures w14:val="none"/>
              </w:rPr>
              <w:t>3</w:t>
            </w:r>
          </w:p>
        </w:tc>
        <w:tc>
          <w:tcPr>
            <w:tcW w:w="4384" w:type="dxa"/>
            <w:vAlign w:val="center"/>
          </w:tcPr>
          <w:p w14:paraId="410482BC" w14:textId="77777777" w:rsidR="004F791A" w:rsidRPr="004F791A" w:rsidRDefault="004F791A" w:rsidP="004F791A">
            <w:pPr>
              <w:spacing w:after="0" w:line="240" w:lineRule="auto"/>
              <w:rPr>
                <w:rFonts w:ascii="Times New Roman" w:eastAsia="Times New Roman" w:hAnsi="Times New Roman" w:cs="Times New Roman"/>
                <w:b/>
                <w:kern w:val="0"/>
                <w:sz w:val="20"/>
                <w:szCs w:val="20"/>
                <w:lang w:eastAsia="uk-UA"/>
                <w14:ligatures w14:val="none"/>
              </w:rPr>
            </w:pPr>
            <w:r w:rsidRPr="004F791A">
              <w:rPr>
                <w:rFonts w:ascii="Times New Roman" w:eastAsia="Times New Roman" w:hAnsi="Times New Roman" w:cs="Times New Roman"/>
                <w:b/>
                <w:kern w:val="0"/>
                <w:sz w:val="20"/>
                <w:szCs w:val="20"/>
                <w:lang w:eastAsia="uk-UA"/>
                <w14:ligatures w14:val="none"/>
              </w:rPr>
              <w:t>Ідентифікаційний код юридичної особи</w:t>
            </w:r>
          </w:p>
        </w:tc>
        <w:tc>
          <w:tcPr>
            <w:tcW w:w="5017" w:type="dxa"/>
            <w:gridSpan w:val="3"/>
            <w:vAlign w:val="center"/>
          </w:tcPr>
          <w:p w14:paraId="651834D2" w14:textId="77777777" w:rsidR="004F791A" w:rsidRPr="004F791A" w:rsidRDefault="004F791A" w:rsidP="004F791A">
            <w:pPr>
              <w:spacing w:after="0" w:line="240" w:lineRule="auto"/>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kern w:val="0"/>
                <w:sz w:val="20"/>
                <w:szCs w:val="20"/>
                <w:lang w:eastAsia="uk-UA"/>
                <w14:ligatures w14:val="none"/>
              </w:rPr>
              <w:t>22115979</w:t>
            </w:r>
          </w:p>
        </w:tc>
      </w:tr>
      <w:tr w:rsidR="004F791A" w:rsidRPr="004F791A" w14:paraId="66EE6650" w14:textId="77777777" w:rsidTr="00B52FB3">
        <w:trPr>
          <w:trHeight w:val="397"/>
        </w:trPr>
        <w:tc>
          <w:tcPr>
            <w:tcW w:w="533" w:type="dxa"/>
            <w:vAlign w:val="center"/>
          </w:tcPr>
          <w:p w14:paraId="1ACD49DE" w14:textId="77777777" w:rsidR="004F791A" w:rsidRPr="004F791A" w:rsidRDefault="004F791A" w:rsidP="004F791A">
            <w:pPr>
              <w:spacing w:after="0" w:line="240" w:lineRule="auto"/>
              <w:jc w:val="center"/>
              <w:rPr>
                <w:rFonts w:ascii="Times New Roman" w:eastAsia="Times New Roman" w:hAnsi="Times New Roman" w:cs="Times New Roman"/>
                <w:b/>
                <w:kern w:val="0"/>
                <w:sz w:val="20"/>
                <w:szCs w:val="20"/>
                <w:lang w:val="en-US" w:eastAsia="uk-UA"/>
                <w14:ligatures w14:val="none"/>
              </w:rPr>
            </w:pPr>
            <w:r w:rsidRPr="004F791A">
              <w:rPr>
                <w:rFonts w:ascii="Times New Roman" w:eastAsia="Times New Roman" w:hAnsi="Times New Roman" w:cs="Times New Roman"/>
                <w:b/>
                <w:kern w:val="0"/>
                <w:sz w:val="20"/>
                <w:szCs w:val="20"/>
                <w:lang w:val="en-US" w:eastAsia="uk-UA"/>
                <w14:ligatures w14:val="none"/>
              </w:rPr>
              <w:t>4</w:t>
            </w:r>
          </w:p>
        </w:tc>
        <w:tc>
          <w:tcPr>
            <w:tcW w:w="4384" w:type="dxa"/>
            <w:vAlign w:val="center"/>
          </w:tcPr>
          <w:p w14:paraId="509785D1" w14:textId="77777777" w:rsidR="004F791A" w:rsidRPr="004F791A" w:rsidRDefault="004F791A" w:rsidP="004F791A">
            <w:pPr>
              <w:spacing w:after="0" w:line="240" w:lineRule="auto"/>
              <w:rPr>
                <w:rFonts w:ascii="Times New Roman" w:eastAsia="Times New Roman" w:hAnsi="Times New Roman" w:cs="Times New Roman"/>
                <w:b/>
                <w:kern w:val="0"/>
                <w:sz w:val="20"/>
                <w:szCs w:val="20"/>
                <w:lang w:eastAsia="uk-UA"/>
                <w14:ligatures w14:val="none"/>
              </w:rPr>
            </w:pPr>
            <w:r w:rsidRPr="004F791A">
              <w:rPr>
                <w:rFonts w:ascii="Times New Roman" w:eastAsia="Times New Roman" w:hAnsi="Times New Roman" w:cs="Times New Roman"/>
                <w:b/>
                <w:kern w:val="0"/>
                <w:sz w:val="20"/>
                <w:szCs w:val="20"/>
                <w:lang w:eastAsia="uk-UA"/>
                <w14:ligatures w14:val="none"/>
              </w:rPr>
              <w:t>Дата державної реєстрації</w:t>
            </w:r>
          </w:p>
        </w:tc>
        <w:tc>
          <w:tcPr>
            <w:tcW w:w="5017" w:type="dxa"/>
            <w:gridSpan w:val="3"/>
            <w:vAlign w:val="center"/>
          </w:tcPr>
          <w:p w14:paraId="5FF5774B" w14:textId="77777777" w:rsidR="004F791A" w:rsidRPr="004F791A" w:rsidRDefault="004F791A" w:rsidP="004F791A">
            <w:pPr>
              <w:spacing w:after="0" w:line="240" w:lineRule="auto"/>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kern w:val="0"/>
                <w:sz w:val="20"/>
                <w:szCs w:val="20"/>
                <w:lang w:eastAsia="uk-UA"/>
                <w14:ligatures w14:val="none"/>
              </w:rPr>
              <w:t xml:space="preserve"> </w:t>
            </w:r>
            <w:r w:rsidRPr="004F791A">
              <w:rPr>
                <w:rFonts w:ascii="Times New Roman" w:eastAsia="Times New Roman" w:hAnsi="Times New Roman" w:cs="Times New Roman"/>
                <w:kern w:val="0"/>
                <w:sz w:val="20"/>
                <w:szCs w:val="20"/>
                <w:lang w:val="en-US" w:eastAsia="uk-UA"/>
                <w14:ligatures w14:val="none"/>
              </w:rPr>
              <w:t>22.03.1994</w:t>
            </w:r>
          </w:p>
        </w:tc>
      </w:tr>
      <w:tr w:rsidR="004F791A" w:rsidRPr="004F791A" w14:paraId="125A1474" w14:textId="77777777" w:rsidTr="00B52FB3">
        <w:trPr>
          <w:trHeight w:val="397"/>
        </w:trPr>
        <w:tc>
          <w:tcPr>
            <w:tcW w:w="533" w:type="dxa"/>
            <w:vAlign w:val="center"/>
          </w:tcPr>
          <w:p w14:paraId="62D804BF" w14:textId="77777777" w:rsidR="004F791A" w:rsidRPr="004F791A" w:rsidRDefault="004F791A" w:rsidP="004F791A">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eastAsia="uk-UA"/>
                <w14:ligatures w14:val="none"/>
              </w:rPr>
              <w:t>5</w:t>
            </w:r>
          </w:p>
        </w:tc>
        <w:tc>
          <w:tcPr>
            <w:tcW w:w="4384" w:type="dxa"/>
            <w:vAlign w:val="center"/>
          </w:tcPr>
          <w:p w14:paraId="143AECA1"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eastAsia="uk-UA"/>
                <w14:ligatures w14:val="none"/>
              </w:rPr>
              <w:t>Місцезнаходження</w:t>
            </w:r>
          </w:p>
        </w:tc>
        <w:tc>
          <w:tcPr>
            <w:tcW w:w="5017" w:type="dxa"/>
            <w:gridSpan w:val="3"/>
            <w:vAlign w:val="center"/>
          </w:tcPr>
          <w:p w14:paraId="33949CC7" w14:textId="77777777" w:rsidR="004F791A" w:rsidRPr="004F791A" w:rsidRDefault="004F791A" w:rsidP="004F791A">
            <w:pPr>
              <w:spacing w:after="0" w:line="240" w:lineRule="auto"/>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kern w:val="0"/>
                <w:sz w:val="20"/>
                <w:szCs w:val="20"/>
                <w:lang w:eastAsia="uk-UA"/>
                <w14:ligatures w14:val="none"/>
              </w:rPr>
              <w:t xml:space="preserve">69041 УКРАЇНА Запорiзька область д/в                                                                                                  мiсто Запорiжжя                                                                                      вулиця КИЯШКА, будинок 16-Б                       </w:t>
            </w:r>
          </w:p>
          <w:p w14:paraId="674F5249" w14:textId="77777777" w:rsidR="004F791A" w:rsidRPr="004F791A" w:rsidRDefault="004F791A" w:rsidP="004F791A">
            <w:pPr>
              <w:spacing w:after="0" w:line="240" w:lineRule="auto"/>
              <w:rPr>
                <w:rFonts w:ascii="Times New Roman" w:eastAsia="Times New Roman" w:hAnsi="Times New Roman" w:cs="Times New Roman"/>
                <w:kern w:val="0"/>
                <w:sz w:val="20"/>
                <w:szCs w:val="20"/>
                <w:lang w:eastAsia="uk-UA"/>
                <w14:ligatures w14:val="none"/>
              </w:rPr>
            </w:pPr>
          </w:p>
          <w:p w14:paraId="6914AC1C" w14:textId="77777777" w:rsidR="004F791A" w:rsidRPr="004F791A" w:rsidRDefault="004F791A" w:rsidP="004F791A">
            <w:pPr>
              <w:spacing w:after="0" w:line="240" w:lineRule="auto"/>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kern w:val="0"/>
                <w:sz w:val="20"/>
                <w:szCs w:val="20"/>
                <w:lang w:eastAsia="uk-UA"/>
                <w14:ligatures w14:val="none"/>
              </w:rPr>
              <w:t xml:space="preserve">Фактичне місцезнаходження: </w:t>
            </w:r>
          </w:p>
          <w:p w14:paraId="591B9619" w14:textId="77777777" w:rsidR="004F791A" w:rsidRPr="004F791A" w:rsidRDefault="004F791A" w:rsidP="004F791A">
            <w:pPr>
              <w:spacing w:after="0" w:line="240" w:lineRule="auto"/>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kern w:val="0"/>
                <w:sz w:val="20"/>
                <w:szCs w:val="20"/>
                <w:lang w:eastAsia="uk-UA"/>
                <w14:ligatures w14:val="none"/>
              </w:rPr>
              <w:t>69041 УКРАЇНА Запорiзька область д/в                                                                                                                                                                                                                                                            місто Запоріжжя                                                                                                                                                                                                                                                вулиця КИЯШКА, будинок 16-Б</w:t>
            </w:r>
          </w:p>
        </w:tc>
      </w:tr>
      <w:tr w:rsidR="004F791A" w:rsidRPr="004F791A" w14:paraId="73DE3631" w14:textId="77777777" w:rsidTr="00B52FB3">
        <w:trPr>
          <w:trHeight w:val="397"/>
        </w:trPr>
        <w:tc>
          <w:tcPr>
            <w:tcW w:w="533" w:type="dxa"/>
            <w:vAlign w:val="center"/>
          </w:tcPr>
          <w:p w14:paraId="24CF51AD" w14:textId="77777777" w:rsidR="004F791A" w:rsidRPr="004F791A" w:rsidRDefault="004F791A" w:rsidP="004F791A">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eastAsia="uk-UA"/>
                <w14:ligatures w14:val="none"/>
              </w:rPr>
              <w:t>6</w:t>
            </w:r>
          </w:p>
        </w:tc>
        <w:tc>
          <w:tcPr>
            <w:tcW w:w="4384" w:type="dxa"/>
            <w:vAlign w:val="center"/>
          </w:tcPr>
          <w:p w14:paraId="407D21C7"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eastAsia="uk-UA"/>
                <w14:ligatures w14:val="none"/>
              </w:rPr>
              <w:t>Адреса для листування</w:t>
            </w:r>
          </w:p>
        </w:tc>
        <w:tc>
          <w:tcPr>
            <w:tcW w:w="5017" w:type="dxa"/>
            <w:gridSpan w:val="3"/>
            <w:vAlign w:val="center"/>
          </w:tcPr>
          <w:p w14:paraId="1B85B785" w14:textId="77777777" w:rsidR="004F791A" w:rsidRPr="004F791A" w:rsidRDefault="004F791A" w:rsidP="004F791A">
            <w:pPr>
              <w:spacing w:after="0" w:line="240" w:lineRule="auto"/>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kern w:val="0"/>
                <w:sz w:val="20"/>
                <w:szCs w:val="20"/>
                <w:lang w:eastAsia="uk-UA"/>
                <w14:ligatures w14:val="none"/>
              </w:rPr>
              <w:t>УКРАЇНА, 69041, мiсто Запорiжжя, вулиця КИЯШКА, будинок 16-Б</w:t>
            </w:r>
          </w:p>
        </w:tc>
      </w:tr>
      <w:tr w:rsidR="004F791A" w:rsidRPr="004F791A" w14:paraId="3ED29A6D" w14:textId="77777777" w:rsidTr="00B52FB3">
        <w:trPr>
          <w:gridAfter w:val="1"/>
          <w:wAfter w:w="10" w:type="dxa"/>
          <w:trHeight w:val="195"/>
        </w:trPr>
        <w:tc>
          <w:tcPr>
            <w:tcW w:w="533" w:type="dxa"/>
            <w:vMerge w:val="restart"/>
            <w:vAlign w:val="center"/>
          </w:tcPr>
          <w:p w14:paraId="2ED1DD94" w14:textId="77777777" w:rsidR="004F791A" w:rsidRPr="004F791A" w:rsidRDefault="004F791A" w:rsidP="004F791A">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eastAsia="uk-UA"/>
                <w14:ligatures w14:val="none"/>
              </w:rPr>
              <w:t>7</w:t>
            </w:r>
          </w:p>
        </w:tc>
        <w:tc>
          <w:tcPr>
            <w:tcW w:w="4384" w:type="dxa"/>
            <w:vMerge w:val="restart"/>
            <w:tcBorders>
              <w:right w:val="single" w:sz="6" w:space="0" w:color="auto"/>
            </w:tcBorders>
            <w:vAlign w:val="center"/>
          </w:tcPr>
          <w:p w14:paraId="442E4045"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eastAsia="uk-UA"/>
                <w14:ligatures w14:val="none"/>
              </w:rPr>
              <w:t>Особа, яка розкриває інформацію</w:t>
            </w:r>
          </w:p>
        </w:tc>
        <w:tc>
          <w:tcPr>
            <w:tcW w:w="469" w:type="dxa"/>
            <w:tcBorders>
              <w:left w:val="single" w:sz="6" w:space="0" w:color="auto"/>
              <w:bottom w:val="nil"/>
              <w:right w:val="nil"/>
            </w:tcBorders>
            <w:vAlign w:val="center"/>
          </w:tcPr>
          <w:p w14:paraId="3D64782D" w14:textId="77777777" w:rsidR="004F791A" w:rsidRPr="004F791A" w:rsidRDefault="004F791A" w:rsidP="004F791A">
            <w:pPr>
              <w:spacing w:after="0" w:line="240" w:lineRule="auto"/>
              <w:rPr>
                <w:rFonts w:ascii="Times New Roman" w:eastAsia="Times New Roman" w:hAnsi="Times New Roman" w:cs="Times New Roman"/>
                <w:b/>
                <w:kern w:val="0"/>
                <w:sz w:val="20"/>
                <w:szCs w:val="20"/>
                <w:lang w:val="en-US" w:eastAsia="uk-UA"/>
                <w14:ligatures w14:val="none"/>
              </w:rPr>
            </w:pPr>
            <w:r w:rsidRPr="004F791A">
              <w:rPr>
                <w:rFonts w:ascii="Times New Roman" w:eastAsia="Times New Roman" w:hAnsi="Times New Roman" w:cs="Times New Roman"/>
                <w:b/>
                <w:kern w:val="0"/>
                <w:sz w:val="20"/>
                <w:szCs w:val="20"/>
                <w:lang w:val="en-US" w:eastAsia="uk-UA"/>
                <w14:ligatures w14:val="none"/>
              </w:rPr>
              <w:t>X</w:t>
            </w:r>
          </w:p>
        </w:tc>
        <w:tc>
          <w:tcPr>
            <w:tcW w:w="4538" w:type="dxa"/>
            <w:tcBorders>
              <w:left w:val="nil"/>
              <w:bottom w:val="nil"/>
              <w:right w:val="single" w:sz="6" w:space="0" w:color="auto"/>
            </w:tcBorders>
            <w:vAlign w:val="center"/>
          </w:tcPr>
          <w:p w14:paraId="52631968" w14:textId="77777777" w:rsidR="004F791A" w:rsidRPr="004F791A" w:rsidRDefault="004F791A" w:rsidP="004F791A">
            <w:pPr>
              <w:spacing w:after="0" w:line="240" w:lineRule="auto"/>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kern w:val="0"/>
                <w:sz w:val="20"/>
                <w:szCs w:val="20"/>
                <w:lang w:eastAsia="uk-UA"/>
                <w14:ligatures w14:val="none"/>
              </w:rPr>
              <w:t>Емітент</w:t>
            </w:r>
          </w:p>
        </w:tc>
      </w:tr>
      <w:tr w:rsidR="004F791A" w:rsidRPr="004F791A" w14:paraId="6EF86DD9" w14:textId="77777777" w:rsidTr="00B52FB3">
        <w:trPr>
          <w:gridAfter w:val="1"/>
          <w:wAfter w:w="10" w:type="dxa"/>
          <w:trHeight w:val="195"/>
        </w:trPr>
        <w:tc>
          <w:tcPr>
            <w:tcW w:w="533" w:type="dxa"/>
            <w:vMerge/>
            <w:vAlign w:val="center"/>
          </w:tcPr>
          <w:p w14:paraId="307B13CD" w14:textId="77777777" w:rsidR="004F791A" w:rsidRPr="004F791A" w:rsidRDefault="004F791A" w:rsidP="004F791A">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p>
        </w:tc>
        <w:tc>
          <w:tcPr>
            <w:tcW w:w="4384" w:type="dxa"/>
            <w:vMerge/>
            <w:tcBorders>
              <w:right w:val="single" w:sz="6" w:space="0" w:color="auto"/>
            </w:tcBorders>
            <w:vAlign w:val="center"/>
          </w:tcPr>
          <w:p w14:paraId="7CB36EE5"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p>
        </w:tc>
        <w:tc>
          <w:tcPr>
            <w:tcW w:w="469" w:type="dxa"/>
            <w:tcBorders>
              <w:top w:val="nil"/>
              <w:left w:val="single" w:sz="6" w:space="0" w:color="auto"/>
              <w:right w:val="nil"/>
            </w:tcBorders>
            <w:vAlign w:val="center"/>
          </w:tcPr>
          <w:p w14:paraId="0AB235B7" w14:textId="77777777" w:rsidR="004F791A" w:rsidRPr="004F791A" w:rsidRDefault="004F791A" w:rsidP="004F791A">
            <w:pPr>
              <w:spacing w:after="0" w:line="240" w:lineRule="auto"/>
              <w:rPr>
                <w:rFonts w:ascii="Times New Roman" w:eastAsia="Times New Roman" w:hAnsi="Times New Roman" w:cs="Times New Roman"/>
                <w:b/>
                <w:kern w:val="0"/>
                <w:sz w:val="20"/>
                <w:szCs w:val="20"/>
                <w:lang w:val="en-US" w:eastAsia="uk-UA"/>
                <w14:ligatures w14:val="none"/>
              </w:rPr>
            </w:pPr>
            <w:r w:rsidRPr="004F791A">
              <w:rPr>
                <w:rFonts w:ascii="Times New Roman" w:eastAsia="Times New Roman" w:hAnsi="Times New Roman" w:cs="Times New Roman"/>
                <w:b/>
                <w:kern w:val="0"/>
                <w:sz w:val="20"/>
                <w:szCs w:val="20"/>
                <w:lang w:val="en-US" w:eastAsia="uk-UA"/>
                <w14:ligatures w14:val="none"/>
              </w:rPr>
              <w:t xml:space="preserve"> </w:t>
            </w:r>
          </w:p>
        </w:tc>
        <w:tc>
          <w:tcPr>
            <w:tcW w:w="4538" w:type="dxa"/>
            <w:tcBorders>
              <w:top w:val="nil"/>
              <w:left w:val="nil"/>
              <w:right w:val="single" w:sz="6" w:space="0" w:color="auto"/>
            </w:tcBorders>
            <w:vAlign w:val="center"/>
          </w:tcPr>
          <w:p w14:paraId="71C35DF5" w14:textId="77777777" w:rsidR="004F791A" w:rsidRPr="004F791A" w:rsidRDefault="004F791A" w:rsidP="004F791A">
            <w:pPr>
              <w:spacing w:after="0" w:line="240" w:lineRule="auto"/>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kern w:val="0"/>
                <w:sz w:val="20"/>
                <w:szCs w:val="20"/>
                <w:lang w:eastAsia="uk-UA"/>
                <w14:ligatures w14:val="none"/>
              </w:rPr>
              <w:t>Особа, яка надає забезпечення</w:t>
            </w:r>
          </w:p>
        </w:tc>
      </w:tr>
      <w:tr w:rsidR="004F791A" w:rsidRPr="004F791A" w14:paraId="774788EF" w14:textId="77777777" w:rsidTr="00B52FB3">
        <w:trPr>
          <w:trHeight w:val="240"/>
        </w:trPr>
        <w:tc>
          <w:tcPr>
            <w:tcW w:w="533" w:type="dxa"/>
            <w:vMerge w:val="restart"/>
            <w:vAlign w:val="center"/>
          </w:tcPr>
          <w:p w14:paraId="4B9B02C3" w14:textId="77777777" w:rsidR="004F791A" w:rsidRPr="004F791A" w:rsidRDefault="004F791A" w:rsidP="004F791A">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eastAsia="uk-UA"/>
                <w14:ligatures w14:val="none"/>
              </w:rPr>
              <w:t>8</w:t>
            </w:r>
          </w:p>
        </w:tc>
        <w:tc>
          <w:tcPr>
            <w:tcW w:w="4384" w:type="dxa"/>
            <w:vMerge w:val="restart"/>
            <w:vAlign w:val="center"/>
          </w:tcPr>
          <w:p w14:paraId="14C5C018"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eastAsia="uk-UA"/>
                <w14:ligatures w14:val="none"/>
              </w:rPr>
              <w:t>Особа має статус підприємства, що становить суспільний інтерес</w:t>
            </w:r>
          </w:p>
        </w:tc>
        <w:tc>
          <w:tcPr>
            <w:tcW w:w="469" w:type="dxa"/>
            <w:tcBorders>
              <w:bottom w:val="nil"/>
              <w:right w:val="nil"/>
            </w:tcBorders>
            <w:vAlign w:val="center"/>
          </w:tcPr>
          <w:p w14:paraId="0167169D" w14:textId="77777777" w:rsidR="004F791A" w:rsidRPr="004F791A" w:rsidRDefault="004F791A" w:rsidP="004F791A">
            <w:pPr>
              <w:spacing w:after="0" w:line="240" w:lineRule="auto"/>
              <w:rPr>
                <w:rFonts w:ascii="Times New Roman" w:eastAsia="Times New Roman" w:hAnsi="Times New Roman" w:cs="Times New Roman"/>
                <w:b/>
                <w:kern w:val="0"/>
                <w:sz w:val="20"/>
                <w:szCs w:val="20"/>
                <w:lang w:val="en-US" w:eastAsia="uk-UA"/>
                <w14:ligatures w14:val="none"/>
              </w:rPr>
            </w:pPr>
            <w:r w:rsidRPr="004F791A">
              <w:rPr>
                <w:rFonts w:ascii="Times New Roman" w:eastAsia="Times New Roman" w:hAnsi="Times New Roman" w:cs="Times New Roman"/>
                <w:b/>
                <w:kern w:val="0"/>
                <w:sz w:val="20"/>
                <w:szCs w:val="20"/>
                <w:lang w:val="en-US" w:eastAsia="uk-UA"/>
                <w14:ligatures w14:val="none"/>
              </w:rPr>
              <w:t xml:space="preserve"> </w:t>
            </w:r>
          </w:p>
        </w:tc>
        <w:tc>
          <w:tcPr>
            <w:tcW w:w="4548" w:type="dxa"/>
            <w:gridSpan w:val="2"/>
            <w:tcBorders>
              <w:left w:val="nil"/>
              <w:bottom w:val="nil"/>
            </w:tcBorders>
            <w:vAlign w:val="center"/>
          </w:tcPr>
          <w:p w14:paraId="6ADB39DB" w14:textId="77777777" w:rsidR="004F791A" w:rsidRPr="004F791A" w:rsidRDefault="004F791A" w:rsidP="004F791A">
            <w:pPr>
              <w:spacing w:after="0" w:line="240" w:lineRule="auto"/>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kern w:val="0"/>
                <w:sz w:val="20"/>
                <w:szCs w:val="20"/>
                <w:lang w:eastAsia="uk-UA"/>
                <w14:ligatures w14:val="none"/>
              </w:rPr>
              <w:t>Так</w:t>
            </w:r>
          </w:p>
        </w:tc>
      </w:tr>
      <w:tr w:rsidR="004F791A" w:rsidRPr="004F791A" w14:paraId="20B85EED" w14:textId="77777777" w:rsidTr="00B52FB3">
        <w:trPr>
          <w:trHeight w:val="240"/>
        </w:trPr>
        <w:tc>
          <w:tcPr>
            <w:tcW w:w="533" w:type="dxa"/>
            <w:vMerge/>
            <w:vAlign w:val="center"/>
          </w:tcPr>
          <w:p w14:paraId="0E5D204E" w14:textId="77777777" w:rsidR="004F791A" w:rsidRPr="004F791A" w:rsidRDefault="004F791A" w:rsidP="004F791A">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p>
        </w:tc>
        <w:tc>
          <w:tcPr>
            <w:tcW w:w="4384" w:type="dxa"/>
            <w:vMerge/>
            <w:vAlign w:val="center"/>
          </w:tcPr>
          <w:p w14:paraId="25ACFDF8"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p>
        </w:tc>
        <w:tc>
          <w:tcPr>
            <w:tcW w:w="469" w:type="dxa"/>
            <w:tcBorders>
              <w:top w:val="nil"/>
              <w:bottom w:val="single" w:sz="6" w:space="0" w:color="auto"/>
              <w:right w:val="nil"/>
            </w:tcBorders>
            <w:vAlign w:val="center"/>
          </w:tcPr>
          <w:p w14:paraId="7897DE52" w14:textId="77777777" w:rsidR="004F791A" w:rsidRPr="004F791A" w:rsidRDefault="004F791A" w:rsidP="004F791A">
            <w:pPr>
              <w:spacing w:after="0" w:line="240" w:lineRule="auto"/>
              <w:rPr>
                <w:rFonts w:ascii="Times New Roman" w:eastAsia="Times New Roman" w:hAnsi="Times New Roman" w:cs="Times New Roman"/>
                <w:b/>
                <w:kern w:val="0"/>
                <w:sz w:val="20"/>
                <w:szCs w:val="20"/>
                <w:lang w:val="en-US" w:eastAsia="uk-UA"/>
                <w14:ligatures w14:val="none"/>
              </w:rPr>
            </w:pPr>
            <w:r w:rsidRPr="004F791A">
              <w:rPr>
                <w:rFonts w:ascii="Times New Roman" w:eastAsia="Times New Roman" w:hAnsi="Times New Roman" w:cs="Times New Roman"/>
                <w:b/>
                <w:kern w:val="0"/>
                <w:sz w:val="20"/>
                <w:szCs w:val="20"/>
                <w:lang w:val="en-US" w:eastAsia="uk-UA"/>
                <w14:ligatures w14:val="none"/>
              </w:rPr>
              <w:t>X</w:t>
            </w:r>
          </w:p>
        </w:tc>
        <w:tc>
          <w:tcPr>
            <w:tcW w:w="4548" w:type="dxa"/>
            <w:gridSpan w:val="2"/>
            <w:tcBorders>
              <w:top w:val="nil"/>
              <w:left w:val="nil"/>
            </w:tcBorders>
            <w:vAlign w:val="center"/>
          </w:tcPr>
          <w:p w14:paraId="7538D7B6" w14:textId="77777777" w:rsidR="004F791A" w:rsidRPr="004F791A" w:rsidRDefault="004F791A" w:rsidP="004F791A">
            <w:pPr>
              <w:spacing w:after="0" w:line="240" w:lineRule="auto"/>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kern w:val="0"/>
                <w:sz w:val="20"/>
                <w:szCs w:val="20"/>
                <w:lang w:eastAsia="uk-UA"/>
                <w14:ligatures w14:val="none"/>
              </w:rPr>
              <w:t>Ні</w:t>
            </w:r>
          </w:p>
        </w:tc>
      </w:tr>
      <w:tr w:rsidR="004F791A" w:rsidRPr="004F791A" w14:paraId="011AC049" w14:textId="77777777" w:rsidTr="00B52FB3">
        <w:trPr>
          <w:trHeight w:val="99"/>
        </w:trPr>
        <w:tc>
          <w:tcPr>
            <w:tcW w:w="533" w:type="dxa"/>
            <w:vMerge w:val="restart"/>
            <w:vAlign w:val="center"/>
          </w:tcPr>
          <w:p w14:paraId="5C1E5CAC" w14:textId="77777777" w:rsidR="004F791A" w:rsidRPr="004F791A" w:rsidRDefault="004F791A" w:rsidP="004F791A">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eastAsia="uk-UA"/>
                <w14:ligatures w14:val="none"/>
              </w:rPr>
              <w:t>9</w:t>
            </w:r>
          </w:p>
        </w:tc>
        <w:tc>
          <w:tcPr>
            <w:tcW w:w="4384" w:type="dxa"/>
            <w:vMerge w:val="restart"/>
            <w:vAlign w:val="center"/>
          </w:tcPr>
          <w:p w14:paraId="13D623A1"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eastAsia="uk-UA"/>
                <w14:ligatures w14:val="none"/>
              </w:rPr>
              <w:t xml:space="preserve">Категорія підприємства </w:t>
            </w:r>
          </w:p>
        </w:tc>
        <w:tc>
          <w:tcPr>
            <w:tcW w:w="469" w:type="dxa"/>
            <w:tcBorders>
              <w:bottom w:val="nil"/>
              <w:right w:val="nil"/>
            </w:tcBorders>
            <w:vAlign w:val="center"/>
          </w:tcPr>
          <w:p w14:paraId="1921959B" w14:textId="77777777" w:rsidR="004F791A" w:rsidRPr="004F791A" w:rsidRDefault="004F791A" w:rsidP="004F791A">
            <w:pPr>
              <w:spacing w:after="0" w:line="240" w:lineRule="auto"/>
              <w:rPr>
                <w:rFonts w:ascii="Times New Roman" w:eastAsia="Times New Roman" w:hAnsi="Times New Roman" w:cs="Times New Roman"/>
                <w:b/>
                <w:kern w:val="0"/>
                <w:sz w:val="20"/>
                <w:szCs w:val="20"/>
                <w:lang w:val="en-US" w:eastAsia="uk-UA"/>
                <w14:ligatures w14:val="none"/>
              </w:rPr>
            </w:pPr>
            <w:r w:rsidRPr="004F791A">
              <w:rPr>
                <w:rFonts w:ascii="Times New Roman" w:eastAsia="Times New Roman" w:hAnsi="Times New Roman" w:cs="Times New Roman"/>
                <w:b/>
                <w:kern w:val="0"/>
                <w:sz w:val="20"/>
                <w:szCs w:val="20"/>
                <w:lang w:val="en-US" w:eastAsia="uk-UA"/>
                <w14:ligatures w14:val="none"/>
              </w:rPr>
              <w:t xml:space="preserve"> </w:t>
            </w:r>
          </w:p>
        </w:tc>
        <w:tc>
          <w:tcPr>
            <w:tcW w:w="4548" w:type="dxa"/>
            <w:gridSpan w:val="2"/>
            <w:tcBorders>
              <w:left w:val="nil"/>
              <w:bottom w:val="nil"/>
            </w:tcBorders>
            <w:vAlign w:val="center"/>
          </w:tcPr>
          <w:p w14:paraId="3875250A" w14:textId="77777777" w:rsidR="004F791A" w:rsidRPr="004F791A" w:rsidRDefault="004F791A" w:rsidP="004F791A">
            <w:pPr>
              <w:spacing w:after="0" w:line="240" w:lineRule="auto"/>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kern w:val="0"/>
                <w:sz w:val="20"/>
                <w:szCs w:val="20"/>
                <w:lang w:eastAsia="uk-UA"/>
                <w14:ligatures w14:val="none"/>
              </w:rPr>
              <w:t>Велике</w:t>
            </w:r>
          </w:p>
        </w:tc>
      </w:tr>
      <w:tr w:rsidR="004F791A" w:rsidRPr="004F791A" w14:paraId="3566D4CD" w14:textId="77777777" w:rsidTr="00B52FB3">
        <w:trPr>
          <w:trHeight w:val="97"/>
        </w:trPr>
        <w:tc>
          <w:tcPr>
            <w:tcW w:w="533" w:type="dxa"/>
            <w:vMerge/>
            <w:vAlign w:val="center"/>
          </w:tcPr>
          <w:p w14:paraId="7A4F6737" w14:textId="77777777" w:rsidR="004F791A" w:rsidRPr="004F791A" w:rsidRDefault="004F791A" w:rsidP="004F791A">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p>
        </w:tc>
        <w:tc>
          <w:tcPr>
            <w:tcW w:w="4384" w:type="dxa"/>
            <w:vMerge/>
            <w:vAlign w:val="center"/>
          </w:tcPr>
          <w:p w14:paraId="533799BF"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p>
        </w:tc>
        <w:tc>
          <w:tcPr>
            <w:tcW w:w="469" w:type="dxa"/>
            <w:tcBorders>
              <w:top w:val="nil"/>
              <w:bottom w:val="nil"/>
              <w:right w:val="nil"/>
            </w:tcBorders>
            <w:vAlign w:val="center"/>
          </w:tcPr>
          <w:p w14:paraId="17122801" w14:textId="77777777" w:rsidR="004F791A" w:rsidRPr="004F791A" w:rsidRDefault="004F791A" w:rsidP="004F791A">
            <w:pPr>
              <w:spacing w:after="0" w:line="240" w:lineRule="auto"/>
              <w:rPr>
                <w:rFonts w:ascii="Times New Roman" w:eastAsia="Times New Roman" w:hAnsi="Times New Roman" w:cs="Times New Roman"/>
                <w:b/>
                <w:kern w:val="0"/>
                <w:sz w:val="20"/>
                <w:szCs w:val="20"/>
                <w:lang w:val="en-US" w:eastAsia="uk-UA"/>
                <w14:ligatures w14:val="none"/>
              </w:rPr>
            </w:pPr>
            <w:r w:rsidRPr="004F791A">
              <w:rPr>
                <w:rFonts w:ascii="Times New Roman" w:eastAsia="Times New Roman" w:hAnsi="Times New Roman" w:cs="Times New Roman"/>
                <w:b/>
                <w:kern w:val="0"/>
                <w:sz w:val="20"/>
                <w:szCs w:val="20"/>
                <w:lang w:val="en-US" w:eastAsia="uk-UA"/>
                <w14:ligatures w14:val="none"/>
              </w:rPr>
              <w:t xml:space="preserve"> </w:t>
            </w:r>
          </w:p>
        </w:tc>
        <w:tc>
          <w:tcPr>
            <w:tcW w:w="4548" w:type="dxa"/>
            <w:gridSpan w:val="2"/>
            <w:tcBorders>
              <w:top w:val="nil"/>
              <w:left w:val="nil"/>
              <w:bottom w:val="nil"/>
            </w:tcBorders>
            <w:vAlign w:val="center"/>
          </w:tcPr>
          <w:p w14:paraId="2E956C41" w14:textId="77777777" w:rsidR="004F791A" w:rsidRPr="004F791A" w:rsidRDefault="004F791A" w:rsidP="004F791A">
            <w:pPr>
              <w:spacing w:after="0" w:line="240" w:lineRule="auto"/>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kern w:val="0"/>
                <w:sz w:val="20"/>
                <w:szCs w:val="20"/>
                <w:lang w:eastAsia="uk-UA"/>
                <w14:ligatures w14:val="none"/>
              </w:rPr>
              <w:t>Середнє</w:t>
            </w:r>
          </w:p>
        </w:tc>
      </w:tr>
      <w:tr w:rsidR="004F791A" w:rsidRPr="004F791A" w14:paraId="14E55B75" w14:textId="77777777" w:rsidTr="00B52FB3">
        <w:trPr>
          <w:trHeight w:val="97"/>
        </w:trPr>
        <w:tc>
          <w:tcPr>
            <w:tcW w:w="533" w:type="dxa"/>
            <w:vMerge/>
            <w:vAlign w:val="center"/>
          </w:tcPr>
          <w:p w14:paraId="44FE987C" w14:textId="77777777" w:rsidR="004F791A" w:rsidRPr="004F791A" w:rsidRDefault="004F791A" w:rsidP="004F791A">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p>
        </w:tc>
        <w:tc>
          <w:tcPr>
            <w:tcW w:w="4384" w:type="dxa"/>
            <w:vMerge/>
            <w:vAlign w:val="center"/>
          </w:tcPr>
          <w:p w14:paraId="762CA8FB"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p>
        </w:tc>
        <w:tc>
          <w:tcPr>
            <w:tcW w:w="469" w:type="dxa"/>
            <w:tcBorders>
              <w:top w:val="nil"/>
              <w:bottom w:val="nil"/>
              <w:right w:val="nil"/>
            </w:tcBorders>
            <w:vAlign w:val="center"/>
          </w:tcPr>
          <w:p w14:paraId="2A5BA084" w14:textId="77777777" w:rsidR="004F791A" w:rsidRPr="004F791A" w:rsidRDefault="004F791A" w:rsidP="004F791A">
            <w:pPr>
              <w:spacing w:after="0" w:line="240" w:lineRule="auto"/>
              <w:rPr>
                <w:rFonts w:ascii="Times New Roman" w:eastAsia="Times New Roman" w:hAnsi="Times New Roman" w:cs="Times New Roman"/>
                <w:b/>
                <w:kern w:val="0"/>
                <w:sz w:val="20"/>
                <w:szCs w:val="20"/>
                <w:lang w:val="en-US" w:eastAsia="uk-UA"/>
                <w14:ligatures w14:val="none"/>
              </w:rPr>
            </w:pPr>
            <w:r w:rsidRPr="004F791A">
              <w:rPr>
                <w:rFonts w:ascii="Times New Roman" w:eastAsia="Times New Roman" w:hAnsi="Times New Roman" w:cs="Times New Roman"/>
                <w:b/>
                <w:kern w:val="0"/>
                <w:sz w:val="20"/>
                <w:szCs w:val="20"/>
                <w:lang w:val="en-US" w:eastAsia="uk-UA"/>
                <w14:ligatures w14:val="none"/>
              </w:rPr>
              <w:t>X</w:t>
            </w:r>
          </w:p>
        </w:tc>
        <w:tc>
          <w:tcPr>
            <w:tcW w:w="4548" w:type="dxa"/>
            <w:gridSpan w:val="2"/>
            <w:tcBorders>
              <w:top w:val="nil"/>
              <w:left w:val="nil"/>
              <w:bottom w:val="nil"/>
            </w:tcBorders>
            <w:vAlign w:val="center"/>
          </w:tcPr>
          <w:p w14:paraId="1829C132" w14:textId="77777777" w:rsidR="004F791A" w:rsidRPr="004F791A" w:rsidRDefault="004F791A" w:rsidP="004F791A">
            <w:pPr>
              <w:spacing w:after="0" w:line="240" w:lineRule="auto"/>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kern w:val="0"/>
                <w:sz w:val="20"/>
                <w:szCs w:val="20"/>
                <w:lang w:eastAsia="uk-UA"/>
                <w14:ligatures w14:val="none"/>
              </w:rPr>
              <w:t>Мале</w:t>
            </w:r>
          </w:p>
        </w:tc>
      </w:tr>
      <w:tr w:rsidR="004F791A" w:rsidRPr="004F791A" w14:paraId="0F2CE3D6" w14:textId="77777777" w:rsidTr="00B52FB3">
        <w:trPr>
          <w:trHeight w:val="97"/>
        </w:trPr>
        <w:tc>
          <w:tcPr>
            <w:tcW w:w="533" w:type="dxa"/>
            <w:vMerge/>
            <w:vAlign w:val="center"/>
          </w:tcPr>
          <w:p w14:paraId="3DF24523" w14:textId="77777777" w:rsidR="004F791A" w:rsidRPr="004F791A" w:rsidRDefault="004F791A" w:rsidP="004F791A">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p>
        </w:tc>
        <w:tc>
          <w:tcPr>
            <w:tcW w:w="4384" w:type="dxa"/>
            <w:vMerge/>
            <w:vAlign w:val="center"/>
          </w:tcPr>
          <w:p w14:paraId="12531AF2"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p>
        </w:tc>
        <w:tc>
          <w:tcPr>
            <w:tcW w:w="469" w:type="dxa"/>
            <w:tcBorders>
              <w:top w:val="nil"/>
              <w:right w:val="nil"/>
            </w:tcBorders>
            <w:vAlign w:val="center"/>
          </w:tcPr>
          <w:p w14:paraId="193D777B" w14:textId="77777777" w:rsidR="004F791A" w:rsidRPr="004F791A" w:rsidRDefault="004F791A" w:rsidP="004F791A">
            <w:pPr>
              <w:spacing w:after="0" w:line="240" w:lineRule="auto"/>
              <w:rPr>
                <w:rFonts w:ascii="Times New Roman" w:eastAsia="Times New Roman" w:hAnsi="Times New Roman" w:cs="Times New Roman"/>
                <w:b/>
                <w:kern w:val="0"/>
                <w:sz w:val="20"/>
                <w:szCs w:val="20"/>
                <w:lang w:val="en-US" w:eastAsia="uk-UA"/>
                <w14:ligatures w14:val="none"/>
              </w:rPr>
            </w:pPr>
            <w:r w:rsidRPr="004F791A">
              <w:rPr>
                <w:rFonts w:ascii="Times New Roman" w:eastAsia="Times New Roman" w:hAnsi="Times New Roman" w:cs="Times New Roman"/>
                <w:b/>
                <w:kern w:val="0"/>
                <w:sz w:val="20"/>
                <w:szCs w:val="20"/>
                <w:lang w:val="en-US" w:eastAsia="uk-UA"/>
                <w14:ligatures w14:val="none"/>
              </w:rPr>
              <w:t xml:space="preserve"> </w:t>
            </w:r>
          </w:p>
        </w:tc>
        <w:tc>
          <w:tcPr>
            <w:tcW w:w="4548" w:type="dxa"/>
            <w:gridSpan w:val="2"/>
            <w:tcBorders>
              <w:top w:val="nil"/>
              <w:left w:val="nil"/>
            </w:tcBorders>
            <w:vAlign w:val="center"/>
          </w:tcPr>
          <w:p w14:paraId="661D5AAF" w14:textId="77777777" w:rsidR="004F791A" w:rsidRPr="004F791A" w:rsidRDefault="004F791A" w:rsidP="004F791A">
            <w:pPr>
              <w:spacing w:after="0" w:line="240" w:lineRule="auto"/>
              <w:ind w:left="-140" w:firstLine="140"/>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kern w:val="0"/>
                <w:sz w:val="20"/>
                <w:szCs w:val="20"/>
                <w:lang w:eastAsia="uk-UA"/>
                <w14:ligatures w14:val="none"/>
              </w:rPr>
              <w:t>Мікро</w:t>
            </w:r>
          </w:p>
        </w:tc>
      </w:tr>
      <w:tr w:rsidR="004F791A" w:rsidRPr="004F791A" w14:paraId="5CA4B00C" w14:textId="77777777" w:rsidTr="00B52FB3">
        <w:trPr>
          <w:trHeight w:val="397"/>
        </w:trPr>
        <w:tc>
          <w:tcPr>
            <w:tcW w:w="533" w:type="dxa"/>
            <w:vAlign w:val="center"/>
          </w:tcPr>
          <w:p w14:paraId="482D50AC" w14:textId="77777777" w:rsidR="004F791A" w:rsidRPr="004F791A" w:rsidRDefault="004F791A" w:rsidP="004F791A">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eastAsia="uk-UA"/>
                <w14:ligatures w14:val="none"/>
              </w:rPr>
              <w:t>10</w:t>
            </w:r>
          </w:p>
        </w:tc>
        <w:tc>
          <w:tcPr>
            <w:tcW w:w="4384" w:type="dxa"/>
            <w:vAlign w:val="center"/>
          </w:tcPr>
          <w:p w14:paraId="0D7CBEB7"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eastAsia="uk-UA"/>
                <w14:ligatures w14:val="none"/>
              </w:rPr>
              <w:t>Адреса електронної пошти для офіційного каналу зв’язку</w:t>
            </w:r>
          </w:p>
        </w:tc>
        <w:tc>
          <w:tcPr>
            <w:tcW w:w="5017" w:type="dxa"/>
            <w:gridSpan w:val="3"/>
            <w:vAlign w:val="center"/>
          </w:tcPr>
          <w:p w14:paraId="05AD18FF"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info@econom.zp.ua</w:t>
            </w:r>
          </w:p>
        </w:tc>
      </w:tr>
      <w:tr w:rsidR="004F791A" w:rsidRPr="004F791A" w14:paraId="5AF2CE01" w14:textId="77777777" w:rsidTr="00B52FB3">
        <w:trPr>
          <w:trHeight w:val="397"/>
        </w:trPr>
        <w:tc>
          <w:tcPr>
            <w:tcW w:w="533" w:type="dxa"/>
            <w:vAlign w:val="center"/>
          </w:tcPr>
          <w:p w14:paraId="3502AC27" w14:textId="77777777" w:rsidR="004F791A" w:rsidRPr="004F791A" w:rsidRDefault="004F791A" w:rsidP="004F791A">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eastAsia="uk-UA"/>
                <w14:ligatures w14:val="none"/>
              </w:rPr>
              <w:t>11</w:t>
            </w:r>
          </w:p>
        </w:tc>
        <w:tc>
          <w:tcPr>
            <w:tcW w:w="4384" w:type="dxa"/>
            <w:vAlign w:val="center"/>
          </w:tcPr>
          <w:p w14:paraId="42932E4F"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eastAsia="uk-UA"/>
                <w14:ligatures w14:val="none"/>
              </w:rPr>
              <w:t>Адреса вебсайту</w:t>
            </w:r>
          </w:p>
        </w:tc>
        <w:tc>
          <w:tcPr>
            <w:tcW w:w="5017" w:type="dxa"/>
            <w:gridSpan w:val="3"/>
            <w:vAlign w:val="center"/>
          </w:tcPr>
          <w:p w14:paraId="236453E2"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https://www.zieit.edu.ua/</w:t>
            </w:r>
          </w:p>
        </w:tc>
      </w:tr>
      <w:tr w:rsidR="004F791A" w:rsidRPr="004F791A" w14:paraId="2CF1270F" w14:textId="77777777" w:rsidTr="00B52FB3">
        <w:trPr>
          <w:trHeight w:val="397"/>
        </w:trPr>
        <w:tc>
          <w:tcPr>
            <w:tcW w:w="533" w:type="dxa"/>
            <w:vAlign w:val="center"/>
          </w:tcPr>
          <w:p w14:paraId="2FD5F274" w14:textId="77777777" w:rsidR="004F791A" w:rsidRPr="004F791A" w:rsidRDefault="004F791A" w:rsidP="004F791A">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eastAsia="uk-UA"/>
                <w14:ligatures w14:val="none"/>
              </w:rPr>
              <w:t>12</w:t>
            </w:r>
          </w:p>
        </w:tc>
        <w:tc>
          <w:tcPr>
            <w:tcW w:w="4384" w:type="dxa"/>
            <w:vAlign w:val="center"/>
          </w:tcPr>
          <w:p w14:paraId="3DC309CF"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eastAsia="uk-UA"/>
                <w14:ligatures w14:val="none"/>
              </w:rPr>
              <w:t xml:space="preserve">Номер телефону </w:t>
            </w:r>
          </w:p>
        </w:tc>
        <w:tc>
          <w:tcPr>
            <w:tcW w:w="5017" w:type="dxa"/>
            <w:gridSpan w:val="3"/>
            <w:vAlign w:val="center"/>
          </w:tcPr>
          <w:p w14:paraId="7E5C107A"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0612399006</w:t>
            </w:r>
          </w:p>
        </w:tc>
      </w:tr>
      <w:tr w:rsidR="004F791A" w:rsidRPr="004F791A" w14:paraId="3EF6C3E2" w14:textId="77777777" w:rsidTr="00B52FB3">
        <w:trPr>
          <w:trHeight w:val="397"/>
        </w:trPr>
        <w:tc>
          <w:tcPr>
            <w:tcW w:w="533" w:type="dxa"/>
            <w:vAlign w:val="center"/>
          </w:tcPr>
          <w:p w14:paraId="3A744557" w14:textId="77777777" w:rsidR="004F791A" w:rsidRPr="004F791A" w:rsidRDefault="004F791A" w:rsidP="004F791A">
            <w:pPr>
              <w:spacing w:after="0" w:line="240" w:lineRule="auto"/>
              <w:jc w:val="center"/>
              <w:rPr>
                <w:rFonts w:ascii="Times New Roman" w:eastAsia="Times New Roman" w:hAnsi="Times New Roman" w:cs="Times New Roman"/>
                <w:b/>
                <w:kern w:val="0"/>
                <w:sz w:val="20"/>
                <w:szCs w:val="20"/>
                <w:lang w:val="en-US" w:eastAsia="uk-UA"/>
                <w14:ligatures w14:val="none"/>
              </w:rPr>
            </w:pPr>
            <w:r w:rsidRPr="004F791A">
              <w:rPr>
                <w:rFonts w:ascii="Times New Roman" w:eastAsia="Times New Roman" w:hAnsi="Times New Roman" w:cs="Times New Roman"/>
                <w:b/>
                <w:kern w:val="0"/>
                <w:sz w:val="20"/>
                <w:szCs w:val="20"/>
                <w:lang w:val="en-US" w:eastAsia="uk-UA"/>
                <w14:ligatures w14:val="none"/>
              </w:rPr>
              <w:t>13</w:t>
            </w:r>
          </w:p>
        </w:tc>
        <w:tc>
          <w:tcPr>
            <w:tcW w:w="4384" w:type="dxa"/>
            <w:vAlign w:val="center"/>
          </w:tcPr>
          <w:p w14:paraId="1994DABF" w14:textId="77777777" w:rsidR="004F791A" w:rsidRPr="004F791A" w:rsidRDefault="004F791A" w:rsidP="004F791A">
            <w:pPr>
              <w:spacing w:after="0" w:line="240" w:lineRule="auto"/>
              <w:rPr>
                <w:rFonts w:ascii="Times New Roman" w:eastAsia="Times New Roman" w:hAnsi="Times New Roman" w:cs="Times New Roman"/>
                <w:b/>
                <w:kern w:val="0"/>
                <w:sz w:val="20"/>
                <w:szCs w:val="20"/>
                <w:lang w:eastAsia="uk-UA"/>
                <w14:ligatures w14:val="none"/>
              </w:rPr>
            </w:pPr>
            <w:r w:rsidRPr="004F791A">
              <w:rPr>
                <w:rFonts w:ascii="Times New Roman" w:eastAsia="Times New Roman" w:hAnsi="Times New Roman" w:cs="Times New Roman"/>
                <w:b/>
                <w:kern w:val="0"/>
                <w:sz w:val="20"/>
                <w:szCs w:val="20"/>
                <w:lang w:eastAsia="uk-UA"/>
                <w14:ligatures w14:val="none"/>
              </w:rPr>
              <w:t>Статутний капітал (грн.)</w:t>
            </w:r>
          </w:p>
        </w:tc>
        <w:tc>
          <w:tcPr>
            <w:tcW w:w="5017" w:type="dxa"/>
            <w:gridSpan w:val="3"/>
            <w:vAlign w:val="center"/>
          </w:tcPr>
          <w:p w14:paraId="7E989771" w14:textId="77777777" w:rsidR="004F791A" w:rsidRPr="004F791A" w:rsidRDefault="004F791A" w:rsidP="004F791A">
            <w:pPr>
              <w:spacing w:after="0" w:line="240" w:lineRule="auto"/>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kern w:val="0"/>
                <w:sz w:val="20"/>
                <w:szCs w:val="20"/>
                <w:lang w:eastAsia="uk-UA"/>
                <w14:ligatures w14:val="none"/>
              </w:rPr>
              <w:t xml:space="preserve"> </w:t>
            </w:r>
            <w:r w:rsidRPr="004F791A">
              <w:rPr>
                <w:rFonts w:ascii="Times New Roman" w:eastAsia="Times New Roman" w:hAnsi="Times New Roman" w:cs="Times New Roman"/>
                <w:kern w:val="0"/>
                <w:sz w:val="20"/>
                <w:szCs w:val="20"/>
                <w:lang w:val="en-US" w:eastAsia="uk-UA"/>
                <w14:ligatures w14:val="none"/>
              </w:rPr>
              <w:t>4118800.00</w:t>
            </w:r>
          </w:p>
        </w:tc>
      </w:tr>
      <w:tr w:rsidR="004F791A" w:rsidRPr="004F791A" w14:paraId="2700B2CF" w14:textId="77777777" w:rsidTr="00B52FB3">
        <w:trPr>
          <w:trHeight w:val="397"/>
        </w:trPr>
        <w:tc>
          <w:tcPr>
            <w:tcW w:w="533" w:type="dxa"/>
            <w:vAlign w:val="center"/>
          </w:tcPr>
          <w:p w14:paraId="1BC59C6E" w14:textId="77777777" w:rsidR="004F791A" w:rsidRPr="004F791A" w:rsidRDefault="004F791A" w:rsidP="004F791A">
            <w:pPr>
              <w:spacing w:after="0" w:line="240" w:lineRule="auto"/>
              <w:jc w:val="center"/>
              <w:rPr>
                <w:rFonts w:ascii="Times New Roman" w:eastAsia="Times New Roman" w:hAnsi="Times New Roman" w:cs="Times New Roman"/>
                <w:b/>
                <w:kern w:val="0"/>
                <w:sz w:val="20"/>
                <w:szCs w:val="20"/>
                <w:lang w:val="en-US" w:eastAsia="uk-UA"/>
                <w14:ligatures w14:val="none"/>
              </w:rPr>
            </w:pPr>
            <w:r w:rsidRPr="004F791A">
              <w:rPr>
                <w:rFonts w:ascii="Times New Roman" w:eastAsia="Times New Roman" w:hAnsi="Times New Roman" w:cs="Times New Roman"/>
                <w:b/>
                <w:kern w:val="0"/>
                <w:sz w:val="20"/>
                <w:szCs w:val="20"/>
                <w:lang w:val="en-US" w:eastAsia="uk-UA"/>
                <w14:ligatures w14:val="none"/>
              </w:rPr>
              <w:t>14</w:t>
            </w:r>
          </w:p>
        </w:tc>
        <w:tc>
          <w:tcPr>
            <w:tcW w:w="4384" w:type="dxa"/>
            <w:vAlign w:val="center"/>
          </w:tcPr>
          <w:p w14:paraId="070EEDF3" w14:textId="77777777" w:rsidR="004F791A" w:rsidRPr="004F791A" w:rsidRDefault="004F791A" w:rsidP="004F791A">
            <w:pPr>
              <w:spacing w:after="0" w:line="240" w:lineRule="auto"/>
              <w:rPr>
                <w:rFonts w:ascii="Times New Roman" w:eastAsia="Times New Roman" w:hAnsi="Times New Roman" w:cs="Times New Roman"/>
                <w:b/>
                <w:kern w:val="0"/>
                <w:sz w:val="20"/>
                <w:szCs w:val="20"/>
                <w:lang w:eastAsia="uk-UA"/>
                <w14:ligatures w14:val="none"/>
              </w:rPr>
            </w:pPr>
            <w:r w:rsidRPr="004F791A">
              <w:rPr>
                <w:rFonts w:ascii="Times New Roman" w:eastAsia="Times New Roman" w:hAnsi="Times New Roman" w:cs="Times New Roman"/>
                <w:b/>
                <w:kern w:val="0"/>
                <w:sz w:val="20"/>
                <w:szCs w:val="20"/>
                <w:lang w:eastAsia="uk-UA"/>
                <w14:ligatures w14:val="none"/>
              </w:rPr>
              <w:t>Відсоток акцій у статутному капіталі, що належать державі</w:t>
            </w:r>
          </w:p>
        </w:tc>
        <w:tc>
          <w:tcPr>
            <w:tcW w:w="5017" w:type="dxa"/>
            <w:gridSpan w:val="3"/>
            <w:vAlign w:val="center"/>
          </w:tcPr>
          <w:p w14:paraId="62CB296A"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ru-RU" w:eastAsia="uk-UA"/>
                <w14:ligatures w14:val="none"/>
              </w:rPr>
              <w:t>0.000</w:t>
            </w:r>
          </w:p>
        </w:tc>
      </w:tr>
      <w:tr w:rsidR="004F791A" w:rsidRPr="004F791A" w14:paraId="70C6DC55" w14:textId="77777777" w:rsidTr="00B52FB3">
        <w:trPr>
          <w:trHeight w:val="397"/>
        </w:trPr>
        <w:tc>
          <w:tcPr>
            <w:tcW w:w="533" w:type="dxa"/>
            <w:vAlign w:val="center"/>
          </w:tcPr>
          <w:p w14:paraId="60D866DF" w14:textId="77777777" w:rsidR="004F791A" w:rsidRPr="004F791A" w:rsidRDefault="004F791A" w:rsidP="004F791A">
            <w:pPr>
              <w:spacing w:after="0" w:line="240" w:lineRule="auto"/>
              <w:jc w:val="center"/>
              <w:rPr>
                <w:rFonts w:ascii="Times New Roman" w:eastAsia="Times New Roman" w:hAnsi="Times New Roman" w:cs="Times New Roman"/>
                <w:b/>
                <w:kern w:val="0"/>
                <w:sz w:val="20"/>
                <w:szCs w:val="20"/>
                <w:lang w:val="en-US" w:eastAsia="uk-UA"/>
                <w14:ligatures w14:val="none"/>
              </w:rPr>
            </w:pPr>
            <w:r w:rsidRPr="004F791A">
              <w:rPr>
                <w:rFonts w:ascii="Times New Roman" w:eastAsia="Times New Roman" w:hAnsi="Times New Roman" w:cs="Times New Roman"/>
                <w:b/>
                <w:kern w:val="0"/>
                <w:sz w:val="20"/>
                <w:szCs w:val="20"/>
                <w:lang w:val="en-US" w:eastAsia="uk-UA"/>
                <w14:ligatures w14:val="none"/>
              </w:rPr>
              <w:t>15</w:t>
            </w:r>
          </w:p>
        </w:tc>
        <w:tc>
          <w:tcPr>
            <w:tcW w:w="4384" w:type="dxa"/>
            <w:vAlign w:val="center"/>
          </w:tcPr>
          <w:p w14:paraId="68EF5146" w14:textId="77777777" w:rsidR="004F791A" w:rsidRPr="004F791A" w:rsidRDefault="004F791A" w:rsidP="004F791A">
            <w:pPr>
              <w:spacing w:after="0" w:line="240" w:lineRule="auto"/>
              <w:rPr>
                <w:rFonts w:ascii="Times New Roman" w:eastAsia="Times New Roman" w:hAnsi="Times New Roman" w:cs="Times New Roman"/>
                <w:b/>
                <w:kern w:val="0"/>
                <w:sz w:val="20"/>
                <w:szCs w:val="20"/>
                <w:lang w:eastAsia="uk-UA"/>
                <w14:ligatures w14:val="none"/>
              </w:rPr>
            </w:pPr>
            <w:r w:rsidRPr="004F791A">
              <w:rPr>
                <w:rFonts w:ascii="Times New Roman" w:eastAsia="Times New Roman" w:hAnsi="Times New Roman" w:cs="Times New Roman"/>
                <w:b/>
                <w:kern w:val="0"/>
                <w:sz w:val="20"/>
                <w:szCs w:val="20"/>
                <w:lang w:eastAsia="uk-UA"/>
                <w14:ligatures w14:val="none"/>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vAlign w:val="center"/>
          </w:tcPr>
          <w:p w14:paraId="400DE995"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ru-RU" w:eastAsia="uk-UA"/>
                <w14:ligatures w14:val="none"/>
              </w:rPr>
            </w:pPr>
            <w:r w:rsidRPr="004F791A">
              <w:rPr>
                <w:rFonts w:ascii="Times New Roman" w:eastAsia="Times New Roman" w:hAnsi="Times New Roman" w:cs="Times New Roman"/>
                <w:kern w:val="0"/>
                <w:sz w:val="20"/>
                <w:szCs w:val="20"/>
                <w:lang w:val="ru-RU" w:eastAsia="uk-UA"/>
                <w14:ligatures w14:val="none"/>
              </w:rPr>
              <w:t>0.000</w:t>
            </w:r>
          </w:p>
        </w:tc>
      </w:tr>
      <w:tr w:rsidR="004F791A" w:rsidRPr="004F791A" w14:paraId="7757E62E" w14:textId="77777777" w:rsidTr="00B52FB3">
        <w:trPr>
          <w:trHeight w:val="397"/>
        </w:trPr>
        <w:tc>
          <w:tcPr>
            <w:tcW w:w="533" w:type="dxa"/>
            <w:vAlign w:val="center"/>
          </w:tcPr>
          <w:p w14:paraId="17FF959A" w14:textId="77777777" w:rsidR="004F791A" w:rsidRPr="004F791A" w:rsidRDefault="004F791A" w:rsidP="004F791A">
            <w:pPr>
              <w:spacing w:after="0" w:line="240" w:lineRule="auto"/>
              <w:jc w:val="center"/>
              <w:rPr>
                <w:rFonts w:ascii="Times New Roman" w:eastAsia="Times New Roman" w:hAnsi="Times New Roman" w:cs="Times New Roman"/>
                <w:b/>
                <w:kern w:val="0"/>
                <w:sz w:val="20"/>
                <w:szCs w:val="20"/>
                <w:lang w:val="en-US" w:eastAsia="uk-UA"/>
                <w14:ligatures w14:val="none"/>
              </w:rPr>
            </w:pPr>
            <w:r w:rsidRPr="004F791A">
              <w:rPr>
                <w:rFonts w:ascii="Times New Roman" w:eastAsia="Times New Roman" w:hAnsi="Times New Roman" w:cs="Times New Roman"/>
                <w:b/>
                <w:kern w:val="0"/>
                <w:sz w:val="20"/>
                <w:szCs w:val="20"/>
                <w:lang w:val="en-US" w:eastAsia="uk-UA"/>
                <w14:ligatures w14:val="none"/>
              </w:rPr>
              <w:t>16</w:t>
            </w:r>
          </w:p>
        </w:tc>
        <w:tc>
          <w:tcPr>
            <w:tcW w:w="4384" w:type="dxa"/>
            <w:vAlign w:val="center"/>
          </w:tcPr>
          <w:p w14:paraId="431AFE00" w14:textId="77777777" w:rsidR="004F791A" w:rsidRPr="004F791A" w:rsidRDefault="004F791A" w:rsidP="004F791A">
            <w:pPr>
              <w:spacing w:after="0" w:line="240" w:lineRule="auto"/>
              <w:rPr>
                <w:rFonts w:ascii="Times New Roman" w:eastAsia="Times New Roman" w:hAnsi="Times New Roman" w:cs="Times New Roman"/>
                <w:b/>
                <w:kern w:val="0"/>
                <w:sz w:val="20"/>
                <w:szCs w:val="20"/>
                <w:lang w:eastAsia="uk-UA"/>
                <w14:ligatures w14:val="none"/>
              </w:rPr>
            </w:pPr>
            <w:r w:rsidRPr="004F791A">
              <w:rPr>
                <w:rFonts w:ascii="Times New Roman" w:eastAsia="Times New Roman" w:hAnsi="Times New Roman" w:cs="Times New Roman"/>
                <w:b/>
                <w:kern w:val="0"/>
                <w:sz w:val="20"/>
                <w:szCs w:val="20"/>
                <w:lang w:eastAsia="uk-UA"/>
                <w14:ligatures w14:val="none"/>
              </w:rPr>
              <w:t>Середня кількість працівників (осіб)</w:t>
            </w:r>
          </w:p>
        </w:tc>
        <w:tc>
          <w:tcPr>
            <w:tcW w:w="5017" w:type="dxa"/>
            <w:gridSpan w:val="3"/>
            <w:vAlign w:val="center"/>
          </w:tcPr>
          <w:p w14:paraId="7D8F23A8"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ru-RU" w:eastAsia="uk-UA"/>
                <w14:ligatures w14:val="none"/>
              </w:rPr>
              <w:t>93</w:t>
            </w:r>
          </w:p>
        </w:tc>
      </w:tr>
      <w:tr w:rsidR="004F791A" w:rsidRPr="004F791A" w14:paraId="4F52785F" w14:textId="77777777" w:rsidTr="00B52FB3">
        <w:trPr>
          <w:trHeight w:val="397"/>
        </w:trPr>
        <w:tc>
          <w:tcPr>
            <w:tcW w:w="533" w:type="dxa"/>
            <w:vAlign w:val="center"/>
          </w:tcPr>
          <w:p w14:paraId="0226602F" w14:textId="77777777" w:rsidR="004F791A" w:rsidRPr="004F791A" w:rsidRDefault="004F791A" w:rsidP="004F791A">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eastAsia="uk-UA"/>
                <w14:ligatures w14:val="none"/>
              </w:rPr>
              <w:t>17</w:t>
            </w:r>
          </w:p>
        </w:tc>
        <w:tc>
          <w:tcPr>
            <w:tcW w:w="4384" w:type="dxa"/>
            <w:vAlign w:val="center"/>
          </w:tcPr>
          <w:p w14:paraId="1544AD17"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eastAsia="uk-UA"/>
                <w14:ligatures w14:val="none"/>
              </w:rPr>
              <w:t>Витрати на оплату праці тис грн (для розрахунку фіктивності для суб’єктів малого підприємництва)</w:t>
            </w:r>
          </w:p>
        </w:tc>
        <w:tc>
          <w:tcPr>
            <w:tcW w:w="5017" w:type="dxa"/>
            <w:gridSpan w:val="3"/>
            <w:vAlign w:val="center"/>
          </w:tcPr>
          <w:p w14:paraId="06B0FFD0"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5538.6</w:t>
            </w:r>
          </w:p>
        </w:tc>
      </w:tr>
      <w:tr w:rsidR="004F791A" w:rsidRPr="004F791A" w14:paraId="30160A6F" w14:textId="77777777" w:rsidTr="00B52FB3">
        <w:trPr>
          <w:trHeight w:val="397"/>
        </w:trPr>
        <w:tc>
          <w:tcPr>
            <w:tcW w:w="533" w:type="dxa"/>
            <w:vAlign w:val="center"/>
          </w:tcPr>
          <w:p w14:paraId="29E0BBFD" w14:textId="77777777" w:rsidR="004F791A" w:rsidRPr="004F791A" w:rsidRDefault="004F791A" w:rsidP="004F791A">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eastAsia="uk-UA"/>
                <w14:ligatures w14:val="none"/>
              </w:rPr>
              <w:t>18</w:t>
            </w:r>
          </w:p>
        </w:tc>
        <w:tc>
          <w:tcPr>
            <w:tcW w:w="4384" w:type="dxa"/>
            <w:vAlign w:val="center"/>
          </w:tcPr>
          <w:p w14:paraId="2D98ACD5"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eastAsia="uk-UA"/>
                <w14:ligatures w14:val="none"/>
              </w:rPr>
              <w:t>Основні види діяльності із зазначенням їх найменування та коду за КВЕД</w:t>
            </w:r>
          </w:p>
        </w:tc>
        <w:tc>
          <w:tcPr>
            <w:tcW w:w="5017" w:type="dxa"/>
            <w:gridSpan w:val="3"/>
            <w:vAlign w:val="center"/>
          </w:tcPr>
          <w:p w14:paraId="552B2BA3"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 xml:space="preserve">85.42  </w:t>
            </w:r>
          </w:p>
          <w:p w14:paraId="7435F842"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ВИЩА ОСВІТА</w:t>
            </w:r>
          </w:p>
          <w:p w14:paraId="5581F955"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 xml:space="preserve">85.31  </w:t>
            </w:r>
          </w:p>
          <w:p w14:paraId="7647075E"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ЗАГАЛЬНА СЕРЕДНЯ ОСВІТА</w:t>
            </w:r>
          </w:p>
          <w:p w14:paraId="1DF2AB05"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 xml:space="preserve">85.59  </w:t>
            </w:r>
          </w:p>
          <w:p w14:paraId="01979AB0"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ІНШІ ВИДИ ОСВІТИ, Н. В. І. У.</w:t>
            </w:r>
          </w:p>
        </w:tc>
      </w:tr>
      <w:tr w:rsidR="004F791A" w:rsidRPr="004F791A" w14:paraId="1BA7350D" w14:textId="77777777" w:rsidTr="00B52FB3">
        <w:trPr>
          <w:trHeight w:val="130"/>
        </w:trPr>
        <w:tc>
          <w:tcPr>
            <w:tcW w:w="533" w:type="dxa"/>
            <w:vMerge w:val="restart"/>
            <w:vAlign w:val="center"/>
          </w:tcPr>
          <w:p w14:paraId="589B1C84" w14:textId="77777777" w:rsidR="004F791A" w:rsidRPr="004F791A" w:rsidRDefault="004F791A" w:rsidP="004F791A">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eastAsia="uk-UA"/>
                <w14:ligatures w14:val="none"/>
              </w:rPr>
              <w:t>19</w:t>
            </w:r>
          </w:p>
        </w:tc>
        <w:tc>
          <w:tcPr>
            <w:tcW w:w="4384" w:type="dxa"/>
            <w:vMerge w:val="restart"/>
            <w:vAlign w:val="center"/>
          </w:tcPr>
          <w:p w14:paraId="51A1D147"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eastAsia="uk-UA"/>
                <w14:ligatures w14:val="none"/>
              </w:rPr>
              <w:t>Структура управління особою</w:t>
            </w:r>
          </w:p>
        </w:tc>
        <w:tc>
          <w:tcPr>
            <w:tcW w:w="469" w:type="dxa"/>
            <w:tcBorders>
              <w:bottom w:val="nil"/>
              <w:right w:val="nil"/>
            </w:tcBorders>
          </w:tcPr>
          <w:p w14:paraId="47E6605E" w14:textId="77777777" w:rsidR="004F791A" w:rsidRPr="004F791A" w:rsidRDefault="004F791A" w:rsidP="004F791A">
            <w:pPr>
              <w:spacing w:after="0" w:line="240" w:lineRule="auto"/>
              <w:rPr>
                <w:rFonts w:ascii="Times New Roman" w:eastAsia="Times New Roman" w:hAnsi="Times New Roman" w:cs="Times New Roman"/>
                <w:b/>
                <w:kern w:val="0"/>
                <w:sz w:val="20"/>
                <w:szCs w:val="20"/>
                <w:lang w:val="en-US" w:eastAsia="uk-UA"/>
                <w14:ligatures w14:val="none"/>
              </w:rPr>
            </w:pPr>
            <w:r w:rsidRPr="004F791A">
              <w:rPr>
                <w:rFonts w:ascii="Times New Roman" w:eastAsia="Times New Roman" w:hAnsi="Times New Roman" w:cs="Times New Roman"/>
                <w:b/>
                <w:kern w:val="0"/>
                <w:sz w:val="20"/>
                <w:szCs w:val="20"/>
                <w:lang w:val="en-US" w:eastAsia="uk-UA"/>
                <w14:ligatures w14:val="none"/>
              </w:rPr>
              <w:t>X</w:t>
            </w:r>
          </w:p>
        </w:tc>
        <w:tc>
          <w:tcPr>
            <w:tcW w:w="4546" w:type="dxa"/>
            <w:gridSpan w:val="2"/>
            <w:tcBorders>
              <w:left w:val="nil"/>
              <w:bottom w:val="nil"/>
            </w:tcBorders>
            <w:vAlign w:val="center"/>
          </w:tcPr>
          <w:p w14:paraId="6C0BCC3D"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eastAsia="uk-UA"/>
                <w14:ligatures w14:val="none"/>
              </w:rPr>
              <w:t>Однорівнева</w:t>
            </w:r>
          </w:p>
        </w:tc>
      </w:tr>
      <w:tr w:rsidR="004F791A" w:rsidRPr="004F791A" w14:paraId="4EE83403" w14:textId="77777777" w:rsidTr="00B52FB3">
        <w:trPr>
          <w:trHeight w:val="130"/>
        </w:trPr>
        <w:tc>
          <w:tcPr>
            <w:tcW w:w="533" w:type="dxa"/>
            <w:vMerge/>
            <w:vAlign w:val="center"/>
          </w:tcPr>
          <w:p w14:paraId="78AAF4FB" w14:textId="77777777" w:rsidR="004F791A" w:rsidRPr="004F791A" w:rsidRDefault="004F791A" w:rsidP="004F791A">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p>
        </w:tc>
        <w:tc>
          <w:tcPr>
            <w:tcW w:w="4384" w:type="dxa"/>
            <w:vMerge/>
            <w:vAlign w:val="center"/>
          </w:tcPr>
          <w:p w14:paraId="51854967"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p>
        </w:tc>
        <w:tc>
          <w:tcPr>
            <w:tcW w:w="469" w:type="dxa"/>
            <w:tcBorders>
              <w:top w:val="nil"/>
              <w:bottom w:val="nil"/>
              <w:right w:val="nil"/>
            </w:tcBorders>
          </w:tcPr>
          <w:p w14:paraId="015DD6F4" w14:textId="77777777" w:rsidR="004F791A" w:rsidRPr="004F791A" w:rsidRDefault="004F791A" w:rsidP="004F791A">
            <w:pPr>
              <w:spacing w:after="0" w:line="240" w:lineRule="auto"/>
              <w:rPr>
                <w:rFonts w:ascii="Times New Roman" w:eastAsia="Times New Roman" w:hAnsi="Times New Roman" w:cs="Times New Roman"/>
                <w:b/>
                <w:kern w:val="0"/>
                <w:sz w:val="20"/>
                <w:szCs w:val="20"/>
                <w:lang w:val="en-US" w:eastAsia="uk-UA"/>
                <w14:ligatures w14:val="none"/>
              </w:rPr>
            </w:pPr>
            <w:r w:rsidRPr="004F791A">
              <w:rPr>
                <w:rFonts w:ascii="Times New Roman" w:eastAsia="Times New Roman" w:hAnsi="Times New Roman" w:cs="Times New Roman"/>
                <w:b/>
                <w:kern w:val="0"/>
                <w:sz w:val="20"/>
                <w:szCs w:val="20"/>
                <w:lang w:val="en-US" w:eastAsia="uk-UA"/>
                <w14:ligatures w14:val="none"/>
              </w:rPr>
              <w:t xml:space="preserve"> </w:t>
            </w:r>
          </w:p>
        </w:tc>
        <w:tc>
          <w:tcPr>
            <w:tcW w:w="4546" w:type="dxa"/>
            <w:gridSpan w:val="2"/>
            <w:tcBorders>
              <w:top w:val="nil"/>
              <w:left w:val="nil"/>
              <w:bottom w:val="nil"/>
            </w:tcBorders>
            <w:vAlign w:val="center"/>
          </w:tcPr>
          <w:p w14:paraId="080BFCA6"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ru-RU" w:eastAsia="uk-UA"/>
                <w14:ligatures w14:val="none"/>
              </w:rPr>
            </w:pPr>
            <w:r w:rsidRPr="004F791A">
              <w:rPr>
                <w:rFonts w:ascii="Times New Roman" w:eastAsia="Times New Roman" w:hAnsi="Times New Roman" w:cs="Times New Roman"/>
                <w:kern w:val="0"/>
                <w:sz w:val="20"/>
                <w:szCs w:val="20"/>
                <w:lang w:eastAsia="uk-UA"/>
                <w14:ligatures w14:val="none"/>
              </w:rPr>
              <w:t>Дворівнева</w:t>
            </w:r>
          </w:p>
        </w:tc>
      </w:tr>
      <w:tr w:rsidR="004F791A" w:rsidRPr="004F791A" w14:paraId="572DCCF0" w14:textId="77777777" w:rsidTr="00B52FB3">
        <w:trPr>
          <w:trHeight w:val="130"/>
        </w:trPr>
        <w:tc>
          <w:tcPr>
            <w:tcW w:w="533" w:type="dxa"/>
            <w:vMerge/>
            <w:vAlign w:val="center"/>
          </w:tcPr>
          <w:p w14:paraId="3D2035E9" w14:textId="77777777" w:rsidR="004F791A" w:rsidRPr="004F791A" w:rsidRDefault="004F791A" w:rsidP="004F791A">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p>
        </w:tc>
        <w:tc>
          <w:tcPr>
            <w:tcW w:w="4384" w:type="dxa"/>
            <w:vMerge/>
            <w:vAlign w:val="center"/>
          </w:tcPr>
          <w:p w14:paraId="17C1137F"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p>
        </w:tc>
        <w:tc>
          <w:tcPr>
            <w:tcW w:w="469" w:type="dxa"/>
            <w:tcBorders>
              <w:top w:val="nil"/>
              <w:right w:val="nil"/>
            </w:tcBorders>
          </w:tcPr>
          <w:p w14:paraId="6515BF88" w14:textId="77777777" w:rsidR="004F791A" w:rsidRPr="004F791A" w:rsidRDefault="004F791A" w:rsidP="004F791A">
            <w:pPr>
              <w:spacing w:after="0" w:line="240" w:lineRule="auto"/>
              <w:rPr>
                <w:rFonts w:ascii="Times New Roman" w:eastAsia="Times New Roman" w:hAnsi="Times New Roman" w:cs="Times New Roman"/>
                <w:b/>
                <w:kern w:val="0"/>
                <w:sz w:val="20"/>
                <w:szCs w:val="20"/>
                <w:lang w:val="en-US" w:eastAsia="uk-UA"/>
                <w14:ligatures w14:val="none"/>
              </w:rPr>
            </w:pPr>
            <w:r w:rsidRPr="004F791A">
              <w:rPr>
                <w:rFonts w:ascii="Times New Roman" w:eastAsia="Times New Roman" w:hAnsi="Times New Roman" w:cs="Times New Roman"/>
                <w:b/>
                <w:kern w:val="0"/>
                <w:sz w:val="20"/>
                <w:szCs w:val="20"/>
                <w:lang w:val="en-US" w:eastAsia="uk-UA"/>
                <w14:ligatures w14:val="none"/>
              </w:rPr>
              <w:t xml:space="preserve"> </w:t>
            </w:r>
          </w:p>
        </w:tc>
        <w:tc>
          <w:tcPr>
            <w:tcW w:w="4546" w:type="dxa"/>
            <w:gridSpan w:val="2"/>
            <w:tcBorders>
              <w:top w:val="nil"/>
              <w:left w:val="nil"/>
            </w:tcBorders>
            <w:vAlign w:val="center"/>
          </w:tcPr>
          <w:p w14:paraId="0E61C0CA"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eastAsia="uk-UA"/>
                <w14:ligatures w14:val="none"/>
              </w:rPr>
              <w:t>Інше:</w:t>
            </w:r>
            <w:r w:rsidRPr="004F791A">
              <w:rPr>
                <w:rFonts w:ascii="Times New Roman" w:eastAsia="Times New Roman" w:hAnsi="Times New Roman" w:cs="Times New Roman"/>
                <w:kern w:val="0"/>
                <w:sz w:val="20"/>
                <w:szCs w:val="20"/>
                <w:lang w:val="en-US" w:eastAsia="uk-UA"/>
                <w14:ligatures w14:val="none"/>
              </w:rPr>
              <w:t xml:space="preserve">  </w:t>
            </w:r>
          </w:p>
        </w:tc>
      </w:tr>
    </w:tbl>
    <w:p w14:paraId="131BFEF0" w14:textId="77777777" w:rsidR="004F791A" w:rsidRPr="004F791A" w:rsidRDefault="004F791A" w:rsidP="004F791A">
      <w:pPr>
        <w:spacing w:after="0" w:line="240" w:lineRule="auto"/>
        <w:rPr>
          <w:rFonts w:ascii="Times New Roman" w:eastAsia="Times New Roman" w:hAnsi="Times New Roman" w:cs="Times New Roman"/>
          <w:vanish/>
          <w:kern w:val="0"/>
          <w:sz w:val="24"/>
          <w:szCs w:val="24"/>
          <w:lang w:eastAsia="uk-UA"/>
          <w14:ligatures w14:val="none"/>
        </w:rPr>
      </w:pPr>
    </w:p>
    <w:p w14:paraId="340FF84F" w14:textId="77777777" w:rsidR="004F791A" w:rsidRPr="004F791A" w:rsidRDefault="004F791A" w:rsidP="004F791A">
      <w:pPr>
        <w:spacing w:after="0" w:line="240" w:lineRule="auto"/>
        <w:rPr>
          <w:rFonts w:ascii="Times New Roman" w:eastAsia="Times New Roman" w:hAnsi="Times New Roman" w:cs="Times New Roman"/>
          <w:kern w:val="0"/>
          <w:sz w:val="24"/>
          <w:szCs w:val="24"/>
          <w:lang w:val="ru-RU" w:eastAsia="uk-UA"/>
          <w14:ligatures w14:val="none"/>
        </w:rPr>
      </w:pPr>
    </w:p>
    <w:p w14:paraId="0B42F9D2" w14:textId="77777777" w:rsidR="004F791A" w:rsidRPr="004F791A" w:rsidRDefault="004F791A" w:rsidP="004F791A">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eastAsia="Times New Roman" w:hAnsi="Times New Roman" w:cs="Times New Roman"/>
          <w:b/>
          <w:color w:val="000000"/>
          <w:kern w:val="0"/>
          <w:sz w:val="24"/>
          <w:szCs w:val="24"/>
          <w:lang w:eastAsia="uk-UA"/>
          <w14:ligatures w14:val="none"/>
        </w:rPr>
      </w:pPr>
      <w:r w:rsidRPr="004F791A">
        <w:rPr>
          <w:rFonts w:ascii="Times New Roman" w:eastAsia="Times New Roman" w:hAnsi="Times New Roman" w:cs="Times New Roman"/>
          <w:b/>
          <w:color w:val="000000"/>
          <w:kern w:val="0"/>
          <w:sz w:val="24"/>
          <w:szCs w:val="24"/>
          <w:lang w:eastAsia="uk-UA"/>
          <w14:ligatures w14:val="none"/>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4F791A" w:rsidRPr="004F791A" w14:paraId="1F804373" w14:textId="77777777" w:rsidTr="00B52FB3">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76966D" w14:textId="77777777" w:rsidR="004F791A" w:rsidRPr="004F791A" w:rsidRDefault="004F791A" w:rsidP="004F791A">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eastAsia="uk-UA"/>
                <w14:ligatures w14:val="none"/>
              </w:rPr>
              <w:lastRenderedPageBreak/>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75A2BA"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eastAsia="uk-UA"/>
                <w14:ligatures w14:val="none"/>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F065DB" w14:textId="77777777" w:rsidR="004F791A" w:rsidRPr="004F791A" w:rsidRDefault="004F791A" w:rsidP="004F791A">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kern w:val="0"/>
                <w:sz w:val="20"/>
                <w:szCs w:val="20"/>
                <w:lang w:eastAsia="uk-UA"/>
                <w14:ligatures w14:val="none"/>
              </w:rPr>
              <w:t>АКЦІОНЕРНЕ ТОВАРИСТВО КОМЕРЦІЙНИЙ БАНК «ПРИВАТБАНК» ЗАПОРІЗЬКЕ РЕГІОНАЛЬНЕ УПРАВЛІННЯ</w:t>
            </w:r>
          </w:p>
        </w:tc>
      </w:tr>
      <w:tr w:rsidR="004F791A" w:rsidRPr="004F791A" w14:paraId="2DD4A219" w14:textId="77777777" w:rsidTr="00B52FB3">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A851CB" w14:textId="77777777" w:rsidR="004F791A" w:rsidRPr="004F791A" w:rsidRDefault="004F791A" w:rsidP="004F791A">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56A95E"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eastAsia="uk-UA"/>
                <w14:ligatures w14:val="none"/>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AC6612" w14:textId="77777777" w:rsidR="004F791A" w:rsidRPr="004F791A" w:rsidRDefault="004F791A" w:rsidP="004F791A">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kern w:val="0"/>
                <w:sz w:val="20"/>
                <w:szCs w:val="20"/>
                <w:lang w:eastAsia="uk-UA"/>
                <w14:ligatures w14:val="none"/>
              </w:rPr>
              <w:t>14360570</w:t>
            </w:r>
          </w:p>
        </w:tc>
      </w:tr>
      <w:tr w:rsidR="004F791A" w:rsidRPr="004F791A" w14:paraId="545A05E5" w14:textId="77777777" w:rsidTr="00B52FB3">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5B5F97" w14:textId="77777777" w:rsidR="004F791A" w:rsidRPr="004F791A" w:rsidRDefault="004F791A" w:rsidP="004F791A">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6EFAC6"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eastAsia="uk-UA"/>
                <w14:ligatures w14:val="none"/>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974C60" w14:textId="77777777" w:rsidR="004F791A" w:rsidRPr="004F791A" w:rsidRDefault="004F791A" w:rsidP="004F791A">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kern w:val="0"/>
                <w:sz w:val="20"/>
                <w:szCs w:val="20"/>
                <w:lang w:eastAsia="uk-UA"/>
                <w14:ligatures w14:val="none"/>
              </w:rPr>
              <w:t>UA 113133990000026004055724761</w:t>
            </w:r>
          </w:p>
        </w:tc>
      </w:tr>
      <w:tr w:rsidR="004F791A" w:rsidRPr="004F791A" w14:paraId="61B3C902" w14:textId="77777777" w:rsidTr="00B52FB3">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A10852" w14:textId="77777777" w:rsidR="004F791A" w:rsidRPr="004F791A" w:rsidRDefault="004F791A" w:rsidP="004F791A">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C8FB5E"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eastAsia="uk-UA"/>
                <w14:ligatures w14:val="none"/>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602D3A" w14:textId="77777777" w:rsidR="004F791A" w:rsidRPr="004F791A" w:rsidRDefault="004F791A" w:rsidP="004F791A">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kern w:val="0"/>
                <w:sz w:val="20"/>
                <w:szCs w:val="20"/>
                <w:lang w:eastAsia="uk-UA"/>
                <w14:ligatures w14:val="none"/>
              </w:rPr>
              <w:t>гривня</w:t>
            </w:r>
          </w:p>
        </w:tc>
      </w:tr>
      <w:tr w:rsidR="004F791A" w:rsidRPr="004F791A" w14:paraId="2B0B62B9" w14:textId="77777777" w:rsidTr="00B52FB3">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3341BF" w14:textId="77777777" w:rsidR="004F791A" w:rsidRPr="004F791A" w:rsidRDefault="004F791A" w:rsidP="004F791A">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eastAsia="uk-UA"/>
                <w14:ligatures w14:val="none"/>
              </w:rPr>
              <w:t>2</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6E1088"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eastAsia="uk-UA"/>
                <w14:ligatures w14:val="none"/>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7D0A91" w14:textId="77777777" w:rsidR="004F791A" w:rsidRPr="004F791A" w:rsidRDefault="004F791A" w:rsidP="004F791A">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kern w:val="0"/>
                <w:sz w:val="20"/>
                <w:szCs w:val="20"/>
                <w:lang w:eastAsia="uk-UA"/>
                <w14:ligatures w14:val="none"/>
              </w:rPr>
              <w:t>АКЦІОНЕРНЕ ТОВАРИСТВО "МЕТАБАНК"</w:t>
            </w:r>
          </w:p>
        </w:tc>
      </w:tr>
      <w:tr w:rsidR="004F791A" w:rsidRPr="004F791A" w14:paraId="03E79861" w14:textId="77777777" w:rsidTr="00B52FB3">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D72B65" w14:textId="77777777" w:rsidR="004F791A" w:rsidRPr="004F791A" w:rsidRDefault="004F791A" w:rsidP="004F791A">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A8B9E0"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eastAsia="uk-UA"/>
                <w14:ligatures w14:val="none"/>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EFADB4" w14:textId="77777777" w:rsidR="004F791A" w:rsidRPr="004F791A" w:rsidRDefault="004F791A" w:rsidP="004F791A">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kern w:val="0"/>
                <w:sz w:val="20"/>
                <w:szCs w:val="20"/>
                <w:lang w:eastAsia="uk-UA"/>
                <w14:ligatures w14:val="none"/>
              </w:rPr>
              <w:t>20496061</w:t>
            </w:r>
          </w:p>
        </w:tc>
      </w:tr>
      <w:tr w:rsidR="004F791A" w:rsidRPr="004F791A" w14:paraId="5724B728" w14:textId="77777777" w:rsidTr="00B52FB3">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CD6760" w14:textId="77777777" w:rsidR="004F791A" w:rsidRPr="004F791A" w:rsidRDefault="004F791A" w:rsidP="004F791A">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03B92B"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eastAsia="uk-UA"/>
                <w14:ligatures w14:val="none"/>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E3AB05" w14:textId="77777777" w:rsidR="004F791A" w:rsidRPr="004F791A" w:rsidRDefault="004F791A" w:rsidP="004F791A">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kern w:val="0"/>
                <w:sz w:val="20"/>
                <w:szCs w:val="20"/>
                <w:lang w:eastAsia="uk-UA"/>
                <w14:ligatures w14:val="none"/>
              </w:rPr>
              <w:t>UA 173135820000000026006177501</w:t>
            </w:r>
          </w:p>
        </w:tc>
      </w:tr>
      <w:tr w:rsidR="004F791A" w:rsidRPr="004F791A" w14:paraId="3009D47A" w14:textId="77777777" w:rsidTr="00B52FB3">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93594A" w14:textId="77777777" w:rsidR="004F791A" w:rsidRPr="004F791A" w:rsidRDefault="004F791A" w:rsidP="004F791A">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D54AF7"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eastAsia="uk-UA"/>
                <w14:ligatures w14:val="none"/>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A9D2D4" w14:textId="77777777" w:rsidR="004F791A" w:rsidRPr="004F791A" w:rsidRDefault="004F791A" w:rsidP="004F791A">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kern w:val="0"/>
                <w:sz w:val="20"/>
                <w:szCs w:val="20"/>
                <w:lang w:eastAsia="uk-UA"/>
                <w14:ligatures w14:val="none"/>
              </w:rPr>
              <w:t>гривня</w:t>
            </w:r>
          </w:p>
        </w:tc>
      </w:tr>
      <w:tr w:rsidR="004F791A" w:rsidRPr="004F791A" w14:paraId="5B16B21F" w14:textId="77777777" w:rsidTr="00B52FB3">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290E69" w14:textId="77777777" w:rsidR="004F791A" w:rsidRPr="004F791A" w:rsidRDefault="004F791A" w:rsidP="004F791A">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eastAsia="uk-UA"/>
                <w14:ligatures w14:val="none"/>
              </w:rPr>
              <w:t>3</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1A8D90"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eastAsia="uk-UA"/>
                <w14:ligatures w14:val="none"/>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B5A8BA" w14:textId="77777777" w:rsidR="004F791A" w:rsidRPr="004F791A" w:rsidRDefault="004F791A" w:rsidP="004F791A">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kern w:val="0"/>
                <w:sz w:val="20"/>
                <w:szCs w:val="20"/>
                <w:lang w:eastAsia="uk-UA"/>
                <w14:ligatures w14:val="none"/>
              </w:rPr>
              <w:t>АКЦІОНЕРНЕ ТОВАРИСТВО "ДЕРЖАВНИЙ ОЩАДНИЙ БАНК УКРАЇНИ" ЗАПОРІЗЬКЕ ОБЛАСНЕ УПРАВЛІННЯ</w:t>
            </w:r>
          </w:p>
        </w:tc>
      </w:tr>
      <w:tr w:rsidR="004F791A" w:rsidRPr="004F791A" w14:paraId="172DD526" w14:textId="77777777" w:rsidTr="00B52FB3">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BC4534" w14:textId="77777777" w:rsidR="004F791A" w:rsidRPr="004F791A" w:rsidRDefault="004F791A" w:rsidP="004F791A">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B78B9F"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eastAsia="uk-UA"/>
                <w14:ligatures w14:val="none"/>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74214A" w14:textId="77777777" w:rsidR="004F791A" w:rsidRPr="004F791A" w:rsidRDefault="004F791A" w:rsidP="004F791A">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kern w:val="0"/>
                <w:sz w:val="20"/>
                <w:szCs w:val="20"/>
                <w:lang w:eastAsia="uk-UA"/>
                <w14:ligatures w14:val="none"/>
              </w:rPr>
              <w:t>00032129</w:t>
            </w:r>
          </w:p>
        </w:tc>
      </w:tr>
      <w:tr w:rsidR="004F791A" w:rsidRPr="004F791A" w14:paraId="7504E0B3" w14:textId="77777777" w:rsidTr="00B52FB3">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56CE4C" w14:textId="77777777" w:rsidR="004F791A" w:rsidRPr="004F791A" w:rsidRDefault="004F791A" w:rsidP="004F791A">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351BFE"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eastAsia="uk-UA"/>
                <w14:ligatures w14:val="none"/>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7FA5B6" w14:textId="77777777" w:rsidR="004F791A" w:rsidRPr="004F791A" w:rsidRDefault="004F791A" w:rsidP="004F791A">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kern w:val="0"/>
                <w:sz w:val="20"/>
                <w:szCs w:val="20"/>
                <w:lang w:eastAsia="uk-UA"/>
                <w14:ligatures w14:val="none"/>
              </w:rPr>
              <w:t>UA 923139570000026004300149743</w:t>
            </w:r>
          </w:p>
        </w:tc>
      </w:tr>
      <w:tr w:rsidR="004F791A" w:rsidRPr="004F791A" w14:paraId="7458C403" w14:textId="77777777" w:rsidTr="00B52FB3">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2D2BF6" w14:textId="77777777" w:rsidR="004F791A" w:rsidRPr="004F791A" w:rsidRDefault="004F791A" w:rsidP="004F791A">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FC5CCC"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eastAsia="uk-UA"/>
                <w14:ligatures w14:val="none"/>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80F58C" w14:textId="77777777" w:rsidR="004F791A" w:rsidRPr="004F791A" w:rsidRDefault="004F791A" w:rsidP="004F791A">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kern w:val="0"/>
                <w:sz w:val="20"/>
                <w:szCs w:val="20"/>
                <w:lang w:eastAsia="uk-UA"/>
                <w14:ligatures w14:val="none"/>
              </w:rPr>
              <w:t>гривня</w:t>
            </w:r>
          </w:p>
        </w:tc>
      </w:tr>
      <w:tr w:rsidR="004F791A" w:rsidRPr="004F791A" w14:paraId="72FC1388" w14:textId="77777777" w:rsidTr="00B52FB3">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64A439" w14:textId="77777777" w:rsidR="004F791A" w:rsidRPr="004F791A" w:rsidRDefault="004F791A" w:rsidP="004F791A">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eastAsia="uk-UA"/>
                <w14:ligatures w14:val="none"/>
              </w:rPr>
              <w:t>4</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FCDF60"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eastAsia="uk-UA"/>
                <w14:ligatures w14:val="none"/>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120FFB" w14:textId="77777777" w:rsidR="004F791A" w:rsidRPr="004F791A" w:rsidRDefault="004F791A" w:rsidP="004F791A">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kern w:val="0"/>
                <w:sz w:val="20"/>
                <w:szCs w:val="20"/>
                <w:lang w:eastAsia="uk-UA"/>
                <w14:ligatures w14:val="none"/>
              </w:rPr>
              <w:t>АКЦІОНЕРНЕ ТОВАРИСТВО "РАЙФФАЙЗЕН БАНК"</w:t>
            </w:r>
          </w:p>
        </w:tc>
      </w:tr>
      <w:tr w:rsidR="004F791A" w:rsidRPr="004F791A" w14:paraId="788B941C" w14:textId="77777777" w:rsidTr="00B52FB3">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863248" w14:textId="77777777" w:rsidR="004F791A" w:rsidRPr="004F791A" w:rsidRDefault="004F791A" w:rsidP="004F791A">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43C0F4"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eastAsia="uk-UA"/>
                <w14:ligatures w14:val="none"/>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4E57D0" w14:textId="77777777" w:rsidR="004F791A" w:rsidRPr="004F791A" w:rsidRDefault="004F791A" w:rsidP="004F791A">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kern w:val="0"/>
                <w:sz w:val="20"/>
                <w:szCs w:val="20"/>
                <w:lang w:eastAsia="uk-UA"/>
                <w14:ligatures w14:val="none"/>
              </w:rPr>
              <w:t>14305909</w:t>
            </w:r>
          </w:p>
        </w:tc>
      </w:tr>
      <w:tr w:rsidR="004F791A" w:rsidRPr="004F791A" w14:paraId="3DBE8F0E" w14:textId="77777777" w:rsidTr="00B52FB3">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BDF64D" w14:textId="77777777" w:rsidR="004F791A" w:rsidRPr="004F791A" w:rsidRDefault="004F791A" w:rsidP="004F791A">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9EB2D4"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eastAsia="uk-UA"/>
                <w14:ligatures w14:val="none"/>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3F341A" w14:textId="77777777" w:rsidR="004F791A" w:rsidRPr="004F791A" w:rsidRDefault="004F791A" w:rsidP="004F791A">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kern w:val="0"/>
                <w:sz w:val="20"/>
                <w:szCs w:val="20"/>
                <w:lang w:eastAsia="uk-UA"/>
                <w14:ligatures w14:val="none"/>
              </w:rPr>
              <w:t>UA863003350000000002600190296</w:t>
            </w:r>
          </w:p>
        </w:tc>
      </w:tr>
      <w:tr w:rsidR="004F791A" w:rsidRPr="004F791A" w14:paraId="24A6D6AB" w14:textId="77777777" w:rsidTr="00B52FB3">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82DC1C" w14:textId="77777777" w:rsidR="004F791A" w:rsidRPr="004F791A" w:rsidRDefault="004F791A" w:rsidP="004F791A">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42F7B7"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eastAsia="uk-UA"/>
                <w14:ligatures w14:val="none"/>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25DD48" w14:textId="77777777" w:rsidR="004F791A" w:rsidRPr="004F791A" w:rsidRDefault="004F791A" w:rsidP="004F791A">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kern w:val="0"/>
                <w:sz w:val="20"/>
                <w:szCs w:val="20"/>
                <w:lang w:eastAsia="uk-UA"/>
                <w14:ligatures w14:val="none"/>
              </w:rPr>
              <w:t>гривня</w:t>
            </w:r>
          </w:p>
        </w:tc>
      </w:tr>
    </w:tbl>
    <w:p w14:paraId="2F863659" w14:textId="77777777" w:rsidR="004F791A" w:rsidRPr="004F791A" w:rsidRDefault="004F791A" w:rsidP="004F791A">
      <w:pPr>
        <w:ind w:left="-426"/>
        <w:rPr>
          <w:rFonts w:ascii="Calibri" w:eastAsia="Times New Roman" w:hAnsi="Calibri" w:cs="Times New Roman"/>
          <w:kern w:val="0"/>
          <w:lang w:eastAsia="uk-UA"/>
          <w14:ligatures w14:val="none"/>
        </w:rPr>
      </w:pPr>
    </w:p>
    <w:p w14:paraId="4E335B15" w14:textId="77777777" w:rsidR="004F791A" w:rsidRDefault="004F791A">
      <w:pPr>
        <w:sectPr w:rsidR="004F791A" w:rsidSect="004F791A">
          <w:pgSz w:w="11906" w:h="16838"/>
          <w:pgMar w:top="363" w:right="567" w:bottom="363" w:left="1417" w:header="709" w:footer="709" w:gutter="0"/>
          <w:cols w:space="708"/>
          <w:docGrid w:linePitch="360"/>
        </w:sectPr>
      </w:pPr>
    </w:p>
    <w:p w14:paraId="233A0E18" w14:textId="77777777" w:rsidR="004F791A" w:rsidRPr="004F791A" w:rsidRDefault="004F791A" w:rsidP="004F791A">
      <w:pPr>
        <w:spacing w:after="60" w:line="240" w:lineRule="auto"/>
        <w:jc w:val="center"/>
        <w:outlineLvl w:val="0"/>
        <w:rPr>
          <w:rFonts w:ascii="Times New Roman" w:eastAsia="Times New Roman" w:hAnsi="Times New Roman" w:cs="Times New Roman"/>
          <w:b/>
          <w:bCs/>
          <w:kern w:val="28"/>
          <w:sz w:val="26"/>
          <w:szCs w:val="26"/>
          <w:lang w:eastAsia="uk-UA"/>
          <w14:ligatures w14:val="none"/>
        </w:rPr>
      </w:pPr>
      <w:bookmarkStart w:id="2" w:name="10086"/>
      <w:bookmarkStart w:id="3" w:name="_Toc228375281"/>
      <w:bookmarkEnd w:id="2"/>
      <w:r w:rsidRPr="004F791A">
        <w:rPr>
          <w:rFonts w:ascii="Times New Roman" w:eastAsia="Times New Roman" w:hAnsi="Times New Roman" w:cs="Times New Roman"/>
          <w:b/>
          <w:bCs/>
          <w:kern w:val="28"/>
          <w:sz w:val="26"/>
          <w:szCs w:val="26"/>
          <w:lang w:eastAsia="uk-UA"/>
          <w14:ligatures w14:val="none"/>
        </w:rPr>
        <w:lastRenderedPageBreak/>
        <w:t>2. Органи управління та посадові особи. Організаційна структура</w:t>
      </w:r>
      <w:bookmarkEnd w:id="3"/>
    </w:p>
    <w:p w14:paraId="053B83EB" w14:textId="77777777" w:rsidR="004F791A" w:rsidRPr="004F791A" w:rsidRDefault="004F791A" w:rsidP="004F791A">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4"/>
          <w:szCs w:val="24"/>
          <w:lang w:eastAsia="uk-UA"/>
          <w14:ligatures w14:val="none"/>
        </w:rPr>
      </w:pPr>
      <w:r w:rsidRPr="004F791A">
        <w:rPr>
          <w:rFonts w:ascii="Times New Roman" w:eastAsia="Times New Roman" w:hAnsi="Times New Roman" w:cs="Times New Roman"/>
          <w:b/>
          <w:color w:val="000000"/>
          <w:kern w:val="0"/>
          <w:sz w:val="24"/>
          <w:szCs w:val="24"/>
          <w:lang w:eastAsia="uk-UA"/>
          <w14:ligatures w14:val="none"/>
        </w:rPr>
        <w:t>Органи управління</w:t>
      </w:r>
    </w:p>
    <w:p w14:paraId="57406FA3" w14:textId="77777777" w:rsidR="004F791A" w:rsidRPr="004F791A" w:rsidRDefault="004F791A" w:rsidP="004F791A">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eastAsia="Times New Roman" w:hAnsi="Pragmatica-Book" w:cs="Pragmatica-Book"/>
          <w:vanish/>
          <w:color w:val="000000"/>
          <w:w w:val="90"/>
          <w:kern w:val="0"/>
          <w:sz w:val="8"/>
          <w:szCs w:val="8"/>
          <w:lang w:eastAsia="uk-UA"/>
          <w14:ligatures w14:val="none"/>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4F791A" w:rsidRPr="004F791A" w14:paraId="24DC04A3" w14:textId="77777777" w:rsidTr="00B52FB3">
        <w:tc>
          <w:tcPr>
            <w:tcW w:w="709" w:type="dxa"/>
            <w:tcBorders>
              <w:top w:val="single" w:sz="6" w:space="0" w:color="000000"/>
              <w:left w:val="single" w:sz="6" w:space="0" w:color="000000"/>
              <w:bottom w:val="single" w:sz="6" w:space="0" w:color="000000"/>
              <w:right w:val="single" w:sz="6" w:space="0" w:color="000000"/>
            </w:tcBorders>
            <w:vAlign w:val="center"/>
          </w:tcPr>
          <w:p w14:paraId="5E07B2EE"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eastAsia="uk-UA"/>
                <w14:ligatures w14:val="none"/>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14:paraId="686831D2"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eastAsia="uk-UA"/>
                <w14:ligatures w14:val="none"/>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14:paraId="004C2B92"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eastAsia="uk-UA"/>
                <w14:ligatures w14:val="none"/>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14:paraId="05303132"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eastAsia="uk-UA"/>
                <w14:ligatures w14:val="none"/>
              </w:rPr>
              <w:t>Персональний склад органу управління (контролю)</w:t>
            </w:r>
          </w:p>
        </w:tc>
      </w:tr>
      <w:tr w:rsidR="004F791A" w:rsidRPr="004F791A" w14:paraId="62A414BC" w14:textId="77777777" w:rsidTr="00B52FB3">
        <w:tc>
          <w:tcPr>
            <w:tcW w:w="709" w:type="dxa"/>
            <w:tcBorders>
              <w:top w:val="single" w:sz="6" w:space="0" w:color="000000"/>
              <w:left w:val="single" w:sz="6" w:space="0" w:color="000000"/>
              <w:bottom w:val="single" w:sz="6" w:space="0" w:color="000000"/>
              <w:right w:val="single" w:sz="6" w:space="0" w:color="000000"/>
            </w:tcBorders>
            <w:vAlign w:val="center"/>
          </w:tcPr>
          <w:p w14:paraId="27AAAF47"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en-US" w:eastAsia="uk-UA"/>
                <w14:ligatures w14:val="none"/>
              </w:rPr>
            </w:pPr>
            <w:r w:rsidRPr="004F791A">
              <w:rPr>
                <w:rFonts w:ascii="Times New Roman" w:eastAsia="Times New Roman" w:hAnsi="Times New Roman" w:cs="Times New Roman"/>
                <w:b/>
                <w:color w:val="000000"/>
                <w:kern w:val="0"/>
                <w:sz w:val="20"/>
                <w:szCs w:val="20"/>
                <w:lang w:val="en-US" w:eastAsia="uk-UA"/>
                <w14:ligatures w14:val="none"/>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5A130415"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en-US" w:eastAsia="uk-UA"/>
                <w14:ligatures w14:val="none"/>
              </w:rPr>
            </w:pPr>
            <w:r w:rsidRPr="004F791A">
              <w:rPr>
                <w:rFonts w:ascii="Times New Roman" w:eastAsia="Times New Roman" w:hAnsi="Times New Roman" w:cs="Times New Roman"/>
                <w:b/>
                <w:color w:val="000000"/>
                <w:kern w:val="0"/>
                <w:sz w:val="20"/>
                <w:szCs w:val="20"/>
                <w:lang w:val="en-US" w:eastAsia="uk-UA"/>
                <w14:ligatures w14:val="none"/>
              </w:rPr>
              <w:t>2</w:t>
            </w:r>
          </w:p>
        </w:tc>
        <w:tc>
          <w:tcPr>
            <w:tcW w:w="2693" w:type="dxa"/>
            <w:tcBorders>
              <w:top w:val="single" w:sz="6" w:space="0" w:color="000000"/>
              <w:left w:val="single" w:sz="6" w:space="0" w:color="000000"/>
              <w:bottom w:val="single" w:sz="6" w:space="0" w:color="000000"/>
              <w:right w:val="single" w:sz="6" w:space="0" w:color="000000"/>
            </w:tcBorders>
            <w:vAlign w:val="center"/>
          </w:tcPr>
          <w:p w14:paraId="26906E30"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en-US" w:eastAsia="uk-UA"/>
                <w14:ligatures w14:val="none"/>
              </w:rPr>
            </w:pPr>
            <w:r w:rsidRPr="004F791A">
              <w:rPr>
                <w:rFonts w:ascii="Times New Roman" w:eastAsia="Times New Roman" w:hAnsi="Times New Roman" w:cs="Times New Roman"/>
                <w:b/>
                <w:color w:val="000000"/>
                <w:kern w:val="0"/>
                <w:sz w:val="20"/>
                <w:szCs w:val="20"/>
                <w:lang w:val="en-US" w:eastAsia="uk-UA"/>
                <w14:ligatures w14:val="none"/>
              </w:rPr>
              <w:t>3</w:t>
            </w:r>
          </w:p>
        </w:tc>
        <w:tc>
          <w:tcPr>
            <w:tcW w:w="6662" w:type="dxa"/>
            <w:tcBorders>
              <w:top w:val="single" w:sz="6" w:space="0" w:color="000000"/>
              <w:left w:val="single" w:sz="6" w:space="0" w:color="000000"/>
              <w:bottom w:val="single" w:sz="6" w:space="0" w:color="000000"/>
              <w:right w:val="single" w:sz="6" w:space="0" w:color="000000"/>
            </w:tcBorders>
            <w:vAlign w:val="center"/>
          </w:tcPr>
          <w:p w14:paraId="0DDFED6D"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en-US" w:eastAsia="uk-UA"/>
                <w14:ligatures w14:val="none"/>
              </w:rPr>
            </w:pPr>
            <w:r w:rsidRPr="004F791A">
              <w:rPr>
                <w:rFonts w:ascii="Times New Roman" w:eastAsia="Times New Roman" w:hAnsi="Times New Roman" w:cs="Times New Roman"/>
                <w:b/>
                <w:color w:val="000000"/>
                <w:kern w:val="0"/>
                <w:sz w:val="20"/>
                <w:szCs w:val="20"/>
                <w:lang w:val="en-US" w:eastAsia="uk-UA"/>
                <w14:ligatures w14:val="none"/>
              </w:rPr>
              <w:t>4</w:t>
            </w:r>
          </w:p>
        </w:tc>
      </w:tr>
      <w:tr w:rsidR="004F791A" w:rsidRPr="004F791A" w14:paraId="5D24EF3F" w14:textId="77777777" w:rsidTr="00B52FB3">
        <w:tc>
          <w:tcPr>
            <w:tcW w:w="709" w:type="dxa"/>
            <w:tcBorders>
              <w:top w:val="single" w:sz="6" w:space="0" w:color="000000"/>
              <w:left w:val="single" w:sz="6" w:space="0" w:color="000000"/>
              <w:bottom w:val="single" w:sz="6" w:space="0" w:color="000000"/>
              <w:right w:val="single" w:sz="6" w:space="0" w:color="000000"/>
            </w:tcBorders>
            <w:vAlign w:val="center"/>
          </w:tcPr>
          <w:p w14:paraId="4BBC5B98"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1412B442"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Виконавчий орган - ректор</w:t>
            </w:r>
          </w:p>
        </w:tc>
        <w:tc>
          <w:tcPr>
            <w:tcW w:w="2693" w:type="dxa"/>
            <w:tcBorders>
              <w:top w:val="single" w:sz="6" w:space="0" w:color="000000"/>
              <w:left w:val="single" w:sz="6" w:space="0" w:color="000000"/>
              <w:bottom w:val="single" w:sz="6" w:space="0" w:color="000000"/>
              <w:right w:val="single" w:sz="6" w:space="0" w:color="000000"/>
            </w:tcBorders>
            <w:vAlign w:val="center"/>
          </w:tcPr>
          <w:p w14:paraId="2C99F9E1"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Ректор</w:t>
            </w:r>
          </w:p>
        </w:tc>
        <w:tc>
          <w:tcPr>
            <w:tcW w:w="6662" w:type="dxa"/>
            <w:tcBorders>
              <w:top w:val="single" w:sz="6" w:space="0" w:color="000000"/>
              <w:left w:val="single" w:sz="6" w:space="0" w:color="000000"/>
              <w:bottom w:val="single" w:sz="6" w:space="0" w:color="000000"/>
              <w:right w:val="single" w:sz="6" w:space="0" w:color="000000"/>
            </w:tcBorders>
            <w:vAlign w:val="center"/>
          </w:tcPr>
          <w:p w14:paraId="2A140588"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Туровцев Геннадiй Володимирович</w:t>
            </w:r>
          </w:p>
        </w:tc>
      </w:tr>
      <w:tr w:rsidR="004F791A" w:rsidRPr="004F791A" w14:paraId="6A919977" w14:textId="77777777" w:rsidTr="00B52FB3">
        <w:tc>
          <w:tcPr>
            <w:tcW w:w="709" w:type="dxa"/>
            <w:tcBorders>
              <w:top w:val="single" w:sz="6" w:space="0" w:color="000000"/>
              <w:left w:val="single" w:sz="6" w:space="0" w:color="000000"/>
              <w:bottom w:val="single" w:sz="6" w:space="0" w:color="000000"/>
              <w:right w:val="single" w:sz="6" w:space="0" w:color="000000"/>
            </w:tcBorders>
            <w:vAlign w:val="center"/>
          </w:tcPr>
          <w:p w14:paraId="6CFB309B"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2</w:t>
            </w:r>
          </w:p>
        </w:tc>
        <w:tc>
          <w:tcPr>
            <w:tcW w:w="5245" w:type="dxa"/>
            <w:tcBorders>
              <w:top w:val="single" w:sz="6" w:space="0" w:color="000000"/>
              <w:left w:val="single" w:sz="6" w:space="0" w:color="000000"/>
              <w:bottom w:val="single" w:sz="6" w:space="0" w:color="000000"/>
              <w:right w:val="single" w:sz="6" w:space="0" w:color="000000"/>
            </w:tcBorders>
            <w:vAlign w:val="center"/>
          </w:tcPr>
          <w:p w14:paraId="7B8499A6"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14:paraId="29077283"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2</w:t>
            </w:r>
          </w:p>
        </w:tc>
        <w:tc>
          <w:tcPr>
            <w:tcW w:w="6662" w:type="dxa"/>
            <w:tcBorders>
              <w:top w:val="single" w:sz="6" w:space="0" w:color="000000"/>
              <w:left w:val="single" w:sz="6" w:space="0" w:color="000000"/>
              <w:bottom w:val="single" w:sz="6" w:space="0" w:color="000000"/>
              <w:right w:val="single" w:sz="6" w:space="0" w:color="000000"/>
            </w:tcBorders>
            <w:vAlign w:val="center"/>
          </w:tcPr>
          <w:p w14:paraId="1DC0D326"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 xml:space="preserve">Дата складання переліку акціонерів, які мають право на участь у загальних зборах, 28.03.2024 року на 24 годину. </w:t>
            </w:r>
          </w:p>
          <w:p w14:paraId="09711E31"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1. ПРИВАТНА НАУКОВО-ВИРОБНИЧА ФІРМА  "КОМПСОФТ" 13630837</w:t>
            </w:r>
          </w:p>
          <w:p w14:paraId="539FF8EB"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2.ПРИВАТНЕ ПІДПРИЄМСТВО "ФІНАНСИСТ" 23876982</w:t>
            </w:r>
          </w:p>
          <w:p w14:paraId="3B1D3546"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Акціонери, які є власниками голосуючих акцій, мають право голосу .</w:t>
            </w:r>
          </w:p>
        </w:tc>
      </w:tr>
    </w:tbl>
    <w:p w14:paraId="6EB95EAB" w14:textId="77777777" w:rsidR="004F791A" w:rsidRPr="004F791A" w:rsidRDefault="004F791A" w:rsidP="004F791A">
      <w:pPr>
        <w:spacing w:after="0" w:line="240" w:lineRule="auto"/>
        <w:ind w:right="173"/>
        <w:rPr>
          <w:rFonts w:ascii="Times New Roman" w:eastAsia="Times New Roman" w:hAnsi="Times New Roman" w:cs="Times New Roman"/>
          <w:kern w:val="0"/>
          <w:sz w:val="24"/>
          <w:szCs w:val="24"/>
          <w:lang w:eastAsia="uk-UA"/>
          <w14:ligatures w14:val="none"/>
        </w:rPr>
      </w:pPr>
    </w:p>
    <w:p w14:paraId="030A292A" w14:textId="77777777" w:rsidR="004F791A" w:rsidRPr="004F791A" w:rsidRDefault="004F791A" w:rsidP="004F791A">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eastAsia="Times New Roman" w:hAnsi="Times New Roman" w:cs="Times New Roman"/>
          <w:b/>
          <w:bCs/>
          <w:color w:val="000000"/>
          <w:kern w:val="0"/>
          <w:sz w:val="24"/>
          <w:szCs w:val="24"/>
          <w:lang w:eastAsia="uk-UA"/>
          <w14:ligatures w14:val="none"/>
        </w:rPr>
      </w:pPr>
      <w:r w:rsidRPr="004F791A">
        <w:rPr>
          <w:rFonts w:ascii="Times New Roman" w:eastAsia="Times New Roman" w:hAnsi="Times New Roman" w:cs="Times New Roman"/>
          <w:b/>
          <w:bCs/>
          <w:color w:val="000000"/>
          <w:kern w:val="0"/>
          <w:sz w:val="24"/>
          <w:szCs w:val="24"/>
          <w:lang w:eastAsia="uk-UA"/>
          <w14:ligatures w14:val="none"/>
        </w:rPr>
        <w:t>Інформація щодо посадових осіб</w:t>
      </w:r>
    </w:p>
    <w:p w14:paraId="37D9E05D" w14:textId="77777777" w:rsidR="004F791A" w:rsidRPr="004F791A" w:rsidRDefault="004F791A" w:rsidP="004F791A">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eastAsia="Times New Roman" w:hAnsi="Times New Roman" w:cs="Times New Roman"/>
          <w:b/>
          <w:bCs/>
          <w:color w:val="000000"/>
          <w:kern w:val="0"/>
          <w:lang w:eastAsia="uk-UA"/>
          <w14:ligatures w14:val="none"/>
        </w:rPr>
      </w:pPr>
      <w:r w:rsidRPr="004F791A">
        <w:rPr>
          <w:rFonts w:ascii="Times New Roman" w:eastAsia="Times New Roman" w:hAnsi="Times New Roman" w:cs="Times New Roman"/>
          <w:b/>
          <w:bCs/>
          <w:color w:val="000000"/>
          <w:kern w:val="0"/>
          <w:lang w:eastAsia="uk-UA"/>
          <w14:ligatures w14:val="none"/>
        </w:rPr>
        <w:t>Рада ( за наявності )</w:t>
      </w:r>
    </w:p>
    <w:tbl>
      <w:tblPr>
        <w:tblW w:w="16415" w:type="dxa"/>
        <w:jc w:val="center"/>
        <w:tblLayout w:type="fixed"/>
        <w:tblCellMar>
          <w:top w:w="15" w:type="dxa"/>
          <w:left w:w="15" w:type="dxa"/>
          <w:bottom w:w="15" w:type="dxa"/>
          <w:right w:w="15" w:type="dxa"/>
        </w:tblCellMar>
        <w:tblLook w:val="0000" w:firstRow="0" w:lastRow="0" w:firstColumn="0" w:lastColumn="0" w:noHBand="0" w:noVBand="0"/>
      </w:tblPr>
      <w:tblGrid>
        <w:gridCol w:w="556"/>
        <w:gridCol w:w="2337"/>
        <w:gridCol w:w="1881"/>
        <w:gridCol w:w="1078"/>
        <w:gridCol w:w="1544"/>
        <w:gridCol w:w="863"/>
        <w:gridCol w:w="1577"/>
        <w:gridCol w:w="859"/>
        <w:gridCol w:w="2309"/>
        <w:gridCol w:w="1239"/>
        <w:gridCol w:w="1215"/>
        <w:gridCol w:w="957"/>
      </w:tblGrid>
      <w:tr w:rsidR="004F791A" w:rsidRPr="004F791A" w14:paraId="1F222E38" w14:textId="77777777" w:rsidTr="00B52FB3">
        <w:trPr>
          <w:trHeight w:val="983"/>
          <w:jc w:val="center"/>
        </w:trPr>
        <w:tc>
          <w:tcPr>
            <w:tcW w:w="556" w:type="dxa"/>
            <w:tcBorders>
              <w:top w:val="single" w:sz="6" w:space="0" w:color="000000"/>
              <w:left w:val="single" w:sz="6" w:space="0" w:color="000000"/>
              <w:bottom w:val="single" w:sz="6" w:space="0" w:color="000000"/>
              <w:right w:val="single" w:sz="6" w:space="0" w:color="000000"/>
            </w:tcBorders>
            <w:vAlign w:val="center"/>
          </w:tcPr>
          <w:p w14:paraId="3C811ACB"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w:t>
            </w:r>
          </w:p>
          <w:p w14:paraId="3FEDA168"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з/п</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A55ED72" w14:textId="77777777" w:rsidR="004F791A" w:rsidRPr="004F791A" w:rsidRDefault="004F791A" w:rsidP="004F791A">
            <w:pPr>
              <w:tabs>
                <w:tab w:val="left" w:pos="214"/>
              </w:tabs>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Посада</w:t>
            </w:r>
          </w:p>
        </w:tc>
        <w:tc>
          <w:tcPr>
            <w:tcW w:w="1881"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6D830002"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kern w:val="0"/>
                <w:sz w:val="20"/>
                <w:szCs w:val="20"/>
                <w:lang w:eastAsia="uk-UA"/>
                <w14:ligatures w14:val="none"/>
              </w:rPr>
              <w:t>Ім’я</w:t>
            </w:r>
          </w:p>
        </w:tc>
        <w:tc>
          <w:tcPr>
            <w:tcW w:w="1078" w:type="dxa"/>
            <w:tcBorders>
              <w:top w:val="single" w:sz="6" w:space="0" w:color="000000"/>
              <w:left w:val="single" w:sz="6" w:space="0" w:color="000000"/>
              <w:right w:val="single" w:sz="6" w:space="0" w:color="000000"/>
            </w:tcBorders>
            <w:vAlign w:val="center"/>
          </w:tcPr>
          <w:p w14:paraId="55A44583"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kern w:val="0"/>
                <w:sz w:val="20"/>
                <w:szCs w:val="20"/>
                <w:lang w:eastAsia="uk-UA"/>
                <w14:ligatures w14:val="none"/>
              </w:rPr>
              <w:t>РНОКПП</w:t>
            </w:r>
          </w:p>
        </w:tc>
        <w:tc>
          <w:tcPr>
            <w:tcW w:w="1544" w:type="dxa"/>
            <w:tcBorders>
              <w:top w:val="single" w:sz="6" w:space="0" w:color="000000"/>
              <w:left w:val="single" w:sz="6" w:space="0" w:color="000000"/>
              <w:right w:val="single" w:sz="6" w:space="0" w:color="000000"/>
            </w:tcBorders>
            <w:vAlign w:val="center"/>
          </w:tcPr>
          <w:p w14:paraId="1A0B84F0"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kern w:val="0"/>
                <w:sz w:val="20"/>
                <w:szCs w:val="20"/>
                <w:lang w:eastAsia="uk-UA"/>
                <w14:ligatures w14:val="none"/>
              </w:rPr>
              <w:t>УНЗР</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6F7B691"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Рік народження</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823A82D"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Освіта</w:t>
            </w:r>
          </w:p>
        </w:tc>
        <w:tc>
          <w:tcPr>
            <w:tcW w:w="859"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7AF79578"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Стаж роботи (років)</w:t>
            </w:r>
          </w:p>
        </w:tc>
        <w:tc>
          <w:tcPr>
            <w:tcW w:w="2309" w:type="dxa"/>
            <w:tcBorders>
              <w:top w:val="single" w:sz="6" w:space="0" w:color="000000"/>
              <w:left w:val="single" w:sz="6" w:space="0" w:color="000000"/>
              <w:right w:val="single" w:sz="6" w:space="0" w:color="000000"/>
            </w:tcBorders>
            <w:vAlign w:val="center"/>
          </w:tcPr>
          <w:p w14:paraId="072E159B" w14:textId="77777777" w:rsidR="004F791A" w:rsidRPr="004F791A" w:rsidRDefault="004F791A" w:rsidP="004F791A">
            <w:pPr>
              <w:spacing w:after="0" w:line="240" w:lineRule="auto"/>
              <w:jc w:val="center"/>
              <w:rPr>
                <w:rFonts w:ascii="Times New Roman" w:eastAsia="Times New Roman" w:hAnsi="Times New Roman" w:cs="Times New Roman"/>
                <w:b/>
                <w:kern w:val="0"/>
                <w:sz w:val="20"/>
                <w:szCs w:val="20"/>
                <w:lang w:val="ru-RU" w:eastAsia="uk-UA"/>
                <w14:ligatures w14:val="none"/>
              </w:rPr>
            </w:pPr>
            <w:r w:rsidRPr="004F791A">
              <w:rPr>
                <w:rFonts w:ascii="Times New Roman" w:eastAsia="Times New Roman" w:hAnsi="Times New Roman" w:cs="Times New Roman"/>
                <w:b/>
                <w:kern w:val="0"/>
                <w:sz w:val="20"/>
                <w:szCs w:val="20"/>
                <w:lang w:eastAsia="uk-UA"/>
                <w14:ligatures w14:val="none"/>
              </w:rPr>
              <w:t>Повне найменування, ідентифікаційний код юридичної особи</w:t>
            </w:r>
            <w:r w:rsidRPr="004F791A">
              <w:rPr>
                <w:rFonts w:ascii="Times New Roman" w:eastAsia="Times New Roman" w:hAnsi="Times New Roman" w:cs="Times New Roman"/>
                <w:b/>
                <w:kern w:val="0"/>
                <w:sz w:val="20"/>
                <w:szCs w:val="20"/>
                <w:lang w:val="ru-RU" w:eastAsia="uk-UA"/>
                <w14:ligatures w14:val="none"/>
              </w:rPr>
              <w:t xml:space="preserve"> </w:t>
            </w:r>
          </w:p>
          <w:p w14:paraId="0DFF9C46"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kern w:val="0"/>
                <w:sz w:val="20"/>
                <w:szCs w:val="20"/>
                <w:lang w:eastAsia="uk-UA"/>
                <w14:ligatures w14:val="none"/>
              </w:rPr>
              <w:t>та посада(и), яку(і) займав(є) за</w:t>
            </w:r>
            <w:r w:rsidRPr="004F791A">
              <w:rPr>
                <w:rFonts w:ascii="Times New Roman" w:eastAsia="Times New Roman" w:hAnsi="Times New Roman" w:cs="Times New Roman"/>
                <w:b/>
                <w:kern w:val="0"/>
                <w:sz w:val="20"/>
                <w:szCs w:val="20"/>
                <w:lang w:val="ru-RU" w:eastAsia="uk-UA"/>
                <w14:ligatures w14:val="none"/>
              </w:rPr>
              <w:t xml:space="preserve"> </w:t>
            </w:r>
            <w:r w:rsidRPr="004F791A">
              <w:rPr>
                <w:rFonts w:ascii="Times New Roman" w:eastAsia="Times New Roman" w:hAnsi="Times New Roman" w:cs="Times New Roman"/>
                <w:b/>
                <w:kern w:val="0"/>
                <w:sz w:val="20"/>
                <w:szCs w:val="20"/>
                <w:lang w:eastAsia="uk-UA"/>
                <w14:ligatures w14:val="none"/>
              </w:rPr>
              <w:t>останні</w:t>
            </w:r>
            <w:r w:rsidRPr="004F791A">
              <w:rPr>
                <w:rFonts w:ascii="Times New Roman" w:eastAsia="Times New Roman" w:hAnsi="Times New Roman" w:cs="Times New Roman"/>
                <w:b/>
                <w:kern w:val="0"/>
                <w:sz w:val="20"/>
                <w:szCs w:val="20"/>
                <w:lang w:val="ru-RU" w:eastAsia="uk-UA"/>
                <w14:ligatures w14:val="none"/>
              </w:rPr>
              <w:t xml:space="preserve"> </w:t>
            </w:r>
            <w:r w:rsidRPr="004F791A">
              <w:rPr>
                <w:rFonts w:ascii="Times New Roman" w:eastAsia="Times New Roman" w:hAnsi="Times New Roman" w:cs="Times New Roman"/>
                <w:b/>
                <w:kern w:val="0"/>
                <w:sz w:val="20"/>
                <w:szCs w:val="20"/>
                <w:lang w:eastAsia="uk-UA"/>
                <w14:ligatures w14:val="none"/>
              </w:rPr>
              <w:t>5</w:t>
            </w:r>
            <w:r w:rsidRPr="004F791A">
              <w:rPr>
                <w:rFonts w:ascii="Times New Roman" w:eastAsia="Times New Roman" w:hAnsi="Times New Roman" w:cs="Times New Roman"/>
                <w:b/>
                <w:kern w:val="0"/>
                <w:sz w:val="20"/>
                <w:szCs w:val="20"/>
                <w:lang w:val="ru-RU" w:eastAsia="uk-UA"/>
                <w14:ligatures w14:val="none"/>
              </w:rPr>
              <w:t xml:space="preserve"> </w:t>
            </w:r>
            <w:r w:rsidRPr="004F791A">
              <w:rPr>
                <w:rFonts w:ascii="Times New Roman" w:eastAsia="Times New Roman" w:hAnsi="Times New Roman" w:cs="Times New Roman"/>
                <w:b/>
                <w:kern w:val="0"/>
                <w:sz w:val="20"/>
                <w:szCs w:val="20"/>
                <w:lang w:eastAsia="uk-UA"/>
                <w14:ligatures w14:val="none"/>
              </w:rPr>
              <w:t>років</w:t>
            </w:r>
          </w:p>
        </w:tc>
        <w:tc>
          <w:tcPr>
            <w:tcW w:w="1239" w:type="dxa"/>
            <w:tcBorders>
              <w:top w:val="single" w:sz="6" w:space="0" w:color="000000"/>
              <w:left w:val="single" w:sz="6" w:space="0" w:color="000000"/>
              <w:right w:val="single" w:sz="6" w:space="0" w:color="000000"/>
            </w:tcBorders>
            <w:vAlign w:val="center"/>
          </w:tcPr>
          <w:p w14:paraId="221AEF6A" w14:textId="77777777" w:rsidR="004F791A" w:rsidRPr="004F791A" w:rsidRDefault="004F791A" w:rsidP="004F791A">
            <w:pPr>
              <w:spacing w:after="0" w:line="240" w:lineRule="auto"/>
              <w:ind w:left="-15"/>
              <w:jc w:val="center"/>
              <w:rPr>
                <w:rFonts w:ascii="Times New Roman" w:eastAsia="Times New Roman" w:hAnsi="Times New Roman" w:cs="Times New Roman"/>
                <w:b/>
                <w:bCs/>
                <w:kern w:val="0"/>
                <w:sz w:val="20"/>
                <w:szCs w:val="20"/>
                <w:lang w:val="ru-RU" w:eastAsia="uk-UA"/>
                <w14:ligatures w14:val="none"/>
              </w:rPr>
            </w:pPr>
            <w:r w:rsidRPr="004F791A">
              <w:rPr>
                <w:rFonts w:ascii="Times New Roman" w:eastAsia="Times New Roman" w:hAnsi="Times New Roman" w:cs="Times New Roman"/>
                <w:b/>
                <w:kern w:val="0"/>
                <w:sz w:val="20"/>
                <w:szCs w:val="20"/>
                <w:lang w:eastAsia="uk-UA"/>
                <w14:ligatures w14:val="none"/>
              </w:rPr>
              <w:t>Дата набуття повноважень та строк, на</w:t>
            </w:r>
            <w:r w:rsidRPr="004F791A">
              <w:rPr>
                <w:rFonts w:ascii="Times New Roman" w:eastAsia="Times New Roman" w:hAnsi="Times New Roman" w:cs="Times New Roman"/>
                <w:b/>
                <w:kern w:val="0"/>
                <w:sz w:val="20"/>
                <w:szCs w:val="20"/>
                <w:lang w:val="ru-RU" w:eastAsia="uk-UA"/>
                <w14:ligatures w14:val="none"/>
              </w:rPr>
              <w:t xml:space="preserve"> </w:t>
            </w:r>
            <w:r w:rsidRPr="004F791A">
              <w:rPr>
                <w:rFonts w:ascii="Times New Roman" w:eastAsia="Times New Roman" w:hAnsi="Times New Roman" w:cs="Times New Roman"/>
                <w:b/>
                <w:kern w:val="0"/>
                <w:sz w:val="20"/>
                <w:szCs w:val="20"/>
                <w:lang w:eastAsia="uk-UA"/>
                <w14:ligatures w14:val="none"/>
              </w:rPr>
              <w:t>який обрано</w:t>
            </w:r>
          </w:p>
        </w:tc>
        <w:tc>
          <w:tcPr>
            <w:tcW w:w="1215" w:type="dxa"/>
            <w:tcBorders>
              <w:top w:val="single" w:sz="6" w:space="0" w:color="000000"/>
              <w:left w:val="single" w:sz="6" w:space="0" w:color="000000"/>
              <w:right w:val="single" w:sz="6" w:space="0" w:color="000000"/>
            </w:tcBorders>
            <w:vAlign w:val="center"/>
          </w:tcPr>
          <w:p w14:paraId="7E5F8202" w14:textId="77777777" w:rsidR="004F791A" w:rsidRPr="004F791A" w:rsidRDefault="004F791A" w:rsidP="004F791A">
            <w:pPr>
              <w:spacing w:after="0" w:line="240" w:lineRule="auto"/>
              <w:ind w:left="-15"/>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kern w:val="0"/>
                <w:sz w:val="20"/>
                <w:szCs w:val="20"/>
                <w:lang w:eastAsia="uk-UA"/>
                <w14:ligatures w14:val="none"/>
              </w:rPr>
              <w:t>Непогашена судимість за корисливі та</w:t>
            </w:r>
            <w:r w:rsidRPr="004F791A">
              <w:rPr>
                <w:rFonts w:ascii="Times New Roman" w:eastAsia="Times New Roman" w:hAnsi="Times New Roman" w:cs="Times New Roman"/>
                <w:b/>
                <w:kern w:val="0"/>
                <w:sz w:val="20"/>
                <w:szCs w:val="20"/>
                <w:lang w:val="ru-RU" w:eastAsia="uk-UA"/>
                <w14:ligatures w14:val="none"/>
              </w:rPr>
              <w:t xml:space="preserve"> </w:t>
            </w:r>
            <w:r w:rsidRPr="004F791A">
              <w:rPr>
                <w:rFonts w:ascii="Times New Roman" w:eastAsia="Times New Roman" w:hAnsi="Times New Roman" w:cs="Times New Roman"/>
                <w:b/>
                <w:kern w:val="0"/>
                <w:sz w:val="20"/>
                <w:szCs w:val="20"/>
                <w:lang w:eastAsia="uk-UA"/>
                <w14:ligatures w14:val="none"/>
              </w:rPr>
              <w:t xml:space="preserve">посадові злочини </w:t>
            </w:r>
            <w:r w:rsidRPr="004F791A">
              <w:rPr>
                <w:rFonts w:ascii="Times New Roman" w:eastAsia="Times New Roman" w:hAnsi="Times New Roman" w:cs="Times New Roman"/>
                <w:b/>
                <w:kern w:val="0"/>
                <w:sz w:val="20"/>
                <w:szCs w:val="20"/>
                <w:lang w:eastAsia="uk-UA"/>
                <w14:ligatures w14:val="none"/>
              </w:rPr>
              <w:br/>
              <w:t>(Так/Ні)</w:t>
            </w:r>
          </w:p>
        </w:tc>
        <w:tc>
          <w:tcPr>
            <w:tcW w:w="957" w:type="dxa"/>
            <w:tcBorders>
              <w:top w:val="single" w:sz="6" w:space="0" w:color="000000"/>
              <w:left w:val="single" w:sz="6" w:space="0" w:color="000000"/>
              <w:right w:val="single" w:sz="6" w:space="0" w:color="000000"/>
            </w:tcBorders>
            <w:vAlign w:val="center"/>
          </w:tcPr>
          <w:p w14:paraId="310B7206" w14:textId="77777777" w:rsidR="004F791A" w:rsidRPr="004F791A" w:rsidRDefault="004F791A" w:rsidP="004F791A">
            <w:pPr>
              <w:spacing w:after="0" w:line="240" w:lineRule="auto"/>
              <w:ind w:left="-15"/>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val="ru-UA" w:eastAsia="ru-UA"/>
                <w14:ligatures w14:val="none"/>
              </w:rPr>
              <w:t>Стать (чоловіча/жіноча) - (ч/ж)</w:t>
            </w:r>
          </w:p>
        </w:tc>
      </w:tr>
      <w:tr w:rsidR="004F791A" w:rsidRPr="004F791A" w14:paraId="7B6B377B" w14:textId="77777777" w:rsidTr="00B52FB3">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14:paraId="7D53CC3E"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4F791A">
              <w:rPr>
                <w:rFonts w:ascii="Times New Roman" w:eastAsia="Times New Roman" w:hAnsi="Times New Roman" w:cs="Times New Roman"/>
                <w:b/>
                <w:bCs/>
                <w:kern w:val="0"/>
                <w:sz w:val="20"/>
                <w:szCs w:val="20"/>
                <w:lang w:val="en-US" w:eastAsia="uk-UA"/>
                <w14:ligatures w14:val="none"/>
              </w:rPr>
              <w:t>1</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2CF65AE"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4F791A">
              <w:rPr>
                <w:rFonts w:ascii="Times New Roman" w:eastAsia="Times New Roman" w:hAnsi="Times New Roman" w:cs="Times New Roman"/>
                <w:b/>
                <w:bCs/>
                <w:kern w:val="0"/>
                <w:sz w:val="20"/>
                <w:szCs w:val="20"/>
                <w:lang w:val="en-US" w:eastAsia="uk-UA"/>
                <w14:ligatures w14:val="none"/>
              </w:rPr>
              <w:t>2</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97C8121"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4F791A">
              <w:rPr>
                <w:rFonts w:ascii="Times New Roman" w:eastAsia="Times New Roman" w:hAnsi="Times New Roman" w:cs="Times New Roman"/>
                <w:b/>
                <w:bCs/>
                <w:kern w:val="0"/>
                <w:sz w:val="20"/>
                <w:szCs w:val="20"/>
                <w:lang w:val="en-US" w:eastAsia="uk-UA"/>
                <w14:ligatures w14:val="none"/>
              </w:rPr>
              <w:t>3</w:t>
            </w:r>
          </w:p>
        </w:tc>
        <w:tc>
          <w:tcPr>
            <w:tcW w:w="1078" w:type="dxa"/>
            <w:tcBorders>
              <w:top w:val="single" w:sz="6" w:space="0" w:color="000000"/>
              <w:left w:val="single" w:sz="6" w:space="0" w:color="000000"/>
              <w:bottom w:val="single" w:sz="6" w:space="0" w:color="000000"/>
              <w:right w:val="single" w:sz="6" w:space="0" w:color="000000"/>
            </w:tcBorders>
            <w:vAlign w:val="center"/>
          </w:tcPr>
          <w:p w14:paraId="78729C50"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4F791A">
              <w:rPr>
                <w:rFonts w:ascii="Times New Roman" w:eastAsia="Times New Roman" w:hAnsi="Times New Roman" w:cs="Times New Roman"/>
                <w:b/>
                <w:bCs/>
                <w:kern w:val="0"/>
                <w:sz w:val="20"/>
                <w:szCs w:val="20"/>
                <w:lang w:val="en-US" w:eastAsia="uk-UA"/>
                <w14:ligatures w14:val="none"/>
              </w:rPr>
              <w:t>4</w:t>
            </w:r>
          </w:p>
        </w:tc>
        <w:tc>
          <w:tcPr>
            <w:tcW w:w="1544" w:type="dxa"/>
            <w:tcBorders>
              <w:top w:val="single" w:sz="6" w:space="0" w:color="000000"/>
              <w:left w:val="single" w:sz="6" w:space="0" w:color="000000"/>
              <w:bottom w:val="single" w:sz="6" w:space="0" w:color="000000"/>
              <w:right w:val="single" w:sz="6" w:space="0" w:color="000000"/>
            </w:tcBorders>
            <w:vAlign w:val="center"/>
          </w:tcPr>
          <w:p w14:paraId="5FE39449"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4F791A">
              <w:rPr>
                <w:rFonts w:ascii="Times New Roman" w:eastAsia="Times New Roman" w:hAnsi="Times New Roman" w:cs="Times New Roman"/>
                <w:b/>
                <w:bCs/>
                <w:kern w:val="0"/>
                <w:sz w:val="20"/>
                <w:szCs w:val="20"/>
                <w:lang w:val="en-US" w:eastAsia="uk-UA"/>
                <w14:ligatures w14:val="none"/>
              </w:rPr>
              <w:t>5</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8BC8BA9"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4F791A">
              <w:rPr>
                <w:rFonts w:ascii="Times New Roman" w:eastAsia="Times New Roman" w:hAnsi="Times New Roman" w:cs="Times New Roman"/>
                <w:b/>
                <w:bCs/>
                <w:kern w:val="0"/>
                <w:sz w:val="20"/>
                <w:szCs w:val="20"/>
                <w:lang w:val="en-US" w:eastAsia="uk-UA"/>
                <w14:ligatures w14:val="none"/>
              </w:rPr>
              <w:t>6</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446B5C0"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4F791A">
              <w:rPr>
                <w:rFonts w:ascii="Times New Roman" w:eastAsia="Times New Roman" w:hAnsi="Times New Roman" w:cs="Times New Roman"/>
                <w:b/>
                <w:bCs/>
                <w:kern w:val="0"/>
                <w:sz w:val="20"/>
                <w:szCs w:val="20"/>
                <w:lang w:val="en-US" w:eastAsia="uk-UA"/>
                <w14:ligatures w14:val="none"/>
              </w:rPr>
              <w:t>7</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7B75B0C"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4F791A">
              <w:rPr>
                <w:rFonts w:ascii="Times New Roman" w:eastAsia="Times New Roman" w:hAnsi="Times New Roman" w:cs="Times New Roman"/>
                <w:b/>
                <w:bCs/>
                <w:kern w:val="0"/>
                <w:sz w:val="20"/>
                <w:szCs w:val="20"/>
                <w:lang w:val="en-US" w:eastAsia="uk-UA"/>
                <w14:ligatures w14:val="none"/>
              </w:rPr>
              <w:t>8</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02C9C18"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4F791A">
              <w:rPr>
                <w:rFonts w:ascii="Times New Roman" w:eastAsia="Times New Roman" w:hAnsi="Times New Roman" w:cs="Times New Roman"/>
                <w:b/>
                <w:bCs/>
                <w:kern w:val="0"/>
                <w:sz w:val="20"/>
                <w:szCs w:val="20"/>
                <w:lang w:val="en-US" w:eastAsia="uk-UA"/>
                <w14:ligatures w14:val="none"/>
              </w:rPr>
              <w:t>9</w:t>
            </w:r>
          </w:p>
        </w:tc>
        <w:tc>
          <w:tcPr>
            <w:tcW w:w="1239" w:type="dxa"/>
            <w:tcBorders>
              <w:top w:val="single" w:sz="6" w:space="0" w:color="000000"/>
              <w:left w:val="single" w:sz="6" w:space="0" w:color="000000"/>
              <w:bottom w:val="single" w:sz="6" w:space="0" w:color="000000"/>
              <w:right w:val="single" w:sz="6" w:space="0" w:color="000000"/>
            </w:tcBorders>
            <w:vAlign w:val="center"/>
          </w:tcPr>
          <w:p w14:paraId="7A6D4285"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4F791A">
              <w:rPr>
                <w:rFonts w:ascii="Times New Roman" w:eastAsia="Times New Roman" w:hAnsi="Times New Roman" w:cs="Times New Roman"/>
                <w:b/>
                <w:bCs/>
                <w:kern w:val="0"/>
                <w:sz w:val="20"/>
                <w:szCs w:val="20"/>
                <w:lang w:val="en-US" w:eastAsia="uk-UA"/>
                <w14:ligatures w14:val="none"/>
              </w:rPr>
              <w:t>10</w:t>
            </w:r>
          </w:p>
        </w:tc>
        <w:tc>
          <w:tcPr>
            <w:tcW w:w="1215" w:type="dxa"/>
            <w:tcBorders>
              <w:top w:val="single" w:sz="6" w:space="0" w:color="000000"/>
              <w:left w:val="single" w:sz="6" w:space="0" w:color="000000"/>
              <w:bottom w:val="single" w:sz="6" w:space="0" w:color="000000"/>
              <w:right w:val="single" w:sz="6" w:space="0" w:color="000000"/>
            </w:tcBorders>
            <w:vAlign w:val="center"/>
          </w:tcPr>
          <w:p w14:paraId="4C9DE79E"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4F791A">
              <w:rPr>
                <w:rFonts w:ascii="Times New Roman" w:eastAsia="Times New Roman" w:hAnsi="Times New Roman" w:cs="Times New Roman"/>
                <w:b/>
                <w:bCs/>
                <w:kern w:val="0"/>
                <w:sz w:val="20"/>
                <w:szCs w:val="20"/>
                <w:lang w:val="en-US" w:eastAsia="uk-UA"/>
                <w14:ligatures w14:val="none"/>
              </w:rPr>
              <w:t>11</w:t>
            </w:r>
          </w:p>
        </w:tc>
        <w:tc>
          <w:tcPr>
            <w:tcW w:w="957" w:type="dxa"/>
            <w:tcBorders>
              <w:top w:val="single" w:sz="6" w:space="0" w:color="000000"/>
              <w:left w:val="single" w:sz="6" w:space="0" w:color="000000"/>
              <w:bottom w:val="single" w:sz="6" w:space="0" w:color="000000"/>
              <w:right w:val="single" w:sz="6" w:space="0" w:color="000000"/>
            </w:tcBorders>
            <w:vAlign w:val="center"/>
          </w:tcPr>
          <w:p w14:paraId="60CB899D"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4F791A">
              <w:rPr>
                <w:rFonts w:ascii="Times New Roman" w:eastAsia="Times New Roman" w:hAnsi="Times New Roman" w:cs="Times New Roman"/>
                <w:b/>
                <w:bCs/>
                <w:kern w:val="0"/>
                <w:sz w:val="20"/>
                <w:szCs w:val="20"/>
                <w:lang w:val="en-US" w:eastAsia="uk-UA"/>
                <w14:ligatures w14:val="none"/>
              </w:rPr>
              <w:t>12</w:t>
            </w:r>
          </w:p>
        </w:tc>
      </w:tr>
    </w:tbl>
    <w:p w14:paraId="5B3C55A7" w14:textId="77777777" w:rsidR="004F791A" w:rsidRPr="004F791A" w:rsidRDefault="004F791A" w:rsidP="004F791A">
      <w:pPr>
        <w:widowControl w:val="0"/>
        <w:tabs>
          <w:tab w:val="right" w:pos="7710"/>
          <w:tab w:val="right" w:pos="11514"/>
        </w:tabs>
        <w:suppressAutoHyphens/>
        <w:autoSpaceDE w:val="0"/>
        <w:autoSpaceDN w:val="0"/>
        <w:adjustRightInd w:val="0"/>
        <w:spacing w:after="57" w:line="257" w:lineRule="auto"/>
        <w:textAlignment w:val="center"/>
        <w:rPr>
          <w:rFonts w:ascii="Times New Roman" w:eastAsia="Times New Roman" w:hAnsi="Times New Roman" w:cs="Times New Roman"/>
          <w:kern w:val="0"/>
          <w:sz w:val="24"/>
          <w:szCs w:val="24"/>
          <w:lang w:val="en-US" w:eastAsia="uk-UA"/>
          <w14:ligatures w14:val="none"/>
        </w:rPr>
      </w:pPr>
    </w:p>
    <w:p w14:paraId="34AEDE21" w14:textId="77777777" w:rsidR="004F791A" w:rsidRPr="004F791A" w:rsidRDefault="004F791A" w:rsidP="004F791A">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eastAsia="Times New Roman" w:hAnsi="Times New Roman" w:cs="Times New Roman"/>
          <w:b/>
          <w:bCs/>
          <w:color w:val="000000"/>
          <w:kern w:val="0"/>
          <w:lang w:eastAsia="uk-UA"/>
          <w14:ligatures w14:val="none"/>
        </w:rPr>
      </w:pPr>
      <w:r w:rsidRPr="004F791A">
        <w:rPr>
          <w:rFonts w:ascii="Times New Roman" w:eastAsia="Times New Roman" w:hAnsi="Times New Roman" w:cs="Times New Roman"/>
          <w:b/>
          <w:bCs/>
          <w:color w:val="000000"/>
          <w:kern w:val="0"/>
          <w:lang w:eastAsia="uk-UA"/>
          <w14:ligatures w14:val="none"/>
        </w:rPr>
        <w:t>Виконавчий орган</w:t>
      </w:r>
    </w:p>
    <w:tbl>
      <w:tblPr>
        <w:tblW w:w="16488" w:type="dxa"/>
        <w:jc w:val="center"/>
        <w:tblLayout w:type="fixed"/>
        <w:tblCellMar>
          <w:top w:w="15" w:type="dxa"/>
          <w:left w:w="15" w:type="dxa"/>
          <w:bottom w:w="15" w:type="dxa"/>
          <w:right w:w="15" w:type="dxa"/>
        </w:tblCellMar>
        <w:tblLook w:val="0000" w:firstRow="0" w:lastRow="0" w:firstColumn="0" w:lastColumn="0" w:noHBand="0" w:noVBand="0"/>
      </w:tblPr>
      <w:tblGrid>
        <w:gridCol w:w="484"/>
        <w:gridCol w:w="2451"/>
        <w:gridCol w:w="1862"/>
        <w:gridCol w:w="1092"/>
        <w:gridCol w:w="1511"/>
        <w:gridCol w:w="882"/>
        <w:gridCol w:w="1567"/>
        <w:gridCol w:w="867"/>
        <w:gridCol w:w="2330"/>
        <w:gridCol w:w="1250"/>
        <w:gridCol w:w="1209"/>
        <w:gridCol w:w="983"/>
      </w:tblGrid>
      <w:tr w:rsidR="004F791A" w:rsidRPr="004F791A" w14:paraId="5BB72586" w14:textId="77777777" w:rsidTr="00B52FB3">
        <w:trPr>
          <w:trHeight w:val="962"/>
          <w:jc w:val="center"/>
        </w:trPr>
        <w:tc>
          <w:tcPr>
            <w:tcW w:w="484" w:type="dxa"/>
            <w:tcBorders>
              <w:top w:val="single" w:sz="6" w:space="0" w:color="000000"/>
              <w:left w:val="single" w:sz="6" w:space="0" w:color="000000"/>
              <w:bottom w:val="single" w:sz="6" w:space="0" w:color="000000"/>
              <w:right w:val="single" w:sz="6" w:space="0" w:color="000000"/>
            </w:tcBorders>
            <w:vAlign w:val="center"/>
          </w:tcPr>
          <w:p w14:paraId="338C787F"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w:t>
            </w:r>
          </w:p>
          <w:p w14:paraId="2EF7782E"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з/п</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6CA4098" w14:textId="77777777" w:rsidR="004F791A" w:rsidRPr="004F791A" w:rsidRDefault="004F791A" w:rsidP="004F791A">
            <w:pPr>
              <w:tabs>
                <w:tab w:val="left" w:pos="214"/>
              </w:tabs>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Посада</w:t>
            </w:r>
          </w:p>
        </w:tc>
        <w:tc>
          <w:tcPr>
            <w:tcW w:w="1862"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781CF6C9"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kern w:val="0"/>
                <w:sz w:val="20"/>
                <w:szCs w:val="20"/>
                <w:lang w:eastAsia="uk-UA"/>
                <w14:ligatures w14:val="none"/>
              </w:rPr>
              <w:t>Ім’я</w:t>
            </w:r>
          </w:p>
        </w:tc>
        <w:tc>
          <w:tcPr>
            <w:tcW w:w="1092" w:type="dxa"/>
            <w:tcBorders>
              <w:top w:val="single" w:sz="6" w:space="0" w:color="000000"/>
              <w:left w:val="single" w:sz="6" w:space="0" w:color="000000"/>
              <w:right w:val="single" w:sz="6" w:space="0" w:color="000000"/>
            </w:tcBorders>
            <w:vAlign w:val="center"/>
          </w:tcPr>
          <w:p w14:paraId="0A34689F"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kern w:val="0"/>
                <w:sz w:val="20"/>
                <w:szCs w:val="20"/>
                <w:lang w:eastAsia="uk-UA"/>
                <w14:ligatures w14:val="none"/>
              </w:rPr>
              <w:t>РНОКПП</w:t>
            </w:r>
          </w:p>
        </w:tc>
        <w:tc>
          <w:tcPr>
            <w:tcW w:w="1511" w:type="dxa"/>
            <w:tcBorders>
              <w:top w:val="single" w:sz="6" w:space="0" w:color="000000"/>
              <w:left w:val="single" w:sz="6" w:space="0" w:color="000000"/>
              <w:right w:val="single" w:sz="6" w:space="0" w:color="000000"/>
            </w:tcBorders>
            <w:vAlign w:val="center"/>
          </w:tcPr>
          <w:p w14:paraId="179E48F2"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kern w:val="0"/>
                <w:sz w:val="20"/>
                <w:szCs w:val="20"/>
                <w:lang w:eastAsia="uk-UA"/>
                <w14:ligatures w14:val="none"/>
              </w:rPr>
              <w:t>УНЗР</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E6133B2"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Рік народження</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2090DF3"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Освіта</w:t>
            </w:r>
          </w:p>
        </w:tc>
        <w:tc>
          <w:tcPr>
            <w:tcW w:w="86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10691EC3"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Стаж роботи (років)</w:t>
            </w:r>
          </w:p>
        </w:tc>
        <w:tc>
          <w:tcPr>
            <w:tcW w:w="2330" w:type="dxa"/>
            <w:tcBorders>
              <w:top w:val="single" w:sz="6" w:space="0" w:color="000000"/>
              <w:left w:val="single" w:sz="6" w:space="0" w:color="000000"/>
              <w:right w:val="single" w:sz="6" w:space="0" w:color="000000"/>
            </w:tcBorders>
            <w:vAlign w:val="center"/>
          </w:tcPr>
          <w:p w14:paraId="2BCDDF81" w14:textId="77777777" w:rsidR="004F791A" w:rsidRPr="004F791A" w:rsidRDefault="004F791A" w:rsidP="004F791A">
            <w:pPr>
              <w:spacing w:after="0" w:line="240" w:lineRule="auto"/>
              <w:jc w:val="center"/>
              <w:rPr>
                <w:rFonts w:ascii="Times New Roman" w:eastAsia="Times New Roman" w:hAnsi="Times New Roman" w:cs="Times New Roman"/>
                <w:b/>
                <w:kern w:val="0"/>
                <w:sz w:val="20"/>
                <w:szCs w:val="20"/>
                <w:lang w:val="ru-RU" w:eastAsia="uk-UA"/>
                <w14:ligatures w14:val="none"/>
              </w:rPr>
            </w:pPr>
            <w:r w:rsidRPr="004F791A">
              <w:rPr>
                <w:rFonts w:ascii="Times New Roman" w:eastAsia="Times New Roman" w:hAnsi="Times New Roman" w:cs="Times New Roman"/>
                <w:b/>
                <w:kern w:val="0"/>
                <w:sz w:val="20"/>
                <w:szCs w:val="20"/>
                <w:lang w:eastAsia="uk-UA"/>
                <w14:ligatures w14:val="none"/>
              </w:rPr>
              <w:t>Повне найменування, ідентифікаційний код юридичної особи</w:t>
            </w:r>
            <w:r w:rsidRPr="004F791A">
              <w:rPr>
                <w:rFonts w:ascii="Times New Roman" w:eastAsia="Times New Roman" w:hAnsi="Times New Roman" w:cs="Times New Roman"/>
                <w:b/>
                <w:kern w:val="0"/>
                <w:sz w:val="20"/>
                <w:szCs w:val="20"/>
                <w:lang w:val="ru-RU" w:eastAsia="uk-UA"/>
                <w14:ligatures w14:val="none"/>
              </w:rPr>
              <w:t xml:space="preserve"> </w:t>
            </w:r>
          </w:p>
          <w:p w14:paraId="14042857"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kern w:val="0"/>
                <w:sz w:val="20"/>
                <w:szCs w:val="20"/>
                <w:lang w:eastAsia="uk-UA"/>
                <w14:ligatures w14:val="none"/>
              </w:rPr>
              <w:t>та посада(и), яку(і) займав(є) за</w:t>
            </w:r>
            <w:r w:rsidRPr="004F791A">
              <w:rPr>
                <w:rFonts w:ascii="Times New Roman" w:eastAsia="Times New Roman" w:hAnsi="Times New Roman" w:cs="Times New Roman"/>
                <w:b/>
                <w:kern w:val="0"/>
                <w:sz w:val="20"/>
                <w:szCs w:val="20"/>
                <w:lang w:val="ru-RU" w:eastAsia="uk-UA"/>
                <w14:ligatures w14:val="none"/>
              </w:rPr>
              <w:t xml:space="preserve"> </w:t>
            </w:r>
            <w:r w:rsidRPr="004F791A">
              <w:rPr>
                <w:rFonts w:ascii="Times New Roman" w:eastAsia="Times New Roman" w:hAnsi="Times New Roman" w:cs="Times New Roman"/>
                <w:b/>
                <w:kern w:val="0"/>
                <w:sz w:val="20"/>
                <w:szCs w:val="20"/>
                <w:lang w:eastAsia="uk-UA"/>
                <w14:ligatures w14:val="none"/>
              </w:rPr>
              <w:t>останні</w:t>
            </w:r>
            <w:r w:rsidRPr="004F791A">
              <w:rPr>
                <w:rFonts w:ascii="Times New Roman" w:eastAsia="Times New Roman" w:hAnsi="Times New Roman" w:cs="Times New Roman"/>
                <w:b/>
                <w:kern w:val="0"/>
                <w:sz w:val="20"/>
                <w:szCs w:val="20"/>
                <w:lang w:val="ru-RU" w:eastAsia="uk-UA"/>
                <w14:ligatures w14:val="none"/>
              </w:rPr>
              <w:t xml:space="preserve"> </w:t>
            </w:r>
            <w:r w:rsidRPr="004F791A">
              <w:rPr>
                <w:rFonts w:ascii="Times New Roman" w:eastAsia="Times New Roman" w:hAnsi="Times New Roman" w:cs="Times New Roman"/>
                <w:b/>
                <w:kern w:val="0"/>
                <w:sz w:val="20"/>
                <w:szCs w:val="20"/>
                <w:lang w:eastAsia="uk-UA"/>
                <w14:ligatures w14:val="none"/>
              </w:rPr>
              <w:t>5</w:t>
            </w:r>
            <w:r w:rsidRPr="004F791A">
              <w:rPr>
                <w:rFonts w:ascii="Times New Roman" w:eastAsia="Times New Roman" w:hAnsi="Times New Roman" w:cs="Times New Roman"/>
                <w:b/>
                <w:kern w:val="0"/>
                <w:sz w:val="20"/>
                <w:szCs w:val="20"/>
                <w:lang w:val="ru-RU" w:eastAsia="uk-UA"/>
                <w14:ligatures w14:val="none"/>
              </w:rPr>
              <w:t xml:space="preserve"> </w:t>
            </w:r>
            <w:r w:rsidRPr="004F791A">
              <w:rPr>
                <w:rFonts w:ascii="Times New Roman" w:eastAsia="Times New Roman" w:hAnsi="Times New Roman" w:cs="Times New Roman"/>
                <w:b/>
                <w:kern w:val="0"/>
                <w:sz w:val="20"/>
                <w:szCs w:val="20"/>
                <w:lang w:eastAsia="uk-UA"/>
                <w14:ligatures w14:val="none"/>
              </w:rPr>
              <w:t>років</w:t>
            </w:r>
          </w:p>
        </w:tc>
        <w:tc>
          <w:tcPr>
            <w:tcW w:w="1250" w:type="dxa"/>
            <w:tcBorders>
              <w:top w:val="single" w:sz="6" w:space="0" w:color="000000"/>
              <w:left w:val="single" w:sz="6" w:space="0" w:color="000000"/>
              <w:right w:val="single" w:sz="6" w:space="0" w:color="000000"/>
            </w:tcBorders>
            <w:vAlign w:val="center"/>
          </w:tcPr>
          <w:p w14:paraId="7E8C483A" w14:textId="77777777" w:rsidR="004F791A" w:rsidRPr="004F791A" w:rsidRDefault="004F791A" w:rsidP="004F791A">
            <w:pPr>
              <w:spacing w:after="0" w:line="240" w:lineRule="auto"/>
              <w:ind w:left="-15"/>
              <w:jc w:val="center"/>
              <w:rPr>
                <w:rFonts w:ascii="Times New Roman" w:eastAsia="Times New Roman" w:hAnsi="Times New Roman" w:cs="Times New Roman"/>
                <w:b/>
                <w:bCs/>
                <w:kern w:val="0"/>
                <w:sz w:val="20"/>
                <w:szCs w:val="20"/>
                <w:lang w:val="ru-RU" w:eastAsia="uk-UA"/>
                <w14:ligatures w14:val="none"/>
              </w:rPr>
            </w:pPr>
            <w:r w:rsidRPr="004F791A">
              <w:rPr>
                <w:rFonts w:ascii="Times New Roman" w:eastAsia="Times New Roman" w:hAnsi="Times New Roman" w:cs="Times New Roman"/>
                <w:b/>
                <w:kern w:val="0"/>
                <w:sz w:val="20"/>
                <w:szCs w:val="20"/>
                <w:lang w:eastAsia="uk-UA"/>
                <w14:ligatures w14:val="none"/>
              </w:rPr>
              <w:t>Дата набуття повноважень та строк, на</w:t>
            </w:r>
            <w:r w:rsidRPr="004F791A">
              <w:rPr>
                <w:rFonts w:ascii="Times New Roman" w:eastAsia="Times New Roman" w:hAnsi="Times New Roman" w:cs="Times New Roman"/>
                <w:b/>
                <w:kern w:val="0"/>
                <w:sz w:val="20"/>
                <w:szCs w:val="20"/>
                <w:lang w:val="ru-RU" w:eastAsia="uk-UA"/>
                <w14:ligatures w14:val="none"/>
              </w:rPr>
              <w:t xml:space="preserve"> </w:t>
            </w:r>
            <w:r w:rsidRPr="004F791A">
              <w:rPr>
                <w:rFonts w:ascii="Times New Roman" w:eastAsia="Times New Roman" w:hAnsi="Times New Roman" w:cs="Times New Roman"/>
                <w:b/>
                <w:kern w:val="0"/>
                <w:sz w:val="20"/>
                <w:szCs w:val="20"/>
                <w:lang w:eastAsia="uk-UA"/>
                <w14:ligatures w14:val="none"/>
              </w:rPr>
              <w:t>який обрано</w:t>
            </w:r>
          </w:p>
        </w:tc>
        <w:tc>
          <w:tcPr>
            <w:tcW w:w="1209" w:type="dxa"/>
            <w:tcBorders>
              <w:top w:val="single" w:sz="6" w:space="0" w:color="000000"/>
              <w:left w:val="single" w:sz="6" w:space="0" w:color="000000"/>
              <w:right w:val="single" w:sz="6" w:space="0" w:color="000000"/>
            </w:tcBorders>
            <w:vAlign w:val="center"/>
          </w:tcPr>
          <w:p w14:paraId="66BBC2DE" w14:textId="77777777" w:rsidR="004F791A" w:rsidRPr="004F791A" w:rsidRDefault="004F791A" w:rsidP="004F791A">
            <w:pPr>
              <w:spacing w:after="0" w:line="240" w:lineRule="auto"/>
              <w:ind w:left="-15"/>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kern w:val="0"/>
                <w:sz w:val="20"/>
                <w:szCs w:val="20"/>
                <w:lang w:eastAsia="uk-UA"/>
                <w14:ligatures w14:val="none"/>
              </w:rPr>
              <w:t>Непогашена судимість за корисливі та</w:t>
            </w:r>
            <w:r w:rsidRPr="004F791A">
              <w:rPr>
                <w:rFonts w:ascii="Times New Roman" w:eastAsia="Times New Roman" w:hAnsi="Times New Roman" w:cs="Times New Roman"/>
                <w:b/>
                <w:kern w:val="0"/>
                <w:sz w:val="20"/>
                <w:szCs w:val="20"/>
                <w:lang w:val="ru-RU" w:eastAsia="uk-UA"/>
                <w14:ligatures w14:val="none"/>
              </w:rPr>
              <w:t xml:space="preserve"> </w:t>
            </w:r>
            <w:r w:rsidRPr="004F791A">
              <w:rPr>
                <w:rFonts w:ascii="Times New Roman" w:eastAsia="Times New Roman" w:hAnsi="Times New Roman" w:cs="Times New Roman"/>
                <w:b/>
                <w:kern w:val="0"/>
                <w:sz w:val="20"/>
                <w:szCs w:val="20"/>
                <w:lang w:eastAsia="uk-UA"/>
                <w14:ligatures w14:val="none"/>
              </w:rPr>
              <w:t xml:space="preserve">посадові злочини </w:t>
            </w:r>
            <w:r w:rsidRPr="004F791A">
              <w:rPr>
                <w:rFonts w:ascii="Times New Roman" w:eastAsia="Times New Roman" w:hAnsi="Times New Roman" w:cs="Times New Roman"/>
                <w:b/>
                <w:kern w:val="0"/>
                <w:sz w:val="20"/>
                <w:szCs w:val="20"/>
                <w:lang w:eastAsia="uk-UA"/>
                <w14:ligatures w14:val="none"/>
              </w:rPr>
              <w:br/>
              <w:t>(Так/Ні)</w:t>
            </w:r>
          </w:p>
        </w:tc>
        <w:tc>
          <w:tcPr>
            <w:tcW w:w="983" w:type="dxa"/>
            <w:tcBorders>
              <w:top w:val="single" w:sz="6" w:space="0" w:color="000000"/>
              <w:left w:val="single" w:sz="6" w:space="0" w:color="000000"/>
              <w:right w:val="single" w:sz="6" w:space="0" w:color="000000"/>
            </w:tcBorders>
            <w:vAlign w:val="center"/>
          </w:tcPr>
          <w:p w14:paraId="4C2FAAC5" w14:textId="77777777" w:rsidR="004F791A" w:rsidRPr="004F791A" w:rsidRDefault="004F791A" w:rsidP="004F791A">
            <w:pPr>
              <w:spacing w:after="0" w:line="240" w:lineRule="auto"/>
              <w:ind w:left="-15"/>
              <w:jc w:val="center"/>
              <w:rPr>
                <w:rFonts w:ascii="Times New Roman" w:eastAsia="Times New Roman" w:hAnsi="Times New Roman" w:cs="Times New Roman"/>
                <w:b/>
                <w:kern w:val="0"/>
                <w:sz w:val="20"/>
                <w:szCs w:val="20"/>
                <w:lang w:eastAsia="uk-UA"/>
                <w14:ligatures w14:val="none"/>
              </w:rPr>
            </w:pPr>
            <w:r w:rsidRPr="004F791A">
              <w:rPr>
                <w:rFonts w:ascii="Times New Roman" w:eastAsia="Times New Roman" w:hAnsi="Times New Roman" w:cs="Times New Roman"/>
                <w:b/>
                <w:bCs/>
                <w:kern w:val="0"/>
                <w:sz w:val="20"/>
                <w:szCs w:val="20"/>
                <w:lang w:val="ru-UA" w:eastAsia="ru-UA"/>
                <w14:ligatures w14:val="none"/>
              </w:rPr>
              <w:t>Стать (чоловіча/жіноча) - (ч/ж)</w:t>
            </w:r>
          </w:p>
        </w:tc>
      </w:tr>
      <w:tr w:rsidR="004F791A" w:rsidRPr="004F791A" w14:paraId="2D2B7BD6" w14:textId="77777777" w:rsidTr="00B52FB3">
        <w:trPr>
          <w:trHeight w:val="205"/>
          <w:jc w:val="center"/>
        </w:trPr>
        <w:tc>
          <w:tcPr>
            <w:tcW w:w="484" w:type="dxa"/>
            <w:tcBorders>
              <w:top w:val="single" w:sz="6" w:space="0" w:color="000000"/>
              <w:left w:val="single" w:sz="6" w:space="0" w:color="000000"/>
              <w:bottom w:val="single" w:sz="6" w:space="0" w:color="000000"/>
              <w:right w:val="single" w:sz="6" w:space="0" w:color="000000"/>
            </w:tcBorders>
            <w:vAlign w:val="center"/>
          </w:tcPr>
          <w:p w14:paraId="1C277D58"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4F791A">
              <w:rPr>
                <w:rFonts w:ascii="Times New Roman" w:eastAsia="Times New Roman" w:hAnsi="Times New Roman" w:cs="Times New Roman"/>
                <w:b/>
                <w:bCs/>
                <w:kern w:val="0"/>
                <w:sz w:val="20"/>
                <w:szCs w:val="20"/>
                <w:lang w:val="en-US" w:eastAsia="uk-UA"/>
                <w14:ligatures w14:val="none"/>
              </w:rPr>
              <w:t>1</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2004F85"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4F791A">
              <w:rPr>
                <w:rFonts w:ascii="Times New Roman" w:eastAsia="Times New Roman" w:hAnsi="Times New Roman" w:cs="Times New Roman"/>
                <w:b/>
                <w:bCs/>
                <w:kern w:val="0"/>
                <w:sz w:val="20"/>
                <w:szCs w:val="20"/>
                <w:lang w:val="en-US" w:eastAsia="uk-UA"/>
                <w14:ligatures w14:val="none"/>
              </w:rPr>
              <w:t>2</w:t>
            </w:r>
          </w:p>
        </w:tc>
        <w:tc>
          <w:tcPr>
            <w:tcW w:w="18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0F75DC8"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4F791A">
              <w:rPr>
                <w:rFonts w:ascii="Times New Roman" w:eastAsia="Times New Roman" w:hAnsi="Times New Roman" w:cs="Times New Roman"/>
                <w:b/>
                <w:bCs/>
                <w:kern w:val="0"/>
                <w:sz w:val="20"/>
                <w:szCs w:val="20"/>
                <w:lang w:val="en-US" w:eastAsia="uk-UA"/>
                <w14:ligatures w14:val="none"/>
              </w:rPr>
              <w:t>3</w:t>
            </w:r>
          </w:p>
        </w:tc>
        <w:tc>
          <w:tcPr>
            <w:tcW w:w="1092" w:type="dxa"/>
            <w:tcBorders>
              <w:top w:val="single" w:sz="6" w:space="0" w:color="000000"/>
              <w:left w:val="single" w:sz="6" w:space="0" w:color="000000"/>
              <w:bottom w:val="single" w:sz="6" w:space="0" w:color="000000"/>
              <w:right w:val="single" w:sz="6" w:space="0" w:color="000000"/>
            </w:tcBorders>
            <w:vAlign w:val="center"/>
          </w:tcPr>
          <w:p w14:paraId="3CD5B1E6"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4F791A">
              <w:rPr>
                <w:rFonts w:ascii="Times New Roman" w:eastAsia="Times New Roman" w:hAnsi="Times New Roman" w:cs="Times New Roman"/>
                <w:b/>
                <w:bCs/>
                <w:kern w:val="0"/>
                <w:sz w:val="20"/>
                <w:szCs w:val="20"/>
                <w:lang w:val="en-US" w:eastAsia="uk-UA"/>
                <w14:ligatures w14:val="none"/>
              </w:rPr>
              <w:t>4</w:t>
            </w:r>
          </w:p>
        </w:tc>
        <w:tc>
          <w:tcPr>
            <w:tcW w:w="1511" w:type="dxa"/>
            <w:tcBorders>
              <w:top w:val="single" w:sz="6" w:space="0" w:color="000000"/>
              <w:left w:val="single" w:sz="6" w:space="0" w:color="000000"/>
              <w:bottom w:val="single" w:sz="6" w:space="0" w:color="000000"/>
              <w:right w:val="single" w:sz="6" w:space="0" w:color="000000"/>
            </w:tcBorders>
            <w:vAlign w:val="center"/>
          </w:tcPr>
          <w:p w14:paraId="6D16A223"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4F791A">
              <w:rPr>
                <w:rFonts w:ascii="Times New Roman" w:eastAsia="Times New Roman" w:hAnsi="Times New Roman" w:cs="Times New Roman"/>
                <w:b/>
                <w:bCs/>
                <w:kern w:val="0"/>
                <w:sz w:val="20"/>
                <w:szCs w:val="20"/>
                <w:lang w:val="en-US" w:eastAsia="uk-UA"/>
                <w14:ligatures w14:val="none"/>
              </w:rPr>
              <w:t>5</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85713E6"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4F791A">
              <w:rPr>
                <w:rFonts w:ascii="Times New Roman" w:eastAsia="Times New Roman" w:hAnsi="Times New Roman" w:cs="Times New Roman"/>
                <w:b/>
                <w:bCs/>
                <w:kern w:val="0"/>
                <w:sz w:val="20"/>
                <w:szCs w:val="20"/>
                <w:lang w:val="en-US" w:eastAsia="uk-UA"/>
                <w14:ligatures w14:val="none"/>
              </w:rPr>
              <w:t>6</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FA329B5"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4F791A">
              <w:rPr>
                <w:rFonts w:ascii="Times New Roman" w:eastAsia="Times New Roman" w:hAnsi="Times New Roman" w:cs="Times New Roman"/>
                <w:b/>
                <w:bCs/>
                <w:kern w:val="0"/>
                <w:sz w:val="20"/>
                <w:szCs w:val="20"/>
                <w:lang w:val="en-US" w:eastAsia="uk-UA"/>
                <w14:ligatures w14:val="none"/>
              </w:rPr>
              <w:t>7</w:t>
            </w:r>
          </w:p>
        </w:tc>
        <w:tc>
          <w:tcPr>
            <w:tcW w:w="8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183E5B7"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4F791A">
              <w:rPr>
                <w:rFonts w:ascii="Times New Roman" w:eastAsia="Times New Roman" w:hAnsi="Times New Roman" w:cs="Times New Roman"/>
                <w:b/>
                <w:bCs/>
                <w:kern w:val="0"/>
                <w:sz w:val="20"/>
                <w:szCs w:val="20"/>
                <w:lang w:val="en-US" w:eastAsia="uk-UA"/>
                <w14:ligatures w14:val="none"/>
              </w:rPr>
              <w:t>8</w:t>
            </w:r>
          </w:p>
        </w:tc>
        <w:tc>
          <w:tcPr>
            <w:tcW w:w="23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C10529C"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4F791A">
              <w:rPr>
                <w:rFonts w:ascii="Times New Roman" w:eastAsia="Times New Roman" w:hAnsi="Times New Roman" w:cs="Times New Roman"/>
                <w:b/>
                <w:bCs/>
                <w:kern w:val="0"/>
                <w:sz w:val="20"/>
                <w:szCs w:val="20"/>
                <w:lang w:val="en-US" w:eastAsia="uk-UA"/>
                <w14:ligatures w14:val="none"/>
              </w:rPr>
              <w:t>9</w:t>
            </w:r>
          </w:p>
        </w:tc>
        <w:tc>
          <w:tcPr>
            <w:tcW w:w="1250" w:type="dxa"/>
            <w:tcBorders>
              <w:top w:val="single" w:sz="6" w:space="0" w:color="000000"/>
              <w:left w:val="single" w:sz="6" w:space="0" w:color="000000"/>
              <w:bottom w:val="single" w:sz="6" w:space="0" w:color="000000"/>
              <w:right w:val="single" w:sz="6" w:space="0" w:color="000000"/>
            </w:tcBorders>
            <w:vAlign w:val="center"/>
          </w:tcPr>
          <w:p w14:paraId="693DD5D4"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4F791A">
              <w:rPr>
                <w:rFonts w:ascii="Times New Roman" w:eastAsia="Times New Roman" w:hAnsi="Times New Roman" w:cs="Times New Roman"/>
                <w:b/>
                <w:bCs/>
                <w:kern w:val="0"/>
                <w:sz w:val="20"/>
                <w:szCs w:val="20"/>
                <w:lang w:val="en-US" w:eastAsia="uk-UA"/>
                <w14:ligatures w14:val="none"/>
              </w:rPr>
              <w:t>10</w:t>
            </w:r>
          </w:p>
        </w:tc>
        <w:tc>
          <w:tcPr>
            <w:tcW w:w="1209" w:type="dxa"/>
            <w:tcBorders>
              <w:top w:val="single" w:sz="6" w:space="0" w:color="000000"/>
              <w:left w:val="single" w:sz="6" w:space="0" w:color="000000"/>
              <w:bottom w:val="single" w:sz="6" w:space="0" w:color="000000"/>
              <w:right w:val="single" w:sz="6" w:space="0" w:color="000000"/>
            </w:tcBorders>
            <w:vAlign w:val="center"/>
          </w:tcPr>
          <w:p w14:paraId="044117D6"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4F791A">
              <w:rPr>
                <w:rFonts w:ascii="Times New Roman" w:eastAsia="Times New Roman" w:hAnsi="Times New Roman" w:cs="Times New Roman"/>
                <w:b/>
                <w:bCs/>
                <w:kern w:val="0"/>
                <w:sz w:val="20"/>
                <w:szCs w:val="20"/>
                <w:lang w:val="en-US" w:eastAsia="uk-UA"/>
                <w14:ligatures w14:val="none"/>
              </w:rPr>
              <w:t>11</w:t>
            </w:r>
          </w:p>
        </w:tc>
        <w:tc>
          <w:tcPr>
            <w:tcW w:w="983" w:type="dxa"/>
            <w:tcBorders>
              <w:top w:val="single" w:sz="6" w:space="0" w:color="000000"/>
              <w:left w:val="single" w:sz="6" w:space="0" w:color="000000"/>
              <w:bottom w:val="single" w:sz="6" w:space="0" w:color="000000"/>
              <w:right w:val="single" w:sz="6" w:space="0" w:color="000000"/>
            </w:tcBorders>
            <w:vAlign w:val="center"/>
          </w:tcPr>
          <w:p w14:paraId="503C1CD8"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4F791A">
              <w:rPr>
                <w:rFonts w:ascii="Times New Roman" w:eastAsia="Times New Roman" w:hAnsi="Times New Roman" w:cs="Times New Roman"/>
                <w:b/>
                <w:bCs/>
                <w:kern w:val="0"/>
                <w:sz w:val="20"/>
                <w:szCs w:val="20"/>
                <w:lang w:val="en-US" w:eastAsia="uk-UA"/>
                <w14:ligatures w14:val="none"/>
              </w:rPr>
              <w:t>12</w:t>
            </w:r>
          </w:p>
        </w:tc>
      </w:tr>
      <w:tr w:rsidR="004F791A" w:rsidRPr="004F791A" w14:paraId="126FB5B4" w14:textId="77777777" w:rsidTr="00B52FB3">
        <w:trPr>
          <w:trHeight w:val="205"/>
          <w:jc w:val="center"/>
        </w:trPr>
        <w:tc>
          <w:tcPr>
            <w:tcW w:w="484" w:type="dxa"/>
            <w:tcBorders>
              <w:top w:val="single" w:sz="6" w:space="0" w:color="000000"/>
              <w:left w:val="single" w:sz="6" w:space="0" w:color="000000"/>
              <w:bottom w:val="single" w:sz="6" w:space="0" w:color="000000"/>
              <w:right w:val="single" w:sz="6" w:space="0" w:color="000000"/>
            </w:tcBorders>
            <w:vAlign w:val="center"/>
          </w:tcPr>
          <w:p w14:paraId="783A93C2" w14:textId="77777777" w:rsidR="004F791A" w:rsidRPr="004F791A" w:rsidRDefault="004F791A" w:rsidP="004F791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4F791A">
              <w:rPr>
                <w:rFonts w:ascii="Times New Roman" w:eastAsia="Times New Roman" w:hAnsi="Times New Roman" w:cs="Times New Roman"/>
                <w:bCs/>
                <w:kern w:val="0"/>
                <w:sz w:val="20"/>
                <w:szCs w:val="20"/>
                <w:lang w:val="en-US" w:eastAsia="uk-UA"/>
                <w14:ligatures w14:val="none"/>
              </w:rPr>
              <w:t>1</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A438391" w14:textId="77777777" w:rsidR="004F791A" w:rsidRPr="004F791A" w:rsidRDefault="004F791A" w:rsidP="004F791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4F791A">
              <w:rPr>
                <w:rFonts w:ascii="Times New Roman" w:eastAsia="Times New Roman" w:hAnsi="Times New Roman" w:cs="Times New Roman"/>
                <w:bCs/>
                <w:kern w:val="0"/>
                <w:sz w:val="20"/>
                <w:szCs w:val="20"/>
                <w:lang w:val="en-US" w:eastAsia="uk-UA"/>
                <w14:ligatures w14:val="none"/>
              </w:rPr>
              <w:t xml:space="preserve">Ректор                                                                                                                                                                                                                                                        </w:t>
            </w:r>
          </w:p>
        </w:tc>
        <w:tc>
          <w:tcPr>
            <w:tcW w:w="18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B1B48E4" w14:textId="77777777" w:rsidR="004F791A" w:rsidRPr="004F791A" w:rsidRDefault="004F791A" w:rsidP="004F791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4F791A">
              <w:rPr>
                <w:rFonts w:ascii="Times New Roman" w:eastAsia="Times New Roman" w:hAnsi="Times New Roman" w:cs="Times New Roman"/>
                <w:bCs/>
                <w:kern w:val="0"/>
                <w:sz w:val="20"/>
                <w:szCs w:val="20"/>
                <w:lang w:val="en-US" w:eastAsia="uk-UA"/>
                <w14:ligatures w14:val="none"/>
              </w:rPr>
              <w:t xml:space="preserve">Туровцев Геннадiй Володимирович                                                                     </w:t>
            </w:r>
          </w:p>
        </w:tc>
        <w:tc>
          <w:tcPr>
            <w:tcW w:w="1092" w:type="dxa"/>
            <w:tcBorders>
              <w:top w:val="single" w:sz="6" w:space="0" w:color="000000"/>
              <w:left w:val="single" w:sz="6" w:space="0" w:color="000000"/>
              <w:bottom w:val="single" w:sz="6" w:space="0" w:color="000000"/>
              <w:right w:val="single" w:sz="6" w:space="0" w:color="000000"/>
            </w:tcBorders>
            <w:vAlign w:val="center"/>
          </w:tcPr>
          <w:p w14:paraId="30C80601" w14:textId="77777777" w:rsidR="004F791A" w:rsidRPr="004F791A" w:rsidRDefault="004F791A" w:rsidP="004F791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4F791A">
              <w:rPr>
                <w:rFonts w:ascii="Times New Roman" w:eastAsia="Times New Roman" w:hAnsi="Times New Roman" w:cs="Times New Roman"/>
                <w:bCs/>
                <w:kern w:val="0"/>
                <w:sz w:val="20"/>
                <w:szCs w:val="20"/>
                <w:lang w:val="en-US" w:eastAsia="uk-UA"/>
                <w14:ligatures w14:val="none"/>
              </w:rPr>
              <w:t xml:space="preserve">          </w:t>
            </w:r>
          </w:p>
        </w:tc>
        <w:tc>
          <w:tcPr>
            <w:tcW w:w="1511" w:type="dxa"/>
            <w:tcBorders>
              <w:top w:val="single" w:sz="6" w:space="0" w:color="000000"/>
              <w:left w:val="single" w:sz="6" w:space="0" w:color="000000"/>
              <w:bottom w:val="single" w:sz="6" w:space="0" w:color="000000"/>
              <w:right w:val="single" w:sz="6" w:space="0" w:color="000000"/>
            </w:tcBorders>
            <w:vAlign w:val="center"/>
          </w:tcPr>
          <w:p w14:paraId="049B3087" w14:textId="77777777" w:rsidR="004F791A" w:rsidRPr="004F791A" w:rsidRDefault="004F791A" w:rsidP="004F791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4F791A">
              <w:rPr>
                <w:rFonts w:ascii="Times New Roman" w:eastAsia="Times New Roman" w:hAnsi="Times New Roman" w:cs="Times New Roman"/>
                <w:bCs/>
                <w:kern w:val="0"/>
                <w:sz w:val="20"/>
                <w:szCs w:val="20"/>
                <w:lang w:val="en-US" w:eastAsia="uk-UA"/>
                <w14:ligatures w14:val="none"/>
              </w:rPr>
              <w:t xml:space="preserve">              </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0A16E8D" w14:textId="77777777" w:rsidR="004F791A" w:rsidRPr="004F791A" w:rsidRDefault="004F791A" w:rsidP="004F791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4F791A">
              <w:rPr>
                <w:rFonts w:ascii="Times New Roman" w:eastAsia="Times New Roman" w:hAnsi="Times New Roman" w:cs="Times New Roman"/>
                <w:bCs/>
                <w:kern w:val="0"/>
                <w:sz w:val="20"/>
                <w:szCs w:val="20"/>
                <w:lang w:val="en-US" w:eastAsia="uk-UA"/>
                <w14:ligatures w14:val="none"/>
              </w:rPr>
              <w:t>1951</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C1B0A50" w14:textId="77777777" w:rsidR="004F791A" w:rsidRPr="004F791A" w:rsidRDefault="004F791A" w:rsidP="004F791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4F791A">
              <w:rPr>
                <w:rFonts w:ascii="Times New Roman" w:eastAsia="Times New Roman" w:hAnsi="Times New Roman" w:cs="Times New Roman"/>
                <w:bCs/>
                <w:kern w:val="0"/>
                <w:sz w:val="20"/>
                <w:szCs w:val="20"/>
                <w:lang w:val="en-US" w:eastAsia="uk-UA"/>
                <w14:ligatures w14:val="none"/>
              </w:rPr>
              <w:t xml:space="preserve">Вища                                                                                                                                                                                                                                                          </w:t>
            </w:r>
          </w:p>
        </w:tc>
        <w:tc>
          <w:tcPr>
            <w:tcW w:w="8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46778E8" w14:textId="77777777" w:rsidR="004F791A" w:rsidRPr="004F791A" w:rsidRDefault="004F791A" w:rsidP="004F791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4F791A">
              <w:rPr>
                <w:rFonts w:ascii="Times New Roman" w:eastAsia="Times New Roman" w:hAnsi="Times New Roman" w:cs="Times New Roman"/>
                <w:bCs/>
                <w:kern w:val="0"/>
                <w:sz w:val="20"/>
                <w:szCs w:val="20"/>
                <w:lang w:val="en-US" w:eastAsia="uk-UA"/>
                <w14:ligatures w14:val="none"/>
              </w:rPr>
              <w:t>56</w:t>
            </w:r>
          </w:p>
        </w:tc>
        <w:tc>
          <w:tcPr>
            <w:tcW w:w="23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0960797" w14:textId="77777777" w:rsidR="004F791A" w:rsidRPr="004F791A" w:rsidRDefault="004F791A" w:rsidP="004F791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4F791A">
              <w:rPr>
                <w:rFonts w:ascii="Times New Roman" w:eastAsia="Times New Roman" w:hAnsi="Times New Roman" w:cs="Times New Roman"/>
                <w:bCs/>
                <w:kern w:val="0"/>
                <w:sz w:val="20"/>
                <w:szCs w:val="20"/>
                <w:lang w:val="en-US" w:eastAsia="uk-UA"/>
                <w14:ligatures w14:val="none"/>
              </w:rPr>
              <w:t>ОК "Академія"</w:t>
            </w:r>
          </w:p>
          <w:p w14:paraId="76AE053E" w14:textId="77777777" w:rsidR="004F791A" w:rsidRPr="004F791A" w:rsidRDefault="004F791A" w:rsidP="004F791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4F791A">
              <w:rPr>
                <w:rFonts w:ascii="Times New Roman" w:eastAsia="Times New Roman" w:hAnsi="Times New Roman" w:cs="Times New Roman"/>
                <w:bCs/>
                <w:kern w:val="0"/>
                <w:sz w:val="20"/>
                <w:szCs w:val="20"/>
                <w:lang w:val="en-US" w:eastAsia="uk-UA"/>
                <w14:ligatures w14:val="none"/>
              </w:rPr>
              <w:t>30388933</w:t>
            </w:r>
          </w:p>
          <w:p w14:paraId="0D0C101E" w14:textId="77777777" w:rsidR="004F791A" w:rsidRPr="004F791A" w:rsidRDefault="004F791A" w:rsidP="004F791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4F791A">
              <w:rPr>
                <w:rFonts w:ascii="Times New Roman" w:eastAsia="Times New Roman" w:hAnsi="Times New Roman" w:cs="Times New Roman"/>
                <w:bCs/>
                <w:kern w:val="0"/>
                <w:sz w:val="20"/>
                <w:szCs w:val="20"/>
                <w:lang w:val="en-US" w:eastAsia="uk-UA"/>
                <w14:ligatures w14:val="none"/>
              </w:rPr>
              <w:t>Голова правлiння</w:t>
            </w:r>
          </w:p>
        </w:tc>
        <w:tc>
          <w:tcPr>
            <w:tcW w:w="1250" w:type="dxa"/>
            <w:tcBorders>
              <w:top w:val="single" w:sz="6" w:space="0" w:color="000000"/>
              <w:left w:val="single" w:sz="6" w:space="0" w:color="000000"/>
              <w:bottom w:val="single" w:sz="6" w:space="0" w:color="000000"/>
              <w:right w:val="single" w:sz="6" w:space="0" w:color="000000"/>
            </w:tcBorders>
            <w:vAlign w:val="center"/>
          </w:tcPr>
          <w:p w14:paraId="22D2F44A" w14:textId="77777777" w:rsidR="004F791A" w:rsidRPr="004F791A" w:rsidRDefault="004F791A" w:rsidP="004F791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4F791A">
              <w:rPr>
                <w:rFonts w:ascii="Times New Roman" w:eastAsia="Times New Roman" w:hAnsi="Times New Roman" w:cs="Times New Roman"/>
                <w:bCs/>
                <w:kern w:val="0"/>
                <w:sz w:val="20"/>
                <w:szCs w:val="20"/>
                <w:lang w:val="en-US" w:eastAsia="uk-UA"/>
                <w14:ligatures w14:val="none"/>
              </w:rPr>
              <w:t>01.02.2021</w:t>
            </w:r>
          </w:p>
          <w:p w14:paraId="11F286DD" w14:textId="77777777" w:rsidR="004F791A" w:rsidRPr="004F791A" w:rsidRDefault="004F791A" w:rsidP="004F791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4F791A">
              <w:rPr>
                <w:rFonts w:ascii="Times New Roman" w:eastAsia="Times New Roman" w:hAnsi="Times New Roman" w:cs="Times New Roman"/>
                <w:bCs/>
                <w:kern w:val="0"/>
                <w:sz w:val="20"/>
                <w:szCs w:val="20"/>
                <w:lang w:val="en-US" w:eastAsia="uk-UA"/>
                <w14:ligatures w14:val="none"/>
              </w:rPr>
              <w:t>5 років</w:t>
            </w:r>
          </w:p>
        </w:tc>
        <w:tc>
          <w:tcPr>
            <w:tcW w:w="1209" w:type="dxa"/>
            <w:tcBorders>
              <w:top w:val="single" w:sz="6" w:space="0" w:color="000000"/>
              <w:left w:val="single" w:sz="6" w:space="0" w:color="000000"/>
              <w:bottom w:val="single" w:sz="6" w:space="0" w:color="000000"/>
              <w:right w:val="single" w:sz="6" w:space="0" w:color="000000"/>
            </w:tcBorders>
            <w:vAlign w:val="center"/>
          </w:tcPr>
          <w:p w14:paraId="202C86CE" w14:textId="77777777" w:rsidR="004F791A" w:rsidRPr="004F791A" w:rsidRDefault="004F791A" w:rsidP="004F791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4F791A">
              <w:rPr>
                <w:rFonts w:ascii="Times New Roman" w:eastAsia="Times New Roman" w:hAnsi="Times New Roman" w:cs="Times New Roman"/>
                <w:bCs/>
                <w:kern w:val="0"/>
                <w:sz w:val="20"/>
                <w:szCs w:val="20"/>
                <w:lang w:val="en-US" w:eastAsia="uk-UA"/>
                <w14:ligatures w14:val="none"/>
              </w:rPr>
              <w:t>Ні</w:t>
            </w:r>
          </w:p>
        </w:tc>
        <w:tc>
          <w:tcPr>
            <w:tcW w:w="983" w:type="dxa"/>
            <w:tcBorders>
              <w:top w:val="single" w:sz="6" w:space="0" w:color="000000"/>
              <w:left w:val="single" w:sz="6" w:space="0" w:color="000000"/>
              <w:bottom w:val="single" w:sz="6" w:space="0" w:color="000000"/>
              <w:right w:val="single" w:sz="6" w:space="0" w:color="000000"/>
            </w:tcBorders>
            <w:vAlign w:val="center"/>
          </w:tcPr>
          <w:p w14:paraId="673C615A" w14:textId="77777777" w:rsidR="004F791A" w:rsidRPr="004F791A" w:rsidRDefault="004F791A" w:rsidP="004F791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4F791A">
              <w:rPr>
                <w:rFonts w:ascii="Times New Roman" w:eastAsia="Times New Roman" w:hAnsi="Times New Roman" w:cs="Times New Roman"/>
                <w:bCs/>
                <w:kern w:val="0"/>
                <w:sz w:val="20"/>
                <w:szCs w:val="20"/>
                <w:lang w:val="en-US" w:eastAsia="uk-UA"/>
                <w14:ligatures w14:val="none"/>
              </w:rPr>
              <w:t>Ч</w:t>
            </w:r>
          </w:p>
        </w:tc>
      </w:tr>
    </w:tbl>
    <w:p w14:paraId="629A8578" w14:textId="77777777" w:rsidR="004F791A" w:rsidRPr="004F791A" w:rsidRDefault="004F791A" w:rsidP="004F791A">
      <w:pPr>
        <w:spacing w:after="0" w:line="240" w:lineRule="auto"/>
        <w:rPr>
          <w:rFonts w:ascii="Times New Roman" w:eastAsia="Times New Roman" w:hAnsi="Times New Roman" w:cs="Times New Roman"/>
          <w:kern w:val="0"/>
          <w:sz w:val="24"/>
          <w:szCs w:val="24"/>
          <w:lang w:val="en-US" w:eastAsia="uk-UA"/>
          <w14:ligatures w14:val="none"/>
        </w:rPr>
      </w:pPr>
    </w:p>
    <w:p w14:paraId="5CFF2695" w14:textId="77777777" w:rsidR="004F791A" w:rsidRPr="004F791A" w:rsidRDefault="004F791A" w:rsidP="004F791A">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eastAsia="Times New Roman" w:hAnsi="Times New Roman" w:cs="Times New Roman"/>
          <w:b/>
          <w:color w:val="000000"/>
          <w:kern w:val="0"/>
          <w:lang w:eastAsia="uk-UA"/>
          <w14:ligatures w14:val="none"/>
        </w:rPr>
      </w:pPr>
      <w:r w:rsidRPr="004F791A">
        <w:rPr>
          <w:rFonts w:ascii="Times New Roman" w:eastAsia="Times New Roman" w:hAnsi="Times New Roman" w:cs="Times New Roman"/>
          <w:b/>
          <w:color w:val="000000"/>
          <w:kern w:val="0"/>
          <w:lang w:eastAsia="uk-UA"/>
          <w14:ligatures w14:val="none"/>
        </w:rPr>
        <w:lastRenderedPageBreak/>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6515" w:type="dxa"/>
        <w:jc w:val="center"/>
        <w:tblLayout w:type="fixed"/>
        <w:tblCellMar>
          <w:top w:w="15" w:type="dxa"/>
          <w:left w:w="15" w:type="dxa"/>
          <w:bottom w:w="15" w:type="dxa"/>
          <w:right w:w="15" w:type="dxa"/>
        </w:tblCellMar>
        <w:tblLook w:val="0000" w:firstRow="0" w:lastRow="0" w:firstColumn="0" w:lastColumn="0" w:noHBand="0" w:noVBand="0"/>
      </w:tblPr>
      <w:tblGrid>
        <w:gridCol w:w="321"/>
        <w:gridCol w:w="2655"/>
        <w:gridCol w:w="1834"/>
        <w:gridCol w:w="1089"/>
        <w:gridCol w:w="1514"/>
        <w:gridCol w:w="891"/>
        <w:gridCol w:w="1494"/>
        <w:gridCol w:w="877"/>
        <w:gridCol w:w="2357"/>
        <w:gridCol w:w="1265"/>
        <w:gridCol w:w="1221"/>
        <w:gridCol w:w="997"/>
      </w:tblGrid>
      <w:tr w:rsidR="004F791A" w:rsidRPr="004F791A" w14:paraId="3DE38574" w14:textId="77777777" w:rsidTr="00B52FB3">
        <w:trPr>
          <w:trHeight w:val="951"/>
          <w:jc w:val="center"/>
        </w:trPr>
        <w:tc>
          <w:tcPr>
            <w:tcW w:w="321" w:type="dxa"/>
            <w:tcBorders>
              <w:top w:val="single" w:sz="6" w:space="0" w:color="000000"/>
              <w:left w:val="single" w:sz="6" w:space="0" w:color="000000"/>
              <w:bottom w:val="single" w:sz="6" w:space="0" w:color="000000"/>
              <w:right w:val="single" w:sz="6" w:space="0" w:color="000000"/>
            </w:tcBorders>
            <w:vAlign w:val="center"/>
          </w:tcPr>
          <w:p w14:paraId="437801BD"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w:t>
            </w:r>
          </w:p>
          <w:p w14:paraId="6DE780CE"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з/п</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545542C" w14:textId="77777777" w:rsidR="004F791A" w:rsidRPr="004F791A" w:rsidRDefault="004F791A" w:rsidP="004F791A">
            <w:pPr>
              <w:tabs>
                <w:tab w:val="left" w:pos="214"/>
              </w:tabs>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Посада</w:t>
            </w:r>
          </w:p>
        </w:tc>
        <w:tc>
          <w:tcPr>
            <w:tcW w:w="1834"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2FBB0735"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kern w:val="0"/>
                <w:sz w:val="20"/>
                <w:szCs w:val="20"/>
                <w:lang w:eastAsia="uk-UA"/>
                <w14:ligatures w14:val="none"/>
              </w:rPr>
              <w:t>Ім’я</w:t>
            </w:r>
          </w:p>
        </w:tc>
        <w:tc>
          <w:tcPr>
            <w:tcW w:w="1089" w:type="dxa"/>
            <w:tcBorders>
              <w:top w:val="single" w:sz="6" w:space="0" w:color="000000"/>
              <w:left w:val="single" w:sz="6" w:space="0" w:color="000000"/>
              <w:right w:val="single" w:sz="6" w:space="0" w:color="000000"/>
            </w:tcBorders>
            <w:vAlign w:val="center"/>
          </w:tcPr>
          <w:p w14:paraId="35105352"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kern w:val="0"/>
                <w:sz w:val="20"/>
                <w:szCs w:val="20"/>
                <w:lang w:eastAsia="uk-UA"/>
                <w14:ligatures w14:val="none"/>
              </w:rPr>
              <w:t>РНОКПП</w:t>
            </w:r>
          </w:p>
        </w:tc>
        <w:tc>
          <w:tcPr>
            <w:tcW w:w="1514" w:type="dxa"/>
            <w:tcBorders>
              <w:top w:val="single" w:sz="6" w:space="0" w:color="000000"/>
              <w:left w:val="single" w:sz="6" w:space="0" w:color="000000"/>
              <w:right w:val="single" w:sz="6" w:space="0" w:color="000000"/>
            </w:tcBorders>
            <w:vAlign w:val="center"/>
          </w:tcPr>
          <w:p w14:paraId="4E594D2D"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kern w:val="0"/>
                <w:sz w:val="20"/>
                <w:szCs w:val="20"/>
                <w:lang w:eastAsia="uk-UA"/>
                <w14:ligatures w14:val="none"/>
              </w:rPr>
              <w:t>УНЗР</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2F28FC3"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Рік народження</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E821291"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Освіта</w:t>
            </w:r>
          </w:p>
        </w:tc>
        <w:tc>
          <w:tcPr>
            <w:tcW w:w="87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1F0F1FA4"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Стаж роботи (років)</w:t>
            </w:r>
          </w:p>
        </w:tc>
        <w:tc>
          <w:tcPr>
            <w:tcW w:w="2357" w:type="dxa"/>
            <w:tcBorders>
              <w:top w:val="single" w:sz="6" w:space="0" w:color="000000"/>
              <w:left w:val="single" w:sz="6" w:space="0" w:color="000000"/>
              <w:right w:val="single" w:sz="6" w:space="0" w:color="000000"/>
            </w:tcBorders>
            <w:vAlign w:val="center"/>
          </w:tcPr>
          <w:p w14:paraId="223D9DB0" w14:textId="77777777" w:rsidR="004F791A" w:rsidRPr="004F791A" w:rsidRDefault="004F791A" w:rsidP="004F791A">
            <w:pPr>
              <w:spacing w:after="0" w:line="240" w:lineRule="auto"/>
              <w:jc w:val="center"/>
              <w:rPr>
                <w:rFonts w:ascii="Times New Roman" w:eastAsia="Times New Roman" w:hAnsi="Times New Roman" w:cs="Times New Roman"/>
                <w:b/>
                <w:kern w:val="0"/>
                <w:sz w:val="20"/>
                <w:szCs w:val="20"/>
                <w:lang w:val="ru-RU" w:eastAsia="uk-UA"/>
                <w14:ligatures w14:val="none"/>
              </w:rPr>
            </w:pPr>
            <w:r w:rsidRPr="004F791A">
              <w:rPr>
                <w:rFonts w:ascii="Times New Roman" w:eastAsia="Times New Roman" w:hAnsi="Times New Roman" w:cs="Times New Roman"/>
                <w:b/>
                <w:kern w:val="0"/>
                <w:sz w:val="20"/>
                <w:szCs w:val="20"/>
                <w:lang w:eastAsia="uk-UA"/>
                <w14:ligatures w14:val="none"/>
              </w:rPr>
              <w:t>Повне найменування, ідентифікаційний код юридичної особи</w:t>
            </w:r>
            <w:r w:rsidRPr="004F791A">
              <w:rPr>
                <w:rFonts w:ascii="Times New Roman" w:eastAsia="Times New Roman" w:hAnsi="Times New Roman" w:cs="Times New Roman"/>
                <w:b/>
                <w:kern w:val="0"/>
                <w:sz w:val="20"/>
                <w:szCs w:val="20"/>
                <w:lang w:val="ru-RU" w:eastAsia="uk-UA"/>
                <w14:ligatures w14:val="none"/>
              </w:rPr>
              <w:t xml:space="preserve"> </w:t>
            </w:r>
          </w:p>
          <w:p w14:paraId="30D72AE0"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kern w:val="0"/>
                <w:sz w:val="20"/>
                <w:szCs w:val="20"/>
                <w:lang w:eastAsia="uk-UA"/>
                <w14:ligatures w14:val="none"/>
              </w:rPr>
              <w:t>та посада(и), яку(і) займав(є) за</w:t>
            </w:r>
            <w:r w:rsidRPr="004F791A">
              <w:rPr>
                <w:rFonts w:ascii="Times New Roman" w:eastAsia="Times New Roman" w:hAnsi="Times New Roman" w:cs="Times New Roman"/>
                <w:b/>
                <w:kern w:val="0"/>
                <w:sz w:val="20"/>
                <w:szCs w:val="20"/>
                <w:lang w:val="ru-RU" w:eastAsia="uk-UA"/>
                <w14:ligatures w14:val="none"/>
              </w:rPr>
              <w:t xml:space="preserve"> </w:t>
            </w:r>
            <w:r w:rsidRPr="004F791A">
              <w:rPr>
                <w:rFonts w:ascii="Times New Roman" w:eastAsia="Times New Roman" w:hAnsi="Times New Roman" w:cs="Times New Roman"/>
                <w:b/>
                <w:kern w:val="0"/>
                <w:sz w:val="20"/>
                <w:szCs w:val="20"/>
                <w:lang w:eastAsia="uk-UA"/>
                <w14:ligatures w14:val="none"/>
              </w:rPr>
              <w:t>останні</w:t>
            </w:r>
            <w:r w:rsidRPr="004F791A">
              <w:rPr>
                <w:rFonts w:ascii="Times New Roman" w:eastAsia="Times New Roman" w:hAnsi="Times New Roman" w:cs="Times New Roman"/>
                <w:b/>
                <w:kern w:val="0"/>
                <w:sz w:val="20"/>
                <w:szCs w:val="20"/>
                <w:lang w:val="ru-RU" w:eastAsia="uk-UA"/>
                <w14:ligatures w14:val="none"/>
              </w:rPr>
              <w:t xml:space="preserve"> </w:t>
            </w:r>
            <w:r w:rsidRPr="004F791A">
              <w:rPr>
                <w:rFonts w:ascii="Times New Roman" w:eastAsia="Times New Roman" w:hAnsi="Times New Roman" w:cs="Times New Roman"/>
                <w:b/>
                <w:kern w:val="0"/>
                <w:sz w:val="20"/>
                <w:szCs w:val="20"/>
                <w:lang w:eastAsia="uk-UA"/>
                <w14:ligatures w14:val="none"/>
              </w:rPr>
              <w:t>5</w:t>
            </w:r>
            <w:r w:rsidRPr="004F791A">
              <w:rPr>
                <w:rFonts w:ascii="Times New Roman" w:eastAsia="Times New Roman" w:hAnsi="Times New Roman" w:cs="Times New Roman"/>
                <w:b/>
                <w:kern w:val="0"/>
                <w:sz w:val="20"/>
                <w:szCs w:val="20"/>
                <w:lang w:val="ru-RU" w:eastAsia="uk-UA"/>
                <w14:ligatures w14:val="none"/>
              </w:rPr>
              <w:t xml:space="preserve"> </w:t>
            </w:r>
            <w:r w:rsidRPr="004F791A">
              <w:rPr>
                <w:rFonts w:ascii="Times New Roman" w:eastAsia="Times New Roman" w:hAnsi="Times New Roman" w:cs="Times New Roman"/>
                <w:b/>
                <w:kern w:val="0"/>
                <w:sz w:val="20"/>
                <w:szCs w:val="20"/>
                <w:lang w:eastAsia="uk-UA"/>
                <w14:ligatures w14:val="none"/>
              </w:rPr>
              <w:t>років</w:t>
            </w:r>
          </w:p>
        </w:tc>
        <w:tc>
          <w:tcPr>
            <w:tcW w:w="1265" w:type="dxa"/>
            <w:tcBorders>
              <w:top w:val="single" w:sz="6" w:space="0" w:color="000000"/>
              <w:left w:val="single" w:sz="6" w:space="0" w:color="000000"/>
              <w:right w:val="single" w:sz="6" w:space="0" w:color="000000"/>
            </w:tcBorders>
            <w:vAlign w:val="center"/>
          </w:tcPr>
          <w:p w14:paraId="4994A738" w14:textId="77777777" w:rsidR="004F791A" w:rsidRPr="004F791A" w:rsidRDefault="004F791A" w:rsidP="004F791A">
            <w:pPr>
              <w:spacing w:after="0" w:line="240" w:lineRule="auto"/>
              <w:ind w:left="-15"/>
              <w:jc w:val="center"/>
              <w:rPr>
                <w:rFonts w:ascii="Times New Roman" w:eastAsia="Times New Roman" w:hAnsi="Times New Roman" w:cs="Times New Roman"/>
                <w:b/>
                <w:bCs/>
                <w:kern w:val="0"/>
                <w:sz w:val="20"/>
                <w:szCs w:val="20"/>
                <w:lang w:val="ru-RU" w:eastAsia="uk-UA"/>
                <w14:ligatures w14:val="none"/>
              </w:rPr>
            </w:pPr>
            <w:r w:rsidRPr="004F791A">
              <w:rPr>
                <w:rFonts w:ascii="Times New Roman" w:eastAsia="Times New Roman" w:hAnsi="Times New Roman" w:cs="Times New Roman"/>
                <w:b/>
                <w:kern w:val="0"/>
                <w:sz w:val="20"/>
                <w:szCs w:val="20"/>
                <w:lang w:eastAsia="uk-UA"/>
                <w14:ligatures w14:val="none"/>
              </w:rPr>
              <w:t>Дата набуття повноважень та строк, на</w:t>
            </w:r>
            <w:r w:rsidRPr="004F791A">
              <w:rPr>
                <w:rFonts w:ascii="Times New Roman" w:eastAsia="Times New Roman" w:hAnsi="Times New Roman" w:cs="Times New Roman"/>
                <w:b/>
                <w:kern w:val="0"/>
                <w:sz w:val="20"/>
                <w:szCs w:val="20"/>
                <w:lang w:val="ru-RU" w:eastAsia="uk-UA"/>
                <w14:ligatures w14:val="none"/>
              </w:rPr>
              <w:t xml:space="preserve"> </w:t>
            </w:r>
            <w:r w:rsidRPr="004F791A">
              <w:rPr>
                <w:rFonts w:ascii="Times New Roman" w:eastAsia="Times New Roman" w:hAnsi="Times New Roman" w:cs="Times New Roman"/>
                <w:b/>
                <w:kern w:val="0"/>
                <w:sz w:val="20"/>
                <w:szCs w:val="20"/>
                <w:lang w:eastAsia="uk-UA"/>
                <w14:ligatures w14:val="none"/>
              </w:rPr>
              <w:t>який обрано</w:t>
            </w:r>
          </w:p>
        </w:tc>
        <w:tc>
          <w:tcPr>
            <w:tcW w:w="1221" w:type="dxa"/>
            <w:tcBorders>
              <w:top w:val="single" w:sz="6" w:space="0" w:color="000000"/>
              <w:left w:val="single" w:sz="6" w:space="0" w:color="000000"/>
              <w:right w:val="single" w:sz="6" w:space="0" w:color="000000"/>
            </w:tcBorders>
            <w:vAlign w:val="center"/>
          </w:tcPr>
          <w:p w14:paraId="66DFF2FF" w14:textId="77777777" w:rsidR="004F791A" w:rsidRPr="004F791A" w:rsidRDefault="004F791A" w:rsidP="004F791A">
            <w:pPr>
              <w:spacing w:after="0" w:line="240" w:lineRule="auto"/>
              <w:ind w:left="-15"/>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kern w:val="0"/>
                <w:sz w:val="20"/>
                <w:szCs w:val="20"/>
                <w:lang w:eastAsia="uk-UA"/>
                <w14:ligatures w14:val="none"/>
              </w:rPr>
              <w:t>Непогашена судимість за корисливі та</w:t>
            </w:r>
            <w:r w:rsidRPr="004F791A">
              <w:rPr>
                <w:rFonts w:ascii="Times New Roman" w:eastAsia="Times New Roman" w:hAnsi="Times New Roman" w:cs="Times New Roman"/>
                <w:b/>
                <w:kern w:val="0"/>
                <w:sz w:val="20"/>
                <w:szCs w:val="20"/>
                <w:lang w:val="ru-RU" w:eastAsia="uk-UA"/>
                <w14:ligatures w14:val="none"/>
              </w:rPr>
              <w:t xml:space="preserve"> </w:t>
            </w:r>
            <w:r w:rsidRPr="004F791A">
              <w:rPr>
                <w:rFonts w:ascii="Times New Roman" w:eastAsia="Times New Roman" w:hAnsi="Times New Roman" w:cs="Times New Roman"/>
                <w:b/>
                <w:kern w:val="0"/>
                <w:sz w:val="20"/>
                <w:szCs w:val="20"/>
                <w:lang w:eastAsia="uk-UA"/>
                <w14:ligatures w14:val="none"/>
              </w:rPr>
              <w:t xml:space="preserve">посадові злочини </w:t>
            </w:r>
            <w:r w:rsidRPr="004F791A">
              <w:rPr>
                <w:rFonts w:ascii="Times New Roman" w:eastAsia="Times New Roman" w:hAnsi="Times New Roman" w:cs="Times New Roman"/>
                <w:b/>
                <w:kern w:val="0"/>
                <w:sz w:val="20"/>
                <w:szCs w:val="20"/>
                <w:lang w:eastAsia="uk-UA"/>
                <w14:ligatures w14:val="none"/>
              </w:rPr>
              <w:br/>
              <w:t>(Так/Ні)</w:t>
            </w:r>
          </w:p>
        </w:tc>
        <w:tc>
          <w:tcPr>
            <w:tcW w:w="997" w:type="dxa"/>
            <w:tcBorders>
              <w:top w:val="single" w:sz="6" w:space="0" w:color="000000"/>
              <w:left w:val="single" w:sz="6" w:space="0" w:color="000000"/>
              <w:right w:val="single" w:sz="6" w:space="0" w:color="000000"/>
            </w:tcBorders>
            <w:vAlign w:val="center"/>
          </w:tcPr>
          <w:p w14:paraId="387A10CE" w14:textId="77777777" w:rsidR="004F791A" w:rsidRPr="004F791A" w:rsidRDefault="004F791A" w:rsidP="004F791A">
            <w:pPr>
              <w:spacing w:after="0" w:line="240" w:lineRule="auto"/>
              <w:ind w:left="-15"/>
              <w:jc w:val="center"/>
              <w:rPr>
                <w:rFonts w:ascii="Times New Roman" w:eastAsia="Times New Roman" w:hAnsi="Times New Roman" w:cs="Times New Roman"/>
                <w:b/>
                <w:kern w:val="0"/>
                <w:sz w:val="20"/>
                <w:szCs w:val="20"/>
                <w:lang w:eastAsia="uk-UA"/>
                <w14:ligatures w14:val="none"/>
              </w:rPr>
            </w:pPr>
            <w:r w:rsidRPr="004F791A">
              <w:rPr>
                <w:rFonts w:ascii="Times New Roman" w:eastAsia="Times New Roman" w:hAnsi="Times New Roman" w:cs="Times New Roman"/>
                <w:b/>
                <w:bCs/>
                <w:kern w:val="0"/>
                <w:sz w:val="20"/>
                <w:szCs w:val="20"/>
                <w:lang w:val="ru-UA" w:eastAsia="ru-UA"/>
                <w14:ligatures w14:val="none"/>
              </w:rPr>
              <w:t>Стать (чоловіча/жіноча) - (ч/ж)</w:t>
            </w:r>
          </w:p>
        </w:tc>
      </w:tr>
      <w:tr w:rsidR="004F791A" w:rsidRPr="004F791A" w14:paraId="4F1E0A6A" w14:textId="77777777" w:rsidTr="00B52FB3">
        <w:trPr>
          <w:trHeight w:val="203"/>
          <w:jc w:val="center"/>
        </w:trPr>
        <w:tc>
          <w:tcPr>
            <w:tcW w:w="321" w:type="dxa"/>
            <w:tcBorders>
              <w:top w:val="single" w:sz="6" w:space="0" w:color="000000"/>
              <w:left w:val="single" w:sz="6" w:space="0" w:color="000000"/>
              <w:bottom w:val="single" w:sz="6" w:space="0" w:color="000000"/>
              <w:right w:val="single" w:sz="6" w:space="0" w:color="000000"/>
            </w:tcBorders>
            <w:vAlign w:val="center"/>
          </w:tcPr>
          <w:p w14:paraId="5C838C14"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4F791A">
              <w:rPr>
                <w:rFonts w:ascii="Times New Roman" w:eastAsia="Times New Roman" w:hAnsi="Times New Roman" w:cs="Times New Roman"/>
                <w:b/>
                <w:bCs/>
                <w:kern w:val="0"/>
                <w:sz w:val="20"/>
                <w:szCs w:val="20"/>
                <w:lang w:val="en-US" w:eastAsia="uk-UA"/>
                <w14:ligatures w14:val="none"/>
              </w:rPr>
              <w:t>1</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DA1CC68"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4F791A">
              <w:rPr>
                <w:rFonts w:ascii="Times New Roman" w:eastAsia="Times New Roman" w:hAnsi="Times New Roman" w:cs="Times New Roman"/>
                <w:b/>
                <w:bCs/>
                <w:kern w:val="0"/>
                <w:sz w:val="20"/>
                <w:szCs w:val="20"/>
                <w:lang w:val="en-US" w:eastAsia="uk-UA"/>
                <w14:ligatures w14:val="none"/>
              </w:rPr>
              <w:t>2</w:t>
            </w:r>
          </w:p>
        </w:tc>
        <w:tc>
          <w:tcPr>
            <w:tcW w:w="18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32B9644"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4F791A">
              <w:rPr>
                <w:rFonts w:ascii="Times New Roman" w:eastAsia="Times New Roman" w:hAnsi="Times New Roman" w:cs="Times New Roman"/>
                <w:b/>
                <w:bCs/>
                <w:kern w:val="0"/>
                <w:sz w:val="20"/>
                <w:szCs w:val="20"/>
                <w:lang w:val="en-US" w:eastAsia="uk-UA"/>
                <w14:ligatures w14:val="none"/>
              </w:rPr>
              <w:t>3</w:t>
            </w:r>
          </w:p>
        </w:tc>
        <w:tc>
          <w:tcPr>
            <w:tcW w:w="1089" w:type="dxa"/>
            <w:tcBorders>
              <w:top w:val="single" w:sz="6" w:space="0" w:color="000000"/>
              <w:left w:val="single" w:sz="6" w:space="0" w:color="000000"/>
              <w:bottom w:val="single" w:sz="6" w:space="0" w:color="000000"/>
              <w:right w:val="single" w:sz="6" w:space="0" w:color="000000"/>
            </w:tcBorders>
            <w:vAlign w:val="center"/>
          </w:tcPr>
          <w:p w14:paraId="3A305212"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4F791A">
              <w:rPr>
                <w:rFonts w:ascii="Times New Roman" w:eastAsia="Times New Roman" w:hAnsi="Times New Roman" w:cs="Times New Roman"/>
                <w:b/>
                <w:bCs/>
                <w:kern w:val="0"/>
                <w:sz w:val="20"/>
                <w:szCs w:val="20"/>
                <w:lang w:val="en-US" w:eastAsia="uk-UA"/>
                <w14:ligatures w14:val="none"/>
              </w:rPr>
              <w:t>4</w:t>
            </w:r>
          </w:p>
        </w:tc>
        <w:tc>
          <w:tcPr>
            <w:tcW w:w="1514" w:type="dxa"/>
            <w:tcBorders>
              <w:top w:val="single" w:sz="6" w:space="0" w:color="000000"/>
              <w:left w:val="single" w:sz="6" w:space="0" w:color="000000"/>
              <w:bottom w:val="single" w:sz="6" w:space="0" w:color="000000"/>
              <w:right w:val="single" w:sz="6" w:space="0" w:color="000000"/>
            </w:tcBorders>
            <w:vAlign w:val="center"/>
          </w:tcPr>
          <w:p w14:paraId="6AC94C30"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4F791A">
              <w:rPr>
                <w:rFonts w:ascii="Times New Roman" w:eastAsia="Times New Roman" w:hAnsi="Times New Roman" w:cs="Times New Roman"/>
                <w:b/>
                <w:bCs/>
                <w:kern w:val="0"/>
                <w:sz w:val="20"/>
                <w:szCs w:val="20"/>
                <w:lang w:val="en-US" w:eastAsia="uk-UA"/>
                <w14:ligatures w14:val="none"/>
              </w:rPr>
              <w:t>5</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77CC180"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4F791A">
              <w:rPr>
                <w:rFonts w:ascii="Times New Roman" w:eastAsia="Times New Roman" w:hAnsi="Times New Roman" w:cs="Times New Roman"/>
                <w:b/>
                <w:bCs/>
                <w:kern w:val="0"/>
                <w:sz w:val="20"/>
                <w:szCs w:val="20"/>
                <w:lang w:val="en-US" w:eastAsia="uk-UA"/>
                <w14:ligatures w14:val="none"/>
              </w:rPr>
              <w:t>6</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8183347"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4F791A">
              <w:rPr>
                <w:rFonts w:ascii="Times New Roman" w:eastAsia="Times New Roman" w:hAnsi="Times New Roman" w:cs="Times New Roman"/>
                <w:b/>
                <w:bCs/>
                <w:kern w:val="0"/>
                <w:sz w:val="20"/>
                <w:szCs w:val="20"/>
                <w:lang w:val="en-US" w:eastAsia="uk-UA"/>
                <w14:ligatures w14:val="none"/>
              </w:rPr>
              <w:t>7</w:t>
            </w:r>
          </w:p>
        </w:tc>
        <w:tc>
          <w:tcPr>
            <w:tcW w:w="8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373F438"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4F791A">
              <w:rPr>
                <w:rFonts w:ascii="Times New Roman" w:eastAsia="Times New Roman" w:hAnsi="Times New Roman" w:cs="Times New Roman"/>
                <w:b/>
                <w:bCs/>
                <w:kern w:val="0"/>
                <w:sz w:val="20"/>
                <w:szCs w:val="20"/>
                <w:lang w:val="en-US" w:eastAsia="uk-UA"/>
                <w14:ligatures w14:val="none"/>
              </w:rPr>
              <w:t>8</w:t>
            </w:r>
          </w:p>
        </w:tc>
        <w:tc>
          <w:tcPr>
            <w:tcW w:w="23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26D08D9"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4F791A">
              <w:rPr>
                <w:rFonts w:ascii="Times New Roman" w:eastAsia="Times New Roman" w:hAnsi="Times New Roman" w:cs="Times New Roman"/>
                <w:b/>
                <w:bCs/>
                <w:kern w:val="0"/>
                <w:sz w:val="20"/>
                <w:szCs w:val="20"/>
                <w:lang w:val="en-US" w:eastAsia="uk-UA"/>
                <w14:ligatures w14:val="none"/>
              </w:rPr>
              <w:t>9</w:t>
            </w:r>
          </w:p>
        </w:tc>
        <w:tc>
          <w:tcPr>
            <w:tcW w:w="1265" w:type="dxa"/>
            <w:tcBorders>
              <w:top w:val="single" w:sz="6" w:space="0" w:color="000000"/>
              <w:left w:val="single" w:sz="6" w:space="0" w:color="000000"/>
              <w:bottom w:val="single" w:sz="6" w:space="0" w:color="000000"/>
              <w:right w:val="single" w:sz="6" w:space="0" w:color="000000"/>
            </w:tcBorders>
            <w:vAlign w:val="center"/>
          </w:tcPr>
          <w:p w14:paraId="6BF93416"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4F791A">
              <w:rPr>
                <w:rFonts w:ascii="Times New Roman" w:eastAsia="Times New Roman" w:hAnsi="Times New Roman" w:cs="Times New Roman"/>
                <w:b/>
                <w:bCs/>
                <w:kern w:val="0"/>
                <w:sz w:val="20"/>
                <w:szCs w:val="20"/>
                <w:lang w:val="en-US" w:eastAsia="uk-UA"/>
                <w14:ligatures w14:val="none"/>
              </w:rPr>
              <w:t>10</w:t>
            </w:r>
          </w:p>
        </w:tc>
        <w:tc>
          <w:tcPr>
            <w:tcW w:w="1221" w:type="dxa"/>
            <w:tcBorders>
              <w:top w:val="single" w:sz="6" w:space="0" w:color="000000"/>
              <w:left w:val="single" w:sz="6" w:space="0" w:color="000000"/>
              <w:bottom w:val="single" w:sz="6" w:space="0" w:color="000000"/>
              <w:right w:val="single" w:sz="6" w:space="0" w:color="000000"/>
            </w:tcBorders>
            <w:vAlign w:val="center"/>
          </w:tcPr>
          <w:p w14:paraId="5250263A"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4F791A">
              <w:rPr>
                <w:rFonts w:ascii="Times New Roman" w:eastAsia="Times New Roman" w:hAnsi="Times New Roman" w:cs="Times New Roman"/>
                <w:b/>
                <w:bCs/>
                <w:kern w:val="0"/>
                <w:sz w:val="20"/>
                <w:szCs w:val="20"/>
                <w:lang w:val="en-US" w:eastAsia="uk-UA"/>
                <w14:ligatures w14:val="none"/>
              </w:rPr>
              <w:t>11</w:t>
            </w:r>
          </w:p>
        </w:tc>
        <w:tc>
          <w:tcPr>
            <w:tcW w:w="997" w:type="dxa"/>
            <w:tcBorders>
              <w:top w:val="single" w:sz="6" w:space="0" w:color="000000"/>
              <w:left w:val="single" w:sz="6" w:space="0" w:color="000000"/>
              <w:bottom w:val="single" w:sz="6" w:space="0" w:color="000000"/>
              <w:right w:val="single" w:sz="6" w:space="0" w:color="000000"/>
            </w:tcBorders>
            <w:vAlign w:val="center"/>
          </w:tcPr>
          <w:p w14:paraId="67D7712F"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4F791A">
              <w:rPr>
                <w:rFonts w:ascii="Times New Roman" w:eastAsia="Times New Roman" w:hAnsi="Times New Roman" w:cs="Times New Roman"/>
                <w:b/>
                <w:bCs/>
                <w:kern w:val="0"/>
                <w:sz w:val="20"/>
                <w:szCs w:val="20"/>
                <w:lang w:val="en-US" w:eastAsia="uk-UA"/>
                <w14:ligatures w14:val="none"/>
              </w:rPr>
              <w:t>12</w:t>
            </w:r>
          </w:p>
        </w:tc>
      </w:tr>
      <w:tr w:rsidR="004F791A" w:rsidRPr="004F791A" w14:paraId="09168374" w14:textId="77777777" w:rsidTr="00B52FB3">
        <w:trPr>
          <w:trHeight w:val="203"/>
          <w:jc w:val="center"/>
        </w:trPr>
        <w:tc>
          <w:tcPr>
            <w:tcW w:w="321" w:type="dxa"/>
            <w:tcBorders>
              <w:top w:val="single" w:sz="6" w:space="0" w:color="000000"/>
              <w:left w:val="single" w:sz="6" w:space="0" w:color="000000"/>
              <w:bottom w:val="single" w:sz="6" w:space="0" w:color="000000"/>
              <w:right w:val="single" w:sz="6" w:space="0" w:color="000000"/>
            </w:tcBorders>
            <w:vAlign w:val="center"/>
          </w:tcPr>
          <w:p w14:paraId="4E826564" w14:textId="77777777" w:rsidR="004F791A" w:rsidRPr="004F791A" w:rsidRDefault="004F791A" w:rsidP="004F791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4F791A">
              <w:rPr>
                <w:rFonts w:ascii="Times New Roman" w:eastAsia="Times New Roman" w:hAnsi="Times New Roman" w:cs="Times New Roman"/>
                <w:bCs/>
                <w:kern w:val="0"/>
                <w:sz w:val="20"/>
                <w:szCs w:val="20"/>
                <w:lang w:val="en-US" w:eastAsia="uk-UA"/>
                <w14:ligatures w14:val="none"/>
              </w:rPr>
              <w:t>1</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B7881D8" w14:textId="77777777" w:rsidR="004F791A" w:rsidRPr="004F791A" w:rsidRDefault="004F791A" w:rsidP="004F791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4F791A">
              <w:rPr>
                <w:rFonts w:ascii="Times New Roman" w:eastAsia="Times New Roman" w:hAnsi="Times New Roman" w:cs="Times New Roman"/>
                <w:bCs/>
                <w:kern w:val="0"/>
                <w:sz w:val="20"/>
                <w:szCs w:val="20"/>
                <w:lang w:val="en-US" w:eastAsia="uk-UA"/>
                <w14:ligatures w14:val="none"/>
              </w:rPr>
              <w:t xml:space="preserve">Головний бухгалтер                                                                                                                                                                                                                                            </w:t>
            </w:r>
          </w:p>
        </w:tc>
        <w:tc>
          <w:tcPr>
            <w:tcW w:w="18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91A3779" w14:textId="77777777" w:rsidR="004F791A" w:rsidRPr="004F791A" w:rsidRDefault="004F791A" w:rsidP="004F791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4F791A">
              <w:rPr>
                <w:rFonts w:ascii="Times New Roman" w:eastAsia="Times New Roman" w:hAnsi="Times New Roman" w:cs="Times New Roman"/>
                <w:bCs/>
                <w:kern w:val="0"/>
                <w:sz w:val="20"/>
                <w:szCs w:val="20"/>
                <w:lang w:val="en-US" w:eastAsia="uk-UA"/>
                <w14:ligatures w14:val="none"/>
              </w:rPr>
              <w:t xml:space="preserve">Тіщенко Iрина Володимирiвна                                                                         </w:t>
            </w:r>
          </w:p>
        </w:tc>
        <w:tc>
          <w:tcPr>
            <w:tcW w:w="1089" w:type="dxa"/>
            <w:tcBorders>
              <w:top w:val="single" w:sz="6" w:space="0" w:color="000000"/>
              <w:left w:val="single" w:sz="6" w:space="0" w:color="000000"/>
              <w:bottom w:val="single" w:sz="6" w:space="0" w:color="000000"/>
              <w:right w:val="single" w:sz="6" w:space="0" w:color="000000"/>
            </w:tcBorders>
            <w:vAlign w:val="center"/>
          </w:tcPr>
          <w:p w14:paraId="5DCF0E79" w14:textId="77777777" w:rsidR="004F791A" w:rsidRPr="004F791A" w:rsidRDefault="004F791A" w:rsidP="004F791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4F791A">
              <w:rPr>
                <w:rFonts w:ascii="Times New Roman" w:eastAsia="Times New Roman" w:hAnsi="Times New Roman" w:cs="Times New Roman"/>
                <w:bCs/>
                <w:kern w:val="0"/>
                <w:sz w:val="20"/>
                <w:szCs w:val="20"/>
                <w:lang w:val="en-US" w:eastAsia="uk-UA"/>
                <w14:ligatures w14:val="none"/>
              </w:rPr>
              <w:t xml:space="preserve">          </w:t>
            </w:r>
          </w:p>
        </w:tc>
        <w:tc>
          <w:tcPr>
            <w:tcW w:w="1514" w:type="dxa"/>
            <w:tcBorders>
              <w:top w:val="single" w:sz="6" w:space="0" w:color="000000"/>
              <w:left w:val="single" w:sz="6" w:space="0" w:color="000000"/>
              <w:bottom w:val="single" w:sz="6" w:space="0" w:color="000000"/>
              <w:right w:val="single" w:sz="6" w:space="0" w:color="000000"/>
            </w:tcBorders>
            <w:vAlign w:val="center"/>
          </w:tcPr>
          <w:p w14:paraId="6B6B18E9" w14:textId="77777777" w:rsidR="004F791A" w:rsidRPr="004F791A" w:rsidRDefault="004F791A" w:rsidP="004F791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4F791A">
              <w:rPr>
                <w:rFonts w:ascii="Times New Roman" w:eastAsia="Times New Roman" w:hAnsi="Times New Roman" w:cs="Times New Roman"/>
                <w:bCs/>
                <w:kern w:val="0"/>
                <w:sz w:val="20"/>
                <w:szCs w:val="20"/>
                <w:lang w:val="en-US" w:eastAsia="uk-UA"/>
                <w14:ligatures w14:val="none"/>
              </w:rPr>
              <w:t xml:space="preserve">              </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6A7A480" w14:textId="77777777" w:rsidR="004F791A" w:rsidRPr="004F791A" w:rsidRDefault="004F791A" w:rsidP="004F791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4F791A">
              <w:rPr>
                <w:rFonts w:ascii="Times New Roman" w:eastAsia="Times New Roman" w:hAnsi="Times New Roman" w:cs="Times New Roman"/>
                <w:bCs/>
                <w:kern w:val="0"/>
                <w:sz w:val="20"/>
                <w:szCs w:val="20"/>
                <w:lang w:val="en-US" w:eastAsia="uk-UA"/>
                <w14:ligatures w14:val="none"/>
              </w:rPr>
              <w:t>1976</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85E6DBB" w14:textId="77777777" w:rsidR="004F791A" w:rsidRPr="004F791A" w:rsidRDefault="004F791A" w:rsidP="004F791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4F791A">
              <w:rPr>
                <w:rFonts w:ascii="Times New Roman" w:eastAsia="Times New Roman" w:hAnsi="Times New Roman" w:cs="Times New Roman"/>
                <w:bCs/>
                <w:kern w:val="0"/>
                <w:sz w:val="20"/>
                <w:szCs w:val="20"/>
                <w:lang w:val="en-US" w:eastAsia="uk-UA"/>
                <w14:ligatures w14:val="none"/>
              </w:rPr>
              <w:t xml:space="preserve">Вища                                                                                                                                                                                                                                                          </w:t>
            </w:r>
          </w:p>
        </w:tc>
        <w:tc>
          <w:tcPr>
            <w:tcW w:w="8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9A497B9" w14:textId="77777777" w:rsidR="004F791A" w:rsidRPr="004F791A" w:rsidRDefault="004F791A" w:rsidP="004F791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4F791A">
              <w:rPr>
                <w:rFonts w:ascii="Times New Roman" w:eastAsia="Times New Roman" w:hAnsi="Times New Roman" w:cs="Times New Roman"/>
                <w:bCs/>
                <w:kern w:val="0"/>
                <w:sz w:val="20"/>
                <w:szCs w:val="20"/>
                <w:lang w:val="en-US" w:eastAsia="uk-UA"/>
                <w14:ligatures w14:val="none"/>
              </w:rPr>
              <w:t>29</w:t>
            </w:r>
          </w:p>
        </w:tc>
        <w:tc>
          <w:tcPr>
            <w:tcW w:w="23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A5D4032" w14:textId="77777777" w:rsidR="004F791A" w:rsidRPr="004F791A" w:rsidRDefault="004F791A" w:rsidP="004F791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4F791A">
              <w:rPr>
                <w:rFonts w:ascii="Times New Roman" w:eastAsia="Times New Roman" w:hAnsi="Times New Roman" w:cs="Times New Roman"/>
                <w:bCs/>
                <w:kern w:val="0"/>
                <w:sz w:val="20"/>
                <w:szCs w:val="20"/>
                <w:lang w:val="en-US" w:eastAsia="uk-UA"/>
                <w14:ligatures w14:val="none"/>
              </w:rPr>
              <w:t>ОК "Академія"</w:t>
            </w:r>
          </w:p>
          <w:p w14:paraId="3674632E" w14:textId="77777777" w:rsidR="004F791A" w:rsidRPr="004F791A" w:rsidRDefault="004F791A" w:rsidP="004F791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4F791A">
              <w:rPr>
                <w:rFonts w:ascii="Times New Roman" w:eastAsia="Times New Roman" w:hAnsi="Times New Roman" w:cs="Times New Roman"/>
                <w:bCs/>
                <w:kern w:val="0"/>
                <w:sz w:val="20"/>
                <w:szCs w:val="20"/>
                <w:lang w:val="en-US" w:eastAsia="uk-UA"/>
                <w14:ligatures w14:val="none"/>
              </w:rPr>
              <w:t>30388933</w:t>
            </w:r>
          </w:p>
          <w:p w14:paraId="2A0DAB36" w14:textId="77777777" w:rsidR="004F791A" w:rsidRPr="004F791A" w:rsidRDefault="004F791A" w:rsidP="004F791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4F791A">
              <w:rPr>
                <w:rFonts w:ascii="Times New Roman" w:eastAsia="Times New Roman" w:hAnsi="Times New Roman" w:cs="Times New Roman"/>
                <w:bCs/>
                <w:kern w:val="0"/>
                <w:sz w:val="20"/>
                <w:szCs w:val="20"/>
                <w:lang w:val="en-US" w:eastAsia="uk-UA"/>
                <w14:ligatures w14:val="none"/>
              </w:rPr>
              <w:t>Головний бухгалтер</w:t>
            </w:r>
          </w:p>
        </w:tc>
        <w:tc>
          <w:tcPr>
            <w:tcW w:w="1265" w:type="dxa"/>
            <w:tcBorders>
              <w:top w:val="single" w:sz="6" w:space="0" w:color="000000"/>
              <w:left w:val="single" w:sz="6" w:space="0" w:color="000000"/>
              <w:bottom w:val="single" w:sz="6" w:space="0" w:color="000000"/>
              <w:right w:val="single" w:sz="6" w:space="0" w:color="000000"/>
            </w:tcBorders>
            <w:vAlign w:val="center"/>
          </w:tcPr>
          <w:p w14:paraId="696E05BD" w14:textId="77777777" w:rsidR="004F791A" w:rsidRPr="004F791A" w:rsidRDefault="004F791A" w:rsidP="004F791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4F791A">
              <w:rPr>
                <w:rFonts w:ascii="Times New Roman" w:eastAsia="Times New Roman" w:hAnsi="Times New Roman" w:cs="Times New Roman"/>
                <w:bCs/>
                <w:kern w:val="0"/>
                <w:sz w:val="20"/>
                <w:szCs w:val="20"/>
                <w:lang w:val="en-US" w:eastAsia="uk-UA"/>
                <w14:ligatures w14:val="none"/>
              </w:rPr>
              <w:t>17.08.1998</w:t>
            </w:r>
          </w:p>
          <w:p w14:paraId="3CDF1CAB" w14:textId="77777777" w:rsidR="004F791A" w:rsidRPr="004F791A" w:rsidRDefault="004F791A" w:rsidP="004F791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4F791A">
              <w:rPr>
                <w:rFonts w:ascii="Times New Roman" w:eastAsia="Times New Roman" w:hAnsi="Times New Roman" w:cs="Times New Roman"/>
                <w:bCs/>
                <w:kern w:val="0"/>
                <w:sz w:val="20"/>
                <w:szCs w:val="20"/>
                <w:lang w:val="en-US" w:eastAsia="uk-UA"/>
                <w14:ligatures w14:val="none"/>
              </w:rPr>
              <w:t>безстроково</w:t>
            </w:r>
          </w:p>
        </w:tc>
        <w:tc>
          <w:tcPr>
            <w:tcW w:w="1221" w:type="dxa"/>
            <w:tcBorders>
              <w:top w:val="single" w:sz="6" w:space="0" w:color="000000"/>
              <w:left w:val="single" w:sz="6" w:space="0" w:color="000000"/>
              <w:bottom w:val="single" w:sz="6" w:space="0" w:color="000000"/>
              <w:right w:val="single" w:sz="6" w:space="0" w:color="000000"/>
            </w:tcBorders>
            <w:vAlign w:val="center"/>
          </w:tcPr>
          <w:p w14:paraId="565BB35F" w14:textId="77777777" w:rsidR="004F791A" w:rsidRPr="004F791A" w:rsidRDefault="004F791A" w:rsidP="004F791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4F791A">
              <w:rPr>
                <w:rFonts w:ascii="Times New Roman" w:eastAsia="Times New Roman" w:hAnsi="Times New Roman" w:cs="Times New Roman"/>
                <w:bCs/>
                <w:kern w:val="0"/>
                <w:sz w:val="20"/>
                <w:szCs w:val="20"/>
                <w:lang w:val="en-US" w:eastAsia="uk-UA"/>
                <w14:ligatures w14:val="none"/>
              </w:rPr>
              <w:t>Ні</w:t>
            </w:r>
          </w:p>
        </w:tc>
        <w:tc>
          <w:tcPr>
            <w:tcW w:w="997" w:type="dxa"/>
            <w:tcBorders>
              <w:top w:val="single" w:sz="6" w:space="0" w:color="000000"/>
              <w:left w:val="single" w:sz="6" w:space="0" w:color="000000"/>
              <w:bottom w:val="single" w:sz="6" w:space="0" w:color="000000"/>
              <w:right w:val="single" w:sz="6" w:space="0" w:color="000000"/>
            </w:tcBorders>
            <w:vAlign w:val="center"/>
          </w:tcPr>
          <w:p w14:paraId="16FD28E4" w14:textId="77777777" w:rsidR="004F791A" w:rsidRPr="004F791A" w:rsidRDefault="004F791A" w:rsidP="004F791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4F791A">
              <w:rPr>
                <w:rFonts w:ascii="Times New Roman" w:eastAsia="Times New Roman" w:hAnsi="Times New Roman" w:cs="Times New Roman"/>
                <w:bCs/>
                <w:kern w:val="0"/>
                <w:sz w:val="20"/>
                <w:szCs w:val="20"/>
                <w:lang w:val="en-US" w:eastAsia="uk-UA"/>
                <w14:ligatures w14:val="none"/>
              </w:rPr>
              <w:t>Ж</w:t>
            </w:r>
          </w:p>
        </w:tc>
      </w:tr>
    </w:tbl>
    <w:p w14:paraId="3FBDBDB3" w14:textId="77777777" w:rsidR="004F791A" w:rsidRPr="004F791A" w:rsidRDefault="004F791A" w:rsidP="004F791A">
      <w:pPr>
        <w:spacing w:after="0" w:line="240" w:lineRule="auto"/>
        <w:rPr>
          <w:rFonts w:ascii="Times New Roman" w:eastAsia="Times New Roman" w:hAnsi="Times New Roman" w:cs="Times New Roman"/>
          <w:kern w:val="0"/>
          <w:sz w:val="24"/>
          <w:szCs w:val="24"/>
          <w:lang w:val="en-US" w:eastAsia="uk-UA"/>
          <w14:ligatures w14:val="none"/>
        </w:rPr>
      </w:pPr>
    </w:p>
    <w:p w14:paraId="6D235D95" w14:textId="77777777" w:rsidR="004F791A" w:rsidRPr="004F791A" w:rsidRDefault="004F791A" w:rsidP="004F791A">
      <w:pPr>
        <w:spacing w:after="0" w:line="240" w:lineRule="auto"/>
        <w:rPr>
          <w:rFonts w:ascii="Times New Roman" w:eastAsia="Times New Roman" w:hAnsi="Times New Roman" w:cs="Times New Roman"/>
          <w:kern w:val="0"/>
          <w:sz w:val="24"/>
          <w:szCs w:val="24"/>
          <w:lang w:val="en-US" w:eastAsia="uk-UA"/>
          <w14:ligatures w14:val="none"/>
        </w:rPr>
      </w:pPr>
    </w:p>
    <w:p w14:paraId="2911DA45" w14:textId="77777777" w:rsidR="004F791A" w:rsidRPr="004F791A" w:rsidRDefault="004F791A" w:rsidP="004F791A">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eastAsia="Times New Roman" w:hAnsi="Times New Roman" w:cs="Times New Roman"/>
          <w:b/>
          <w:color w:val="000000"/>
          <w:kern w:val="0"/>
          <w:sz w:val="24"/>
          <w:szCs w:val="24"/>
          <w:lang w:eastAsia="uk-UA"/>
          <w14:ligatures w14:val="none"/>
        </w:rPr>
      </w:pPr>
      <w:r w:rsidRPr="004F791A">
        <w:rPr>
          <w:rFonts w:ascii="Times New Roman" w:eastAsia="Times New Roman" w:hAnsi="Times New Roman" w:cs="Times New Roman"/>
          <w:b/>
          <w:color w:val="000000"/>
          <w:kern w:val="0"/>
          <w:sz w:val="24"/>
          <w:szCs w:val="24"/>
          <w:lang w:eastAsia="uk-UA"/>
          <w14:ligatures w14:val="none"/>
        </w:rPr>
        <w:t>Інформація щодо володіння посадовими особами акціями особи</w:t>
      </w:r>
    </w:p>
    <w:p w14:paraId="2CEF5E56" w14:textId="77777777" w:rsidR="004F791A" w:rsidRPr="004F791A" w:rsidRDefault="004F791A" w:rsidP="004F791A">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eastAsia="Times New Roman" w:hAnsi="Times New Roman" w:cs="Times New Roman"/>
          <w:b/>
          <w:color w:val="000000"/>
          <w:kern w:val="0"/>
          <w:sz w:val="8"/>
          <w:szCs w:val="8"/>
          <w:lang w:eastAsia="uk-UA"/>
          <w14:ligatures w14:val="none"/>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4F791A" w:rsidRPr="004F791A" w14:paraId="4C5686D4" w14:textId="77777777" w:rsidTr="00B52FB3">
        <w:trPr>
          <w:trHeight w:val="20"/>
        </w:trPr>
        <w:tc>
          <w:tcPr>
            <w:tcW w:w="498" w:type="dxa"/>
            <w:vMerge w:val="restart"/>
            <w:vAlign w:val="center"/>
          </w:tcPr>
          <w:p w14:paraId="7602D7D7"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kern w:val="0"/>
                <w:sz w:val="20"/>
                <w:szCs w:val="20"/>
                <w:lang w:eastAsia="uk-UA"/>
                <w14:ligatures w14:val="none"/>
              </w:rPr>
              <w:t>№ з/п</w:t>
            </w:r>
          </w:p>
        </w:tc>
        <w:tc>
          <w:tcPr>
            <w:tcW w:w="2778" w:type="dxa"/>
            <w:vMerge w:val="restart"/>
            <w:tcMar>
              <w:top w:w="60" w:type="dxa"/>
              <w:left w:w="60" w:type="dxa"/>
              <w:bottom w:w="60" w:type="dxa"/>
              <w:right w:w="60" w:type="dxa"/>
            </w:tcMar>
            <w:vAlign w:val="center"/>
          </w:tcPr>
          <w:p w14:paraId="661F41B3"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Посада</w:t>
            </w:r>
          </w:p>
        </w:tc>
        <w:tc>
          <w:tcPr>
            <w:tcW w:w="3543" w:type="dxa"/>
            <w:vMerge w:val="restart"/>
            <w:tcMar>
              <w:top w:w="60" w:type="dxa"/>
              <w:left w:w="60" w:type="dxa"/>
              <w:bottom w:w="60" w:type="dxa"/>
              <w:right w:w="60" w:type="dxa"/>
            </w:tcMar>
            <w:vAlign w:val="center"/>
          </w:tcPr>
          <w:p w14:paraId="58284DC3"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kern w:val="0"/>
                <w:sz w:val="20"/>
                <w:szCs w:val="20"/>
                <w:lang w:eastAsia="uk-UA"/>
                <w14:ligatures w14:val="none"/>
              </w:rPr>
              <w:t>Ім’я</w:t>
            </w:r>
            <w:bookmarkStart w:id="4" w:name="10109"/>
            <w:bookmarkEnd w:id="4"/>
          </w:p>
        </w:tc>
        <w:tc>
          <w:tcPr>
            <w:tcW w:w="1275" w:type="dxa"/>
            <w:vMerge w:val="restart"/>
            <w:vAlign w:val="center"/>
          </w:tcPr>
          <w:p w14:paraId="1D3C1499" w14:textId="77777777" w:rsidR="004F791A" w:rsidRPr="004F791A" w:rsidRDefault="004F791A" w:rsidP="004F791A">
            <w:pPr>
              <w:spacing w:after="0" w:line="240" w:lineRule="auto"/>
              <w:ind w:left="130"/>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kern w:val="0"/>
                <w:sz w:val="20"/>
                <w:szCs w:val="20"/>
                <w:lang w:eastAsia="uk-UA"/>
                <w14:ligatures w14:val="none"/>
              </w:rPr>
              <w:t>РНОКПП</w:t>
            </w:r>
          </w:p>
        </w:tc>
        <w:tc>
          <w:tcPr>
            <w:tcW w:w="1702" w:type="dxa"/>
            <w:vMerge w:val="restart"/>
            <w:vAlign w:val="center"/>
          </w:tcPr>
          <w:p w14:paraId="24EEF47F"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kern w:val="0"/>
                <w:sz w:val="20"/>
                <w:szCs w:val="20"/>
                <w:lang w:eastAsia="uk-UA"/>
                <w14:ligatures w14:val="none"/>
              </w:rPr>
              <w:t>УНЗР</w:t>
            </w:r>
          </w:p>
        </w:tc>
        <w:tc>
          <w:tcPr>
            <w:tcW w:w="1559" w:type="dxa"/>
            <w:vMerge w:val="restart"/>
            <w:tcMar>
              <w:top w:w="60" w:type="dxa"/>
              <w:left w:w="60" w:type="dxa"/>
              <w:bottom w:w="60" w:type="dxa"/>
              <w:right w:w="60" w:type="dxa"/>
            </w:tcMar>
            <w:vAlign w:val="center"/>
          </w:tcPr>
          <w:p w14:paraId="7E26677A"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Кількість акцій (штук)</w:t>
            </w:r>
          </w:p>
        </w:tc>
        <w:tc>
          <w:tcPr>
            <w:tcW w:w="1600" w:type="dxa"/>
            <w:vMerge w:val="restart"/>
            <w:tcMar>
              <w:top w:w="60" w:type="dxa"/>
              <w:left w:w="60" w:type="dxa"/>
              <w:bottom w:w="60" w:type="dxa"/>
              <w:right w:w="60" w:type="dxa"/>
            </w:tcMar>
            <w:vAlign w:val="center"/>
          </w:tcPr>
          <w:p w14:paraId="225CAE21"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Від загальної кількості акцій (у відсотках)</w:t>
            </w:r>
          </w:p>
        </w:tc>
        <w:tc>
          <w:tcPr>
            <w:tcW w:w="3281" w:type="dxa"/>
            <w:gridSpan w:val="2"/>
            <w:tcMar>
              <w:top w:w="60" w:type="dxa"/>
              <w:left w:w="60" w:type="dxa"/>
              <w:bottom w:w="60" w:type="dxa"/>
              <w:right w:w="60" w:type="dxa"/>
            </w:tcMar>
            <w:vAlign w:val="center"/>
          </w:tcPr>
          <w:p w14:paraId="5890F6BD"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Кількість за видами акцій</w:t>
            </w:r>
          </w:p>
        </w:tc>
      </w:tr>
      <w:tr w:rsidR="004F791A" w:rsidRPr="004F791A" w14:paraId="59636F88" w14:textId="77777777" w:rsidTr="00B52FB3">
        <w:tc>
          <w:tcPr>
            <w:tcW w:w="498" w:type="dxa"/>
            <w:vMerge/>
          </w:tcPr>
          <w:p w14:paraId="2E7F4883" w14:textId="77777777" w:rsidR="004F791A" w:rsidRPr="004F791A" w:rsidRDefault="004F791A" w:rsidP="004F791A">
            <w:pPr>
              <w:spacing w:after="0" w:line="240" w:lineRule="auto"/>
              <w:rPr>
                <w:rFonts w:ascii="Times New Roman" w:eastAsia="Times New Roman" w:hAnsi="Times New Roman" w:cs="Times New Roman"/>
                <w:b/>
                <w:bCs/>
                <w:kern w:val="0"/>
                <w:sz w:val="20"/>
                <w:szCs w:val="20"/>
                <w:lang w:eastAsia="uk-UA"/>
                <w14:ligatures w14:val="none"/>
              </w:rPr>
            </w:pPr>
          </w:p>
        </w:tc>
        <w:tc>
          <w:tcPr>
            <w:tcW w:w="2778" w:type="dxa"/>
            <w:vMerge/>
            <w:vAlign w:val="center"/>
          </w:tcPr>
          <w:p w14:paraId="640D86BB" w14:textId="77777777" w:rsidR="004F791A" w:rsidRPr="004F791A" w:rsidRDefault="004F791A" w:rsidP="004F791A">
            <w:pPr>
              <w:spacing w:after="0" w:line="240" w:lineRule="auto"/>
              <w:rPr>
                <w:rFonts w:ascii="Times New Roman" w:eastAsia="Times New Roman" w:hAnsi="Times New Roman" w:cs="Times New Roman"/>
                <w:b/>
                <w:bCs/>
                <w:kern w:val="0"/>
                <w:sz w:val="20"/>
                <w:szCs w:val="20"/>
                <w:lang w:eastAsia="uk-UA"/>
                <w14:ligatures w14:val="none"/>
              </w:rPr>
            </w:pPr>
          </w:p>
        </w:tc>
        <w:tc>
          <w:tcPr>
            <w:tcW w:w="3543" w:type="dxa"/>
            <w:vMerge/>
            <w:vAlign w:val="center"/>
          </w:tcPr>
          <w:p w14:paraId="75F69629" w14:textId="77777777" w:rsidR="004F791A" w:rsidRPr="004F791A" w:rsidRDefault="004F791A" w:rsidP="004F791A">
            <w:pPr>
              <w:spacing w:after="0" w:line="240" w:lineRule="auto"/>
              <w:rPr>
                <w:rFonts w:ascii="Times New Roman" w:eastAsia="Times New Roman" w:hAnsi="Times New Roman" w:cs="Times New Roman"/>
                <w:b/>
                <w:bCs/>
                <w:kern w:val="0"/>
                <w:sz w:val="20"/>
                <w:szCs w:val="20"/>
                <w:lang w:eastAsia="uk-UA"/>
                <w14:ligatures w14:val="none"/>
              </w:rPr>
            </w:pPr>
          </w:p>
        </w:tc>
        <w:tc>
          <w:tcPr>
            <w:tcW w:w="1275" w:type="dxa"/>
            <w:vMerge/>
            <w:vAlign w:val="center"/>
          </w:tcPr>
          <w:p w14:paraId="0FEBA81F" w14:textId="77777777" w:rsidR="004F791A" w:rsidRPr="004F791A" w:rsidRDefault="004F791A" w:rsidP="004F791A">
            <w:pPr>
              <w:spacing w:after="0" w:line="240" w:lineRule="auto"/>
              <w:rPr>
                <w:rFonts w:ascii="Times New Roman" w:eastAsia="Times New Roman" w:hAnsi="Times New Roman" w:cs="Times New Roman"/>
                <w:b/>
                <w:bCs/>
                <w:kern w:val="0"/>
                <w:sz w:val="20"/>
                <w:szCs w:val="20"/>
                <w:lang w:eastAsia="uk-UA"/>
                <w14:ligatures w14:val="none"/>
              </w:rPr>
            </w:pPr>
          </w:p>
        </w:tc>
        <w:tc>
          <w:tcPr>
            <w:tcW w:w="1702" w:type="dxa"/>
            <w:vMerge/>
            <w:vAlign w:val="center"/>
          </w:tcPr>
          <w:p w14:paraId="5E9D5F3D" w14:textId="77777777" w:rsidR="004F791A" w:rsidRPr="004F791A" w:rsidRDefault="004F791A" w:rsidP="004F791A">
            <w:pPr>
              <w:spacing w:after="0" w:line="240" w:lineRule="auto"/>
              <w:rPr>
                <w:rFonts w:ascii="Times New Roman" w:eastAsia="Times New Roman" w:hAnsi="Times New Roman" w:cs="Times New Roman"/>
                <w:b/>
                <w:bCs/>
                <w:kern w:val="0"/>
                <w:sz w:val="20"/>
                <w:szCs w:val="20"/>
                <w:lang w:eastAsia="uk-UA"/>
                <w14:ligatures w14:val="none"/>
              </w:rPr>
            </w:pPr>
          </w:p>
        </w:tc>
        <w:tc>
          <w:tcPr>
            <w:tcW w:w="1559" w:type="dxa"/>
            <w:vMerge/>
            <w:vAlign w:val="center"/>
          </w:tcPr>
          <w:p w14:paraId="565B86EB" w14:textId="77777777" w:rsidR="004F791A" w:rsidRPr="004F791A" w:rsidRDefault="004F791A" w:rsidP="004F791A">
            <w:pPr>
              <w:spacing w:after="0" w:line="240" w:lineRule="auto"/>
              <w:rPr>
                <w:rFonts w:ascii="Times New Roman" w:eastAsia="Times New Roman" w:hAnsi="Times New Roman" w:cs="Times New Roman"/>
                <w:b/>
                <w:bCs/>
                <w:kern w:val="0"/>
                <w:sz w:val="20"/>
                <w:szCs w:val="20"/>
                <w:lang w:eastAsia="uk-UA"/>
                <w14:ligatures w14:val="none"/>
              </w:rPr>
            </w:pPr>
          </w:p>
        </w:tc>
        <w:tc>
          <w:tcPr>
            <w:tcW w:w="1600" w:type="dxa"/>
            <w:vMerge/>
            <w:vAlign w:val="center"/>
          </w:tcPr>
          <w:p w14:paraId="1053C475" w14:textId="77777777" w:rsidR="004F791A" w:rsidRPr="004F791A" w:rsidRDefault="004F791A" w:rsidP="004F791A">
            <w:pPr>
              <w:spacing w:after="0" w:line="240" w:lineRule="auto"/>
              <w:rPr>
                <w:rFonts w:ascii="Times New Roman" w:eastAsia="Times New Roman" w:hAnsi="Times New Roman" w:cs="Times New Roman"/>
                <w:b/>
                <w:bCs/>
                <w:kern w:val="0"/>
                <w:sz w:val="20"/>
                <w:szCs w:val="20"/>
                <w:lang w:eastAsia="uk-UA"/>
                <w14:ligatures w14:val="none"/>
              </w:rPr>
            </w:pPr>
          </w:p>
        </w:tc>
        <w:tc>
          <w:tcPr>
            <w:tcW w:w="1532" w:type="dxa"/>
            <w:tcMar>
              <w:top w:w="60" w:type="dxa"/>
              <w:left w:w="60" w:type="dxa"/>
              <w:bottom w:w="60" w:type="dxa"/>
              <w:right w:w="60" w:type="dxa"/>
            </w:tcMar>
            <w:vAlign w:val="center"/>
          </w:tcPr>
          <w:p w14:paraId="78A4833C"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прості іменні</w:t>
            </w:r>
          </w:p>
          <w:p w14:paraId="5A4B809E"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p>
        </w:tc>
        <w:tc>
          <w:tcPr>
            <w:tcW w:w="1749" w:type="dxa"/>
            <w:tcMar>
              <w:top w:w="60" w:type="dxa"/>
              <w:left w:w="60" w:type="dxa"/>
              <w:bottom w:w="60" w:type="dxa"/>
              <w:right w:w="60" w:type="dxa"/>
            </w:tcMar>
            <w:vAlign w:val="center"/>
          </w:tcPr>
          <w:p w14:paraId="1D9215ED" w14:textId="77777777" w:rsidR="004F791A" w:rsidRPr="004F791A" w:rsidRDefault="004F791A" w:rsidP="004F791A">
            <w:pPr>
              <w:spacing w:after="0" w:line="240" w:lineRule="auto"/>
              <w:ind w:left="-243"/>
              <w:jc w:val="center"/>
              <w:rPr>
                <w:rFonts w:ascii="Times New Roman" w:eastAsia="Times New Roman" w:hAnsi="Times New Roman" w:cs="Times New Roman"/>
                <w:b/>
                <w:bCs/>
                <w:kern w:val="0"/>
                <w:sz w:val="20"/>
                <w:szCs w:val="20"/>
                <w:lang w:val="en-US" w:eastAsia="uk-UA"/>
                <w14:ligatures w14:val="none"/>
              </w:rPr>
            </w:pPr>
            <w:r w:rsidRPr="004F791A">
              <w:rPr>
                <w:rFonts w:ascii="Times New Roman" w:eastAsia="Times New Roman" w:hAnsi="Times New Roman" w:cs="Times New Roman"/>
                <w:b/>
                <w:bCs/>
                <w:kern w:val="0"/>
                <w:sz w:val="20"/>
                <w:szCs w:val="20"/>
                <w:lang w:val="en-US" w:eastAsia="uk-UA"/>
                <w14:ligatures w14:val="none"/>
              </w:rPr>
              <w:t xml:space="preserve">  </w:t>
            </w:r>
            <w:r w:rsidRPr="004F791A">
              <w:rPr>
                <w:rFonts w:ascii="Times New Roman" w:eastAsia="Times New Roman" w:hAnsi="Times New Roman" w:cs="Times New Roman"/>
                <w:b/>
                <w:bCs/>
                <w:kern w:val="0"/>
                <w:sz w:val="20"/>
                <w:szCs w:val="20"/>
                <w:lang w:eastAsia="uk-UA"/>
                <w14:ligatures w14:val="none"/>
              </w:rPr>
              <w:t>Привілейовані</w:t>
            </w:r>
          </w:p>
          <w:p w14:paraId="085FE77D" w14:textId="77777777" w:rsidR="004F791A" w:rsidRPr="004F791A" w:rsidRDefault="004F791A" w:rsidP="004F791A">
            <w:pPr>
              <w:spacing w:after="0" w:line="240" w:lineRule="auto"/>
              <w:ind w:left="-243"/>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іменні</w:t>
            </w:r>
          </w:p>
          <w:p w14:paraId="62405756"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p>
        </w:tc>
      </w:tr>
      <w:tr w:rsidR="004F791A" w:rsidRPr="004F791A" w14:paraId="103E2D73" w14:textId="77777777" w:rsidTr="00B52FB3">
        <w:tc>
          <w:tcPr>
            <w:tcW w:w="498" w:type="dxa"/>
          </w:tcPr>
          <w:p w14:paraId="56BAA6D2"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4F791A">
              <w:rPr>
                <w:rFonts w:ascii="Times New Roman" w:eastAsia="Times New Roman" w:hAnsi="Times New Roman" w:cs="Times New Roman"/>
                <w:b/>
                <w:bCs/>
                <w:kern w:val="0"/>
                <w:sz w:val="20"/>
                <w:szCs w:val="20"/>
                <w:lang w:val="en-US" w:eastAsia="uk-UA"/>
                <w14:ligatures w14:val="none"/>
              </w:rPr>
              <w:t>1</w:t>
            </w:r>
          </w:p>
        </w:tc>
        <w:tc>
          <w:tcPr>
            <w:tcW w:w="2778" w:type="dxa"/>
            <w:tcMar>
              <w:top w:w="60" w:type="dxa"/>
              <w:left w:w="60" w:type="dxa"/>
              <w:bottom w:w="60" w:type="dxa"/>
              <w:right w:w="60" w:type="dxa"/>
            </w:tcMar>
            <w:vAlign w:val="center"/>
          </w:tcPr>
          <w:p w14:paraId="519EAE24"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4F791A">
              <w:rPr>
                <w:rFonts w:ascii="Times New Roman" w:eastAsia="Times New Roman" w:hAnsi="Times New Roman" w:cs="Times New Roman"/>
                <w:b/>
                <w:bCs/>
                <w:kern w:val="0"/>
                <w:sz w:val="20"/>
                <w:szCs w:val="20"/>
                <w:lang w:val="en-US" w:eastAsia="uk-UA"/>
                <w14:ligatures w14:val="none"/>
              </w:rPr>
              <w:t>2</w:t>
            </w:r>
          </w:p>
        </w:tc>
        <w:tc>
          <w:tcPr>
            <w:tcW w:w="3543" w:type="dxa"/>
            <w:tcMar>
              <w:top w:w="60" w:type="dxa"/>
              <w:left w:w="60" w:type="dxa"/>
              <w:bottom w:w="60" w:type="dxa"/>
              <w:right w:w="60" w:type="dxa"/>
            </w:tcMar>
            <w:vAlign w:val="center"/>
          </w:tcPr>
          <w:p w14:paraId="4F8B6B7A"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4F791A">
              <w:rPr>
                <w:rFonts w:ascii="Times New Roman" w:eastAsia="Times New Roman" w:hAnsi="Times New Roman" w:cs="Times New Roman"/>
                <w:b/>
                <w:bCs/>
                <w:kern w:val="0"/>
                <w:sz w:val="20"/>
                <w:szCs w:val="20"/>
                <w:lang w:val="en-US" w:eastAsia="uk-UA"/>
                <w14:ligatures w14:val="none"/>
              </w:rPr>
              <w:t>3</w:t>
            </w:r>
          </w:p>
        </w:tc>
        <w:tc>
          <w:tcPr>
            <w:tcW w:w="1275" w:type="dxa"/>
            <w:vAlign w:val="center"/>
          </w:tcPr>
          <w:p w14:paraId="32A6FD57"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4F791A">
              <w:rPr>
                <w:rFonts w:ascii="Times New Roman" w:eastAsia="Times New Roman" w:hAnsi="Times New Roman" w:cs="Times New Roman"/>
                <w:b/>
                <w:bCs/>
                <w:kern w:val="0"/>
                <w:sz w:val="20"/>
                <w:szCs w:val="20"/>
                <w:lang w:val="en-US" w:eastAsia="uk-UA"/>
                <w14:ligatures w14:val="none"/>
              </w:rPr>
              <w:t>4</w:t>
            </w:r>
          </w:p>
        </w:tc>
        <w:tc>
          <w:tcPr>
            <w:tcW w:w="1702" w:type="dxa"/>
            <w:vAlign w:val="center"/>
          </w:tcPr>
          <w:p w14:paraId="4B51BA29"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4F791A">
              <w:rPr>
                <w:rFonts w:ascii="Times New Roman" w:eastAsia="Times New Roman" w:hAnsi="Times New Roman" w:cs="Times New Roman"/>
                <w:b/>
                <w:bCs/>
                <w:kern w:val="0"/>
                <w:sz w:val="20"/>
                <w:szCs w:val="20"/>
                <w:lang w:val="en-US" w:eastAsia="uk-UA"/>
                <w14:ligatures w14:val="none"/>
              </w:rPr>
              <w:t>5</w:t>
            </w:r>
          </w:p>
        </w:tc>
        <w:tc>
          <w:tcPr>
            <w:tcW w:w="1559" w:type="dxa"/>
            <w:tcMar>
              <w:top w:w="60" w:type="dxa"/>
              <w:left w:w="60" w:type="dxa"/>
              <w:bottom w:w="60" w:type="dxa"/>
              <w:right w:w="60" w:type="dxa"/>
            </w:tcMar>
            <w:vAlign w:val="center"/>
          </w:tcPr>
          <w:p w14:paraId="195FA2A5"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4F791A">
              <w:rPr>
                <w:rFonts w:ascii="Times New Roman" w:eastAsia="Times New Roman" w:hAnsi="Times New Roman" w:cs="Times New Roman"/>
                <w:b/>
                <w:bCs/>
                <w:kern w:val="0"/>
                <w:sz w:val="20"/>
                <w:szCs w:val="20"/>
                <w:lang w:val="en-US" w:eastAsia="uk-UA"/>
                <w14:ligatures w14:val="none"/>
              </w:rPr>
              <w:t>6</w:t>
            </w:r>
          </w:p>
        </w:tc>
        <w:tc>
          <w:tcPr>
            <w:tcW w:w="1600" w:type="dxa"/>
            <w:tcMar>
              <w:top w:w="60" w:type="dxa"/>
              <w:left w:w="60" w:type="dxa"/>
              <w:bottom w:w="60" w:type="dxa"/>
              <w:right w:w="60" w:type="dxa"/>
            </w:tcMar>
            <w:vAlign w:val="center"/>
          </w:tcPr>
          <w:p w14:paraId="04EF4F10"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4F791A">
              <w:rPr>
                <w:rFonts w:ascii="Times New Roman" w:eastAsia="Times New Roman" w:hAnsi="Times New Roman" w:cs="Times New Roman"/>
                <w:b/>
                <w:bCs/>
                <w:kern w:val="0"/>
                <w:sz w:val="20"/>
                <w:szCs w:val="20"/>
                <w:lang w:val="en-US" w:eastAsia="uk-UA"/>
                <w14:ligatures w14:val="none"/>
              </w:rPr>
              <w:t>7</w:t>
            </w:r>
          </w:p>
        </w:tc>
        <w:tc>
          <w:tcPr>
            <w:tcW w:w="1532" w:type="dxa"/>
            <w:tcMar>
              <w:top w:w="60" w:type="dxa"/>
              <w:left w:w="60" w:type="dxa"/>
              <w:bottom w:w="60" w:type="dxa"/>
              <w:right w:w="60" w:type="dxa"/>
            </w:tcMar>
            <w:vAlign w:val="center"/>
          </w:tcPr>
          <w:p w14:paraId="6BB8D859"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4F791A">
              <w:rPr>
                <w:rFonts w:ascii="Times New Roman" w:eastAsia="Times New Roman" w:hAnsi="Times New Roman" w:cs="Times New Roman"/>
                <w:b/>
                <w:bCs/>
                <w:kern w:val="0"/>
                <w:sz w:val="20"/>
                <w:szCs w:val="20"/>
                <w:lang w:val="en-US" w:eastAsia="uk-UA"/>
                <w14:ligatures w14:val="none"/>
              </w:rPr>
              <w:t>8</w:t>
            </w:r>
          </w:p>
        </w:tc>
        <w:tc>
          <w:tcPr>
            <w:tcW w:w="1749" w:type="dxa"/>
            <w:tcMar>
              <w:top w:w="60" w:type="dxa"/>
              <w:left w:w="60" w:type="dxa"/>
              <w:bottom w:w="60" w:type="dxa"/>
              <w:right w:w="60" w:type="dxa"/>
            </w:tcMar>
            <w:vAlign w:val="center"/>
          </w:tcPr>
          <w:p w14:paraId="2D50CFBC"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4F791A">
              <w:rPr>
                <w:rFonts w:ascii="Times New Roman" w:eastAsia="Times New Roman" w:hAnsi="Times New Roman" w:cs="Times New Roman"/>
                <w:b/>
                <w:bCs/>
                <w:kern w:val="0"/>
                <w:sz w:val="20"/>
                <w:szCs w:val="20"/>
                <w:lang w:val="en-US" w:eastAsia="uk-UA"/>
                <w14:ligatures w14:val="none"/>
              </w:rPr>
              <w:t>9</w:t>
            </w:r>
          </w:p>
        </w:tc>
      </w:tr>
      <w:tr w:rsidR="004F791A" w:rsidRPr="004F791A" w14:paraId="6D48F923" w14:textId="77777777" w:rsidTr="00B52FB3">
        <w:tc>
          <w:tcPr>
            <w:tcW w:w="498" w:type="dxa"/>
          </w:tcPr>
          <w:p w14:paraId="3C625990" w14:textId="77777777" w:rsidR="004F791A" w:rsidRPr="004F791A" w:rsidRDefault="004F791A" w:rsidP="004F791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4F791A">
              <w:rPr>
                <w:rFonts w:ascii="Times New Roman" w:eastAsia="Times New Roman" w:hAnsi="Times New Roman" w:cs="Times New Roman"/>
                <w:bCs/>
                <w:kern w:val="0"/>
                <w:sz w:val="20"/>
                <w:szCs w:val="20"/>
                <w:lang w:val="en-US" w:eastAsia="uk-UA"/>
                <w14:ligatures w14:val="none"/>
              </w:rPr>
              <w:t>1</w:t>
            </w:r>
          </w:p>
        </w:tc>
        <w:tc>
          <w:tcPr>
            <w:tcW w:w="2778" w:type="dxa"/>
            <w:tcMar>
              <w:top w:w="60" w:type="dxa"/>
              <w:left w:w="60" w:type="dxa"/>
              <w:bottom w:w="60" w:type="dxa"/>
              <w:right w:w="60" w:type="dxa"/>
            </w:tcMar>
            <w:vAlign w:val="center"/>
          </w:tcPr>
          <w:p w14:paraId="2412B96A" w14:textId="77777777" w:rsidR="004F791A" w:rsidRPr="004F791A" w:rsidRDefault="004F791A" w:rsidP="004F791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4F791A">
              <w:rPr>
                <w:rFonts w:ascii="Times New Roman" w:eastAsia="Times New Roman" w:hAnsi="Times New Roman" w:cs="Times New Roman"/>
                <w:bCs/>
                <w:kern w:val="0"/>
                <w:sz w:val="20"/>
                <w:szCs w:val="20"/>
                <w:lang w:val="en-US" w:eastAsia="uk-UA"/>
                <w14:ligatures w14:val="none"/>
              </w:rPr>
              <w:t>Ректор</w:t>
            </w:r>
          </w:p>
        </w:tc>
        <w:tc>
          <w:tcPr>
            <w:tcW w:w="3543" w:type="dxa"/>
            <w:tcMar>
              <w:top w:w="60" w:type="dxa"/>
              <w:left w:w="60" w:type="dxa"/>
              <w:bottom w:w="60" w:type="dxa"/>
              <w:right w:w="60" w:type="dxa"/>
            </w:tcMar>
            <w:vAlign w:val="center"/>
          </w:tcPr>
          <w:p w14:paraId="7D5FD1A6" w14:textId="77777777" w:rsidR="004F791A" w:rsidRPr="004F791A" w:rsidRDefault="004F791A" w:rsidP="004F791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4F791A">
              <w:rPr>
                <w:rFonts w:ascii="Times New Roman" w:eastAsia="Times New Roman" w:hAnsi="Times New Roman" w:cs="Times New Roman"/>
                <w:bCs/>
                <w:kern w:val="0"/>
                <w:sz w:val="20"/>
                <w:szCs w:val="20"/>
                <w:lang w:val="en-US" w:eastAsia="uk-UA"/>
                <w14:ligatures w14:val="none"/>
              </w:rPr>
              <w:t>Туровцев Геннадiй Володимирович</w:t>
            </w:r>
          </w:p>
        </w:tc>
        <w:tc>
          <w:tcPr>
            <w:tcW w:w="1275" w:type="dxa"/>
            <w:vAlign w:val="center"/>
          </w:tcPr>
          <w:p w14:paraId="5FFACBB5" w14:textId="77777777" w:rsidR="004F791A" w:rsidRPr="004F791A" w:rsidRDefault="004F791A" w:rsidP="004F791A">
            <w:pPr>
              <w:spacing w:after="0" w:line="240" w:lineRule="auto"/>
              <w:jc w:val="center"/>
              <w:rPr>
                <w:rFonts w:ascii="Times New Roman" w:eastAsia="Times New Roman" w:hAnsi="Times New Roman" w:cs="Times New Roman"/>
                <w:bCs/>
                <w:kern w:val="0"/>
                <w:sz w:val="20"/>
                <w:szCs w:val="20"/>
                <w:lang w:val="en-US" w:eastAsia="uk-UA"/>
                <w14:ligatures w14:val="none"/>
              </w:rPr>
            </w:pPr>
          </w:p>
        </w:tc>
        <w:tc>
          <w:tcPr>
            <w:tcW w:w="1702" w:type="dxa"/>
            <w:vAlign w:val="center"/>
          </w:tcPr>
          <w:p w14:paraId="3365C914" w14:textId="77777777" w:rsidR="004F791A" w:rsidRPr="004F791A" w:rsidRDefault="004F791A" w:rsidP="004F791A">
            <w:pPr>
              <w:spacing w:after="0" w:line="240" w:lineRule="auto"/>
              <w:jc w:val="center"/>
              <w:rPr>
                <w:rFonts w:ascii="Times New Roman" w:eastAsia="Times New Roman" w:hAnsi="Times New Roman" w:cs="Times New Roman"/>
                <w:bCs/>
                <w:kern w:val="0"/>
                <w:sz w:val="20"/>
                <w:szCs w:val="20"/>
                <w:lang w:val="en-US" w:eastAsia="uk-UA"/>
                <w14:ligatures w14:val="none"/>
              </w:rPr>
            </w:pPr>
          </w:p>
        </w:tc>
        <w:tc>
          <w:tcPr>
            <w:tcW w:w="1559" w:type="dxa"/>
            <w:tcMar>
              <w:top w:w="60" w:type="dxa"/>
              <w:left w:w="60" w:type="dxa"/>
              <w:bottom w:w="60" w:type="dxa"/>
              <w:right w:w="60" w:type="dxa"/>
            </w:tcMar>
            <w:vAlign w:val="center"/>
          </w:tcPr>
          <w:p w14:paraId="62DFD470" w14:textId="77777777" w:rsidR="004F791A" w:rsidRPr="004F791A" w:rsidRDefault="004F791A" w:rsidP="004F791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4F791A">
              <w:rPr>
                <w:rFonts w:ascii="Times New Roman" w:eastAsia="Times New Roman" w:hAnsi="Times New Roman" w:cs="Times New Roman"/>
                <w:bCs/>
                <w:kern w:val="0"/>
                <w:sz w:val="20"/>
                <w:szCs w:val="20"/>
                <w:lang w:val="en-US" w:eastAsia="uk-UA"/>
                <w14:ligatures w14:val="none"/>
              </w:rPr>
              <w:t>14300</w:t>
            </w:r>
          </w:p>
        </w:tc>
        <w:tc>
          <w:tcPr>
            <w:tcW w:w="1600" w:type="dxa"/>
            <w:tcMar>
              <w:top w:w="60" w:type="dxa"/>
              <w:left w:w="60" w:type="dxa"/>
              <w:bottom w:w="60" w:type="dxa"/>
              <w:right w:w="60" w:type="dxa"/>
            </w:tcMar>
            <w:vAlign w:val="center"/>
          </w:tcPr>
          <w:p w14:paraId="3FE5B42A" w14:textId="77777777" w:rsidR="004F791A" w:rsidRPr="004F791A" w:rsidRDefault="004F791A" w:rsidP="004F791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4F791A">
              <w:rPr>
                <w:rFonts w:ascii="Times New Roman" w:eastAsia="Times New Roman" w:hAnsi="Times New Roman" w:cs="Times New Roman"/>
                <w:bCs/>
                <w:kern w:val="0"/>
                <w:sz w:val="20"/>
                <w:szCs w:val="20"/>
                <w:lang w:val="en-US" w:eastAsia="uk-UA"/>
                <w14:ligatures w14:val="none"/>
              </w:rPr>
              <w:t>3.47188501505</w:t>
            </w:r>
          </w:p>
        </w:tc>
        <w:tc>
          <w:tcPr>
            <w:tcW w:w="1532" w:type="dxa"/>
            <w:tcMar>
              <w:top w:w="60" w:type="dxa"/>
              <w:left w:w="60" w:type="dxa"/>
              <w:bottom w:w="60" w:type="dxa"/>
              <w:right w:w="60" w:type="dxa"/>
            </w:tcMar>
            <w:vAlign w:val="center"/>
          </w:tcPr>
          <w:p w14:paraId="6A3D832D" w14:textId="77777777" w:rsidR="004F791A" w:rsidRPr="004F791A" w:rsidRDefault="004F791A" w:rsidP="004F791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4F791A">
              <w:rPr>
                <w:rFonts w:ascii="Times New Roman" w:eastAsia="Times New Roman" w:hAnsi="Times New Roman" w:cs="Times New Roman"/>
                <w:bCs/>
                <w:kern w:val="0"/>
                <w:sz w:val="20"/>
                <w:szCs w:val="20"/>
                <w:lang w:val="en-US" w:eastAsia="uk-UA"/>
                <w14:ligatures w14:val="none"/>
              </w:rPr>
              <w:t>14300</w:t>
            </w:r>
          </w:p>
        </w:tc>
        <w:tc>
          <w:tcPr>
            <w:tcW w:w="1749" w:type="dxa"/>
            <w:tcMar>
              <w:top w:w="60" w:type="dxa"/>
              <w:left w:w="60" w:type="dxa"/>
              <w:bottom w:w="60" w:type="dxa"/>
              <w:right w:w="60" w:type="dxa"/>
            </w:tcMar>
            <w:vAlign w:val="center"/>
          </w:tcPr>
          <w:p w14:paraId="54DE3FF8" w14:textId="77777777" w:rsidR="004F791A" w:rsidRPr="004F791A" w:rsidRDefault="004F791A" w:rsidP="004F791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4F791A">
              <w:rPr>
                <w:rFonts w:ascii="Times New Roman" w:eastAsia="Times New Roman" w:hAnsi="Times New Roman" w:cs="Times New Roman"/>
                <w:bCs/>
                <w:kern w:val="0"/>
                <w:sz w:val="20"/>
                <w:szCs w:val="20"/>
                <w:lang w:val="en-US" w:eastAsia="uk-UA"/>
                <w14:ligatures w14:val="none"/>
              </w:rPr>
              <w:t>0</w:t>
            </w:r>
          </w:p>
        </w:tc>
      </w:tr>
      <w:tr w:rsidR="004F791A" w:rsidRPr="004F791A" w14:paraId="2B0D925C" w14:textId="77777777" w:rsidTr="00B52FB3">
        <w:tc>
          <w:tcPr>
            <w:tcW w:w="498" w:type="dxa"/>
          </w:tcPr>
          <w:p w14:paraId="238AB112" w14:textId="77777777" w:rsidR="004F791A" w:rsidRPr="004F791A" w:rsidRDefault="004F791A" w:rsidP="004F791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4F791A">
              <w:rPr>
                <w:rFonts w:ascii="Times New Roman" w:eastAsia="Times New Roman" w:hAnsi="Times New Roman" w:cs="Times New Roman"/>
                <w:bCs/>
                <w:kern w:val="0"/>
                <w:sz w:val="20"/>
                <w:szCs w:val="20"/>
                <w:lang w:val="en-US" w:eastAsia="uk-UA"/>
                <w14:ligatures w14:val="none"/>
              </w:rPr>
              <w:t>2</w:t>
            </w:r>
          </w:p>
        </w:tc>
        <w:tc>
          <w:tcPr>
            <w:tcW w:w="2778" w:type="dxa"/>
            <w:tcMar>
              <w:top w:w="60" w:type="dxa"/>
              <w:left w:w="60" w:type="dxa"/>
              <w:bottom w:w="60" w:type="dxa"/>
              <w:right w:w="60" w:type="dxa"/>
            </w:tcMar>
            <w:vAlign w:val="center"/>
          </w:tcPr>
          <w:p w14:paraId="1AB7D509" w14:textId="77777777" w:rsidR="004F791A" w:rsidRPr="004F791A" w:rsidRDefault="004F791A" w:rsidP="004F791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4F791A">
              <w:rPr>
                <w:rFonts w:ascii="Times New Roman" w:eastAsia="Times New Roman" w:hAnsi="Times New Roman" w:cs="Times New Roman"/>
                <w:bCs/>
                <w:kern w:val="0"/>
                <w:sz w:val="20"/>
                <w:szCs w:val="20"/>
                <w:lang w:val="en-US" w:eastAsia="uk-UA"/>
                <w14:ligatures w14:val="none"/>
              </w:rPr>
              <w:t>Головний бухгалтер</w:t>
            </w:r>
          </w:p>
        </w:tc>
        <w:tc>
          <w:tcPr>
            <w:tcW w:w="3543" w:type="dxa"/>
            <w:tcMar>
              <w:top w:w="60" w:type="dxa"/>
              <w:left w:w="60" w:type="dxa"/>
              <w:bottom w:w="60" w:type="dxa"/>
              <w:right w:w="60" w:type="dxa"/>
            </w:tcMar>
            <w:vAlign w:val="center"/>
          </w:tcPr>
          <w:p w14:paraId="1974776A" w14:textId="77777777" w:rsidR="004F791A" w:rsidRPr="004F791A" w:rsidRDefault="004F791A" w:rsidP="004F791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4F791A">
              <w:rPr>
                <w:rFonts w:ascii="Times New Roman" w:eastAsia="Times New Roman" w:hAnsi="Times New Roman" w:cs="Times New Roman"/>
                <w:bCs/>
                <w:kern w:val="0"/>
                <w:sz w:val="20"/>
                <w:szCs w:val="20"/>
                <w:lang w:val="en-US" w:eastAsia="uk-UA"/>
                <w14:ligatures w14:val="none"/>
              </w:rPr>
              <w:t>Тіщенко Iрина Володимирiвна</w:t>
            </w:r>
          </w:p>
        </w:tc>
        <w:tc>
          <w:tcPr>
            <w:tcW w:w="1275" w:type="dxa"/>
            <w:vAlign w:val="center"/>
          </w:tcPr>
          <w:p w14:paraId="2415D961" w14:textId="77777777" w:rsidR="004F791A" w:rsidRPr="004F791A" w:rsidRDefault="004F791A" w:rsidP="004F791A">
            <w:pPr>
              <w:spacing w:after="0" w:line="240" w:lineRule="auto"/>
              <w:jc w:val="center"/>
              <w:rPr>
                <w:rFonts w:ascii="Times New Roman" w:eastAsia="Times New Roman" w:hAnsi="Times New Roman" w:cs="Times New Roman"/>
                <w:bCs/>
                <w:kern w:val="0"/>
                <w:sz w:val="20"/>
                <w:szCs w:val="20"/>
                <w:lang w:val="en-US" w:eastAsia="uk-UA"/>
                <w14:ligatures w14:val="none"/>
              </w:rPr>
            </w:pPr>
          </w:p>
        </w:tc>
        <w:tc>
          <w:tcPr>
            <w:tcW w:w="1702" w:type="dxa"/>
            <w:vAlign w:val="center"/>
          </w:tcPr>
          <w:p w14:paraId="754116BB" w14:textId="77777777" w:rsidR="004F791A" w:rsidRPr="004F791A" w:rsidRDefault="004F791A" w:rsidP="004F791A">
            <w:pPr>
              <w:spacing w:after="0" w:line="240" w:lineRule="auto"/>
              <w:jc w:val="center"/>
              <w:rPr>
                <w:rFonts w:ascii="Times New Roman" w:eastAsia="Times New Roman" w:hAnsi="Times New Roman" w:cs="Times New Roman"/>
                <w:bCs/>
                <w:kern w:val="0"/>
                <w:sz w:val="20"/>
                <w:szCs w:val="20"/>
                <w:lang w:val="en-US" w:eastAsia="uk-UA"/>
                <w14:ligatures w14:val="none"/>
              </w:rPr>
            </w:pPr>
          </w:p>
        </w:tc>
        <w:tc>
          <w:tcPr>
            <w:tcW w:w="1559" w:type="dxa"/>
            <w:tcMar>
              <w:top w:w="60" w:type="dxa"/>
              <w:left w:w="60" w:type="dxa"/>
              <w:bottom w:w="60" w:type="dxa"/>
              <w:right w:w="60" w:type="dxa"/>
            </w:tcMar>
            <w:vAlign w:val="center"/>
          </w:tcPr>
          <w:p w14:paraId="5D12027C" w14:textId="77777777" w:rsidR="004F791A" w:rsidRPr="004F791A" w:rsidRDefault="004F791A" w:rsidP="004F791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4F791A">
              <w:rPr>
                <w:rFonts w:ascii="Times New Roman" w:eastAsia="Times New Roman" w:hAnsi="Times New Roman" w:cs="Times New Roman"/>
                <w:bCs/>
                <w:kern w:val="0"/>
                <w:sz w:val="20"/>
                <w:szCs w:val="20"/>
                <w:lang w:val="en-US" w:eastAsia="uk-UA"/>
                <w14:ligatures w14:val="none"/>
              </w:rPr>
              <w:t>0</w:t>
            </w:r>
          </w:p>
        </w:tc>
        <w:tc>
          <w:tcPr>
            <w:tcW w:w="1600" w:type="dxa"/>
            <w:tcMar>
              <w:top w:w="60" w:type="dxa"/>
              <w:left w:w="60" w:type="dxa"/>
              <w:bottom w:w="60" w:type="dxa"/>
              <w:right w:w="60" w:type="dxa"/>
            </w:tcMar>
            <w:vAlign w:val="center"/>
          </w:tcPr>
          <w:p w14:paraId="16F6474F" w14:textId="77777777" w:rsidR="004F791A" w:rsidRPr="004F791A" w:rsidRDefault="004F791A" w:rsidP="004F791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4F791A">
              <w:rPr>
                <w:rFonts w:ascii="Times New Roman" w:eastAsia="Times New Roman" w:hAnsi="Times New Roman" w:cs="Times New Roman"/>
                <w:bCs/>
                <w:kern w:val="0"/>
                <w:sz w:val="20"/>
                <w:szCs w:val="20"/>
                <w:lang w:val="en-US" w:eastAsia="uk-UA"/>
                <w14:ligatures w14:val="none"/>
              </w:rPr>
              <w:t>0</w:t>
            </w:r>
          </w:p>
        </w:tc>
        <w:tc>
          <w:tcPr>
            <w:tcW w:w="1532" w:type="dxa"/>
            <w:tcMar>
              <w:top w:w="60" w:type="dxa"/>
              <w:left w:w="60" w:type="dxa"/>
              <w:bottom w:w="60" w:type="dxa"/>
              <w:right w:w="60" w:type="dxa"/>
            </w:tcMar>
            <w:vAlign w:val="center"/>
          </w:tcPr>
          <w:p w14:paraId="011A69A2" w14:textId="77777777" w:rsidR="004F791A" w:rsidRPr="004F791A" w:rsidRDefault="004F791A" w:rsidP="004F791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4F791A">
              <w:rPr>
                <w:rFonts w:ascii="Times New Roman" w:eastAsia="Times New Roman" w:hAnsi="Times New Roman" w:cs="Times New Roman"/>
                <w:bCs/>
                <w:kern w:val="0"/>
                <w:sz w:val="20"/>
                <w:szCs w:val="20"/>
                <w:lang w:val="en-US" w:eastAsia="uk-UA"/>
                <w14:ligatures w14:val="none"/>
              </w:rPr>
              <w:t>0</w:t>
            </w:r>
          </w:p>
        </w:tc>
        <w:tc>
          <w:tcPr>
            <w:tcW w:w="1749" w:type="dxa"/>
            <w:tcMar>
              <w:top w:w="60" w:type="dxa"/>
              <w:left w:w="60" w:type="dxa"/>
              <w:bottom w:w="60" w:type="dxa"/>
              <w:right w:w="60" w:type="dxa"/>
            </w:tcMar>
            <w:vAlign w:val="center"/>
          </w:tcPr>
          <w:p w14:paraId="6D532DB6" w14:textId="77777777" w:rsidR="004F791A" w:rsidRPr="004F791A" w:rsidRDefault="004F791A" w:rsidP="004F791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4F791A">
              <w:rPr>
                <w:rFonts w:ascii="Times New Roman" w:eastAsia="Times New Roman" w:hAnsi="Times New Roman" w:cs="Times New Roman"/>
                <w:bCs/>
                <w:kern w:val="0"/>
                <w:sz w:val="20"/>
                <w:szCs w:val="20"/>
                <w:lang w:val="en-US" w:eastAsia="uk-UA"/>
                <w14:ligatures w14:val="none"/>
              </w:rPr>
              <w:t>0</w:t>
            </w:r>
          </w:p>
        </w:tc>
      </w:tr>
    </w:tbl>
    <w:p w14:paraId="42B4A060" w14:textId="77777777" w:rsidR="004F791A" w:rsidRPr="004F791A" w:rsidRDefault="004F791A" w:rsidP="004F791A">
      <w:pPr>
        <w:spacing w:after="0" w:line="240" w:lineRule="auto"/>
        <w:ind w:left="-709"/>
        <w:rPr>
          <w:rFonts w:ascii="Times New Roman" w:eastAsia="Times New Roman" w:hAnsi="Times New Roman" w:cs="Times New Roman"/>
          <w:kern w:val="0"/>
          <w:sz w:val="24"/>
          <w:szCs w:val="24"/>
          <w:lang w:eastAsia="uk-UA"/>
          <w14:ligatures w14:val="none"/>
        </w:rPr>
      </w:pPr>
    </w:p>
    <w:p w14:paraId="6979B2EB" w14:textId="77777777" w:rsidR="004F791A" w:rsidRDefault="004F791A">
      <w:pPr>
        <w:sectPr w:rsidR="004F791A" w:rsidSect="004F791A">
          <w:pgSz w:w="16838" w:h="11906" w:orient="landscape"/>
          <w:pgMar w:top="567" w:right="363" w:bottom="567" w:left="363" w:header="709" w:footer="709" w:gutter="0"/>
          <w:cols w:space="708"/>
          <w:docGrid w:linePitch="360"/>
        </w:sectPr>
      </w:pPr>
    </w:p>
    <w:p w14:paraId="7CD1D7AE" w14:textId="77777777" w:rsidR="004F791A" w:rsidRPr="004F791A" w:rsidRDefault="004F791A" w:rsidP="004F791A">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eastAsia="Times New Roman" w:hAnsi="Times New Roman" w:cs="Times New Roman"/>
          <w:b/>
          <w:bCs/>
          <w:color w:val="000000"/>
          <w:kern w:val="0"/>
          <w:sz w:val="24"/>
          <w:szCs w:val="24"/>
          <w:lang w:eastAsia="uk-UA"/>
          <w14:ligatures w14:val="none"/>
        </w:rPr>
      </w:pPr>
      <w:r w:rsidRPr="004F791A">
        <w:rPr>
          <w:rFonts w:ascii="Times New Roman" w:eastAsia="Times New Roman" w:hAnsi="Times New Roman" w:cs="Times New Roman"/>
          <w:b/>
          <w:bCs/>
          <w:color w:val="000000"/>
          <w:kern w:val="0"/>
          <w:sz w:val="24"/>
          <w:szCs w:val="24"/>
          <w:lang w:eastAsia="uk-UA"/>
          <w14:ligatures w14:val="none"/>
        </w:rPr>
        <w:lastRenderedPageBreak/>
        <w:t>Організаційна структура:</w:t>
      </w:r>
    </w:p>
    <w:p w14:paraId="194C2726" w14:textId="77777777" w:rsidR="004F791A" w:rsidRPr="004F791A" w:rsidRDefault="004F791A" w:rsidP="004F791A">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eastAsia="Times New Roman" w:hAnsi="Times New Roman" w:cs="Times New Roman"/>
          <w:b/>
          <w:bCs/>
          <w:color w:val="000000"/>
          <w:kern w:val="0"/>
          <w:sz w:val="24"/>
          <w:szCs w:val="24"/>
          <w:lang w:eastAsia="uk-UA"/>
          <w14:ligatures w14:val="none"/>
        </w:rPr>
      </w:pPr>
    </w:p>
    <w:p w14:paraId="198696E0" w14:textId="77777777" w:rsidR="004F791A" w:rsidRPr="004F791A" w:rsidRDefault="004F791A" w:rsidP="004F791A">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eastAsia="Times New Roman" w:hAnsi="Times New Roman" w:cs="Times New Roman"/>
          <w:b/>
          <w:bCs/>
          <w:color w:val="000000"/>
          <w:kern w:val="0"/>
          <w:sz w:val="20"/>
          <w:szCs w:val="20"/>
          <w:lang w:val="ru-RU" w:eastAsia="uk-UA"/>
          <w14:ligatures w14:val="none"/>
        </w:rPr>
      </w:pPr>
      <w:r w:rsidRPr="004F791A">
        <w:rPr>
          <w:rFonts w:ascii="Times New Roman" w:eastAsia="Times New Roman" w:hAnsi="Times New Roman" w:cs="Times New Roman"/>
          <w:color w:val="000000"/>
          <w:kern w:val="0"/>
          <w:sz w:val="20"/>
          <w:szCs w:val="20"/>
          <w:lang w:eastAsia="uk-UA"/>
          <w14:ligatures w14:val="none"/>
        </w:rPr>
        <w:t>URL-адреса вебсайту особи, за якою розміщено організаційну структуру особи у вигляді схематичного зображення</w:t>
      </w:r>
      <w:r w:rsidRPr="004F791A">
        <w:rPr>
          <w:rFonts w:ascii="Times New Roman" w:eastAsia="Times New Roman" w:hAnsi="Times New Roman" w:cs="Times New Roman"/>
          <w:color w:val="000000"/>
          <w:kern w:val="0"/>
          <w:sz w:val="20"/>
          <w:szCs w:val="20"/>
          <w:lang w:val="ru-RU" w:eastAsia="uk-UA"/>
          <w14:ligatures w14:val="none"/>
        </w:rPr>
        <w:t>:</w:t>
      </w:r>
    </w:p>
    <w:p w14:paraId="5B56E072"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eastAsia="uk-UA"/>
          <w14:ligatures w14:val="none"/>
        </w:rPr>
      </w:pPr>
    </w:p>
    <w:p w14:paraId="2EED63C9"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ru-RU" w:eastAsia="uk-UA"/>
          <w14:ligatures w14:val="none"/>
        </w:rPr>
      </w:pPr>
      <w:r w:rsidRPr="004F791A">
        <w:rPr>
          <w:rFonts w:ascii="Times New Roman" w:eastAsia="Times New Roman" w:hAnsi="Times New Roman" w:cs="Times New Roman"/>
          <w:kern w:val="0"/>
          <w:sz w:val="20"/>
          <w:szCs w:val="20"/>
          <w:lang w:val="en-US" w:eastAsia="uk-UA"/>
          <w14:ligatures w14:val="none"/>
        </w:rPr>
        <w:t>https://www.zieit.edu.ua/?page_id=2338</w:t>
      </w:r>
    </w:p>
    <w:p w14:paraId="0652E4A7" w14:textId="77777777" w:rsidR="004F791A" w:rsidRPr="004F791A" w:rsidRDefault="004F791A" w:rsidP="004F791A">
      <w:pPr>
        <w:spacing w:after="60" w:line="240" w:lineRule="auto"/>
        <w:jc w:val="center"/>
        <w:outlineLvl w:val="0"/>
        <w:rPr>
          <w:rFonts w:ascii="Times New Roman" w:eastAsia="Times New Roman" w:hAnsi="Times New Roman" w:cs="Times New Roman"/>
          <w:b/>
          <w:bCs/>
          <w:kern w:val="28"/>
          <w:sz w:val="26"/>
          <w:szCs w:val="26"/>
          <w:lang w:eastAsia="uk-UA"/>
          <w14:ligatures w14:val="none"/>
        </w:rPr>
      </w:pPr>
      <w:bookmarkStart w:id="5" w:name="_Toc228375282"/>
      <w:r w:rsidRPr="004F791A">
        <w:rPr>
          <w:rFonts w:ascii="Times New Roman" w:eastAsia="Times New Roman" w:hAnsi="Times New Roman" w:cs="Times New Roman"/>
          <w:b/>
          <w:bCs/>
          <w:kern w:val="28"/>
          <w:sz w:val="26"/>
          <w:szCs w:val="26"/>
          <w:lang w:val="ru-RU" w:eastAsia="uk-UA"/>
          <w14:ligatures w14:val="none"/>
        </w:rPr>
        <w:t xml:space="preserve">3. </w:t>
      </w:r>
      <w:r w:rsidRPr="004F791A">
        <w:rPr>
          <w:rFonts w:ascii="Times New Roman" w:eastAsia="Times New Roman" w:hAnsi="Times New Roman" w:cs="Times New Roman"/>
          <w:b/>
          <w:bCs/>
          <w:kern w:val="28"/>
          <w:sz w:val="26"/>
          <w:szCs w:val="26"/>
          <w:lang w:eastAsia="uk-UA"/>
          <w14:ligatures w14:val="none"/>
        </w:rPr>
        <w:t>Структура власності</w:t>
      </w:r>
      <w:bookmarkEnd w:id="5"/>
    </w:p>
    <w:p w14:paraId="351A88E6"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ru-RU" w:eastAsia="uk-UA"/>
          <w14:ligatures w14:val="none"/>
        </w:rPr>
      </w:pPr>
      <w:r w:rsidRPr="004F791A">
        <w:rPr>
          <w:rFonts w:ascii="Times New Roman" w:eastAsia="Times New Roman" w:hAnsi="Times New Roman" w:cs="Times New Roman"/>
          <w:kern w:val="0"/>
          <w:sz w:val="20"/>
          <w:szCs w:val="20"/>
          <w:lang w:eastAsia="uk-UA"/>
          <w14:ligatures w14:val="none"/>
        </w:rPr>
        <w:t>URL-адреса вебсайту особи, за якою розміщена структура власності особи у схематичному зображенні</w:t>
      </w:r>
      <w:r w:rsidRPr="004F791A">
        <w:rPr>
          <w:rFonts w:ascii="Times New Roman" w:eastAsia="Times New Roman" w:hAnsi="Times New Roman" w:cs="Times New Roman"/>
          <w:kern w:val="0"/>
          <w:sz w:val="20"/>
          <w:szCs w:val="20"/>
          <w:lang w:val="ru-RU" w:eastAsia="uk-UA"/>
          <w14:ligatures w14:val="none"/>
        </w:rPr>
        <w:t xml:space="preserve"> :</w:t>
      </w:r>
    </w:p>
    <w:p w14:paraId="5602BC2A" w14:textId="77777777" w:rsidR="004F791A" w:rsidRPr="004F791A" w:rsidRDefault="004F791A" w:rsidP="004F791A">
      <w:pPr>
        <w:spacing w:after="0" w:line="240" w:lineRule="auto"/>
        <w:rPr>
          <w:rFonts w:ascii="Times New Roman" w:eastAsia="Times New Roman" w:hAnsi="Times New Roman" w:cs="Times New Roman"/>
          <w:kern w:val="0"/>
          <w:sz w:val="20"/>
          <w:szCs w:val="20"/>
          <w:lang w:eastAsia="uk-UA"/>
          <w14:ligatures w14:val="none"/>
        </w:rPr>
      </w:pPr>
    </w:p>
    <w:p w14:paraId="41F98494"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ru-RU" w:eastAsia="uk-UA"/>
          <w14:ligatures w14:val="none"/>
        </w:rPr>
      </w:pPr>
      <w:r w:rsidRPr="004F791A">
        <w:rPr>
          <w:rFonts w:ascii="Times New Roman" w:eastAsia="Times New Roman" w:hAnsi="Times New Roman" w:cs="Times New Roman"/>
          <w:kern w:val="0"/>
          <w:sz w:val="20"/>
          <w:szCs w:val="20"/>
          <w:lang w:val="en-US" w:eastAsia="uk-UA"/>
          <w14:ligatures w14:val="none"/>
        </w:rPr>
        <w:t>https://www.zieit.edu.ua/?page_id=2338</w:t>
      </w:r>
    </w:p>
    <w:p w14:paraId="3FC4203F" w14:textId="77777777" w:rsidR="004F791A" w:rsidRPr="004F791A" w:rsidRDefault="004F791A" w:rsidP="004F791A">
      <w:pPr>
        <w:spacing w:after="60" w:line="240" w:lineRule="auto"/>
        <w:jc w:val="center"/>
        <w:outlineLvl w:val="0"/>
        <w:rPr>
          <w:rFonts w:ascii="Times New Roman" w:eastAsia="Times New Roman" w:hAnsi="Times New Roman" w:cs="Times New Roman"/>
          <w:b/>
          <w:bCs/>
          <w:kern w:val="28"/>
          <w:sz w:val="26"/>
          <w:szCs w:val="26"/>
          <w:lang w:eastAsia="uk-UA"/>
          <w14:ligatures w14:val="none"/>
        </w:rPr>
      </w:pPr>
      <w:bookmarkStart w:id="6" w:name="_Toc228375283"/>
      <w:r w:rsidRPr="004F791A">
        <w:rPr>
          <w:rFonts w:ascii="Times New Roman" w:eastAsia="Times New Roman" w:hAnsi="Times New Roman" w:cs="Times New Roman"/>
          <w:b/>
          <w:bCs/>
          <w:kern w:val="28"/>
          <w:sz w:val="26"/>
          <w:szCs w:val="26"/>
          <w:lang w:val="ru-RU" w:eastAsia="uk-UA"/>
          <w14:ligatures w14:val="none"/>
        </w:rPr>
        <w:t xml:space="preserve">4. </w:t>
      </w:r>
      <w:r w:rsidRPr="004F791A">
        <w:rPr>
          <w:rFonts w:ascii="Times New Roman" w:eastAsia="Times New Roman" w:hAnsi="Times New Roman" w:cs="Times New Roman"/>
          <w:b/>
          <w:bCs/>
          <w:kern w:val="28"/>
          <w:sz w:val="26"/>
          <w:szCs w:val="26"/>
          <w:lang w:eastAsia="uk-UA"/>
          <w14:ligatures w14:val="none"/>
        </w:rPr>
        <w:t>Опис господарської та фінансової діяльності</w:t>
      </w:r>
      <w:bookmarkEnd w:id="6"/>
    </w:p>
    <w:p w14:paraId="6215DB70"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eastAsia="uk-UA"/>
          <w14:ligatures w14:val="none"/>
        </w:rPr>
      </w:pPr>
    </w:p>
    <w:p w14:paraId="7B904D9F"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 - Емітент належить до об'єднання ОСВІТНЯ КОРПОРАЦІЯ "АКАДЕМІЯ" Місцезнаходження: 69015, Запорізька обл., місто Запоріжжя, ВУЛИЦЯ КИЯШКА, будинок 16-А. Корпорацiя створена у червнi 1999 року як договiрне обєєднання навчально-виховних закладiв, з метою бiльш повного задоволення потреб громадян, суспiльства i держави в освiтi, полiпшення якостi освiтнiх послуг членiв корпорацiї, шляхом використання наявних матерiальних ресурсiв, спiльного рiшення соцiальних та iнших питань, виконання</w:t>
      </w:r>
    </w:p>
    <w:p w14:paraId="69FEC937"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зобовєязань корпорацiї її членами з метою сприяння досягненню поставлених корпорацiєю завдань. Термін участі емітента в обєєднанні - безстроково.Позиція емітента в структурі обєєднання - стійка.</w:t>
      </w:r>
    </w:p>
    <w:p w14:paraId="6E7A37F1"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 Спільну діяльність з іншими організаціями, підприємствами, установами емітент не проводить.</w:t>
      </w:r>
    </w:p>
    <w:p w14:paraId="61C10725"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14:paraId="453BF42D"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Облікова політика ПрАТ "ПВНЗ"Запорізький інститут економіки та інформаційних технологій (ЗІЕІТ), як приватного навчального закладу, що звітує за Національними положеннями (стандартами) бухгалтерського обліку (НП(С)БО), охоплює такі ключові аспекти: 1. Загальна Основа Обліку &amp;quot; Нормативна база: Облік ведеться відповідно до Закону України "Про бухгалтерський облік та фінансову звітність в Україні" та НП(С)БО. Метод обліку доходів і витрат: Застосовується метод нарахування (Accrual Basis). Дохід від надання освітніх послуг визнається рівномірно протягом навчального періоду (семестру/кварталу), до якого він належить, незалежно від фактичної дати отримання оплати.</w:t>
      </w:r>
    </w:p>
    <w:p w14:paraId="2813451B"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2. Облік Необоротних Активів Амортизація Основних Засобів та Нематеріальних Активів</w:t>
      </w:r>
    </w:p>
    <w:p w14:paraId="064EDFB9"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1. Основні засоби (ОЗ): Метод: Для більшості ОЗ (будівлі, обладнання, техніка) застосовується прямолінійний метод нарахування</w:t>
      </w:r>
    </w:p>
    <w:p w14:paraId="1AE9778E"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амортизації. Це забезпечує рівномірне списання вартості протягом строку корисного використання.</w:t>
      </w:r>
    </w:p>
    <w:p w14:paraId="099C30AC"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Строк корисного використання (СКУ): Встановлюється окремо для кожної групи ОЗ на підставі технічної документації та очікуваного використання.</w:t>
      </w:r>
    </w:p>
    <w:p w14:paraId="4803DECC"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2. Нематеріальні активи (НМА): Склад: Облік включає ліцензії на програмне забезпечення (LMS, операційні системи, спеціалізоване ПЗ) та права на користування майном.</w:t>
      </w:r>
    </w:p>
    <w:p w14:paraId="5787074F"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Метод: Застосовується прямолінійний метод протягом строку дії права користування або очікуваного СКУ.</w:t>
      </w:r>
    </w:p>
    <w:p w14:paraId="72303B50"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3. Облік Запасів ; Запаси ЗІЕІТ (канцтовари, витратні матеріали, господарський інвентар) зазвичай мають невелику питому вагу.</w:t>
      </w:r>
    </w:p>
    <w:p w14:paraId="3F604F31"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"Метод оцінки при вибутті: Для оцінки вартості однорідних запасів, що списуються у виробництво (навчальний процес), застосовується метод середньозваженої собівартості. Це найбільш практичний метод для освітньої сфери.</w:t>
      </w:r>
    </w:p>
    <w:p w14:paraId="6CCAF0A0"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4. Облік Фінансових Інвестицій та Дебіторської Заборгованості Фінансові Інвестиції ; Довгострокові інвестиції (у частки капіталу):</w:t>
      </w:r>
    </w:p>
    <w:p w14:paraId="407E248F"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Якщо частка від 20% до 50% статутного капіталу об'єкта: Застосовується метод участі в капіталі.</w:t>
      </w:r>
    </w:p>
    <w:p w14:paraId="424D544C"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Якщо частка менше 20%: Облік ведеться за собівартістю.</w:t>
      </w:r>
    </w:p>
    <w:p w14:paraId="2BA7B2FD"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Поточні інвестиції (цінні папери): Оцінюються за справедливою вартістю (якщо вона доступна) або за собівартістю з урахуванням зменшення корисності.</w:t>
      </w:r>
    </w:p>
    <w:p w14:paraId="5B8A6368"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Резерв Сумнівних Боргів (РСБ)</w:t>
      </w:r>
    </w:p>
    <w:p w14:paraId="67148244"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-Дебіторська заборгованість: Переважно складається із заборгованості студентів за навчання.</w:t>
      </w:r>
    </w:p>
    <w:p w14:paraId="18D663B7"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-Метод нарахування РСБ: Створення резерву здійснюється на основі аналізу абсолютної суми заборгованості або з використанням коефіцієнта сумнівності, який розраховується на підставі історичних даних про непогашення заборгованості.</w:t>
      </w:r>
    </w:p>
    <w:p w14:paraId="73BC245E"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 Фінансова політика ЗІЕІТ як приватного освітнього закладу базується на принципах самоокупності, збалансованості та мінімізації зовнішніх боргових зобов'язань.Основні Джерела Фінансування:Власні кошти (Операційний дохід):Плата за навчання (контрактна форма): Це основне та головне джерело фінансування (понад 90%), яке забезпечує поточні операційні витрати (зарплати, комунальні</w:t>
      </w:r>
    </w:p>
    <w:p w14:paraId="13CC0F88"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lastRenderedPageBreak/>
        <w:t>послуги, обслуговування).Дохід від діяльності структурних підрозділів (ліцей, коледж) та додатков их  курсів/послуг. Покращення ліквідності : Перехід на річні/напіврічні платежі: Стимулювання студентів до внесення повної річної або семестрової плати на початку навчального року для максимізації надходжень та забезпечення</w:t>
      </w:r>
    </w:p>
    <w:p w14:paraId="167C7EBE"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подушки; ліквідності. Введення гнучких графіків платежів (щомісячно/поквартально) для залучення студентів,</w:t>
      </w:r>
    </w:p>
    <w:p w14:paraId="41170A8D"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але жорсткий контроль дебіторської заборгованості (своєчасне стягнення плати).</w:t>
      </w:r>
    </w:p>
    <w:p w14:paraId="2BFCA0A9"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Робочого капіталу достатньо для поточних потреб .</w:t>
      </w:r>
    </w:p>
    <w:p w14:paraId="15AC3A48"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5. Опис політики щодо досліджень та розробок, сума витрат на дослідження та розробку за звітний рік- досліджень</w:t>
      </w:r>
    </w:p>
    <w:p w14:paraId="0B448931"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та розробок емітент протягом звітного року не проводив. Інформація, передбачена пунктом 5 не зазначається, якщо законом така інформація визнана інформацією з</w:t>
      </w:r>
    </w:p>
    <w:p w14:paraId="5F4FD6A5"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обмеженим доступом.</w:t>
      </w:r>
    </w:p>
    <w:p w14:paraId="14EA5A7A"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6. Інформація щодо продуктів (товарів або послуг) особи: 1) опис продуктів (товарів та/або послуг), які виробляє/надає особа; Основні послуги , які надає емітет це Освітні послуги.</w:t>
      </w:r>
    </w:p>
    <w:p w14:paraId="7D9DA853"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2) обсяги виробництва (у натуральному та грошовому виразі); Товариство виробництвом не займається тому інформація про обсяги виробництва не надається у натуральному не надаються.</w:t>
      </w:r>
    </w:p>
    <w:p w14:paraId="244F6639"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3) середньореалізаційні ціни продуктів; Середньореалізаційні ціни на послуги 23184,00 грн. на рік.</w:t>
      </w:r>
    </w:p>
    <w:p w14:paraId="15116C1B"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4) загальна сума виручки; Сума виручки - 27068,1 тис. грн.</w:t>
      </w:r>
    </w:p>
    <w:p w14:paraId="586D01A7"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5) загальна сума експорту, частка експорту в загальному обсязі продажів; . Загальна сума експорту - 1664,6 тис. грн.</w:t>
      </w:r>
    </w:p>
    <w:p w14:paraId="68E54632"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Частка експорту складає 6.15 %.</w:t>
      </w:r>
    </w:p>
    <w:p w14:paraId="3EC2E6E6"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6) залежність від сезонних змін;залежність від сезонних змін відсутні .</w:t>
      </w:r>
    </w:p>
    <w:p w14:paraId="5620CD43"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7) основні клієнти (більше 5 % у загальній сумі виручки); Основні клієнти: це молодь -студенти які вступили,або</w:t>
      </w:r>
    </w:p>
    <w:p w14:paraId="436F56A9"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мають намір вступити до навчального закладу.</w:t>
      </w:r>
    </w:p>
    <w:p w14:paraId="215C6AA3"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8) ринки збуту та країни, в яких особою здійснюється діяльність; Основні ринки збуту: Запорізька та Дніпропетровська області. Основні клієнти: студенти. Основні ризики діяльності емітента: стабільне</w:t>
      </w:r>
    </w:p>
    <w:p w14:paraId="7173AF80"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функціонування Товариства значною мірою визначається платоспроможністю клієнтів та станом економіки країни в цілому.</w:t>
      </w:r>
    </w:p>
    <w:p w14:paraId="7E20BBDB"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9) канали збуту; Оновним видом діяльності це Освітні послуги; . Товариство виробництвом не займається.</w:t>
      </w:r>
    </w:p>
    <w:p w14:paraId="48D3B239"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Залучення студентів відбувається :Соціальні медіа: Створення та ведення активних сторінок у популярних соціальних мережах;Офіційеий веб-сайт; Дні відкритих дверей тощо.</w:t>
      </w:r>
    </w:p>
    <w:p w14:paraId="7C6923AC"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10) основні постачальники та види товарів та/або послуг, які вони постачають/надають особі, країни з яких здійснюється постачання/надання товарів/послуг; Основна країна постачання послуг: Україна. Більшість послуг (комунальні, адміністративні, аудиторські) надаються національними або регіональними компаніями.</w:t>
      </w:r>
    </w:p>
    <w:p w14:paraId="688A7E0F"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Основні країни походження товарів: Китай, США, ЄС. Це стосується високотехнологічного обладнання (ПК, сервери, мережеве обладнання) та ліцензійного програмного забезпечення, які закуповуються в Україні через офіційних дистриб'юторів, але мають міжнародне походження.</w:t>
      </w:r>
    </w:p>
    <w:p w14:paraId="2412F9F7"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11) особливості стану розвитку галузі, в якій здійснює діяльність особа; Особливості стану розвитку галузі виробництва, в якій здійснює діяльність емітент: Оновним видом діяльності це Освітні послуги. Товариство виробництвом не займається. Сфера освітніх послуг в Україні та світі переживає значні зміни, викликані технологічним прогресом, глобалізацією та новими викликами, зокрема військовими діями. Ключові особливості та тенденції Цифровізація та онлайн-навчання. Це одна з найважливіших тенденцій. Онлайн- освіта стає масовою, гнучкою та доступною. Зростає популярність змішаного навчання (blended learning), яке поєднує традиційні формати з дистанційними технологіями. Пандемія COVID-19 та повномасштабне вторгнення в</w:t>
      </w:r>
    </w:p>
    <w:p w14:paraId="070C3D85"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Україну прискорили цей процес.</w:t>
      </w:r>
    </w:p>
    <w:p w14:paraId="7BA0C10C"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Персоналізація освіти. Відбувається перехід від універсальних  програм до індивідуальних освітніх траєкторій.</w:t>
      </w:r>
    </w:p>
    <w:p w14:paraId="611AF03B"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Навчання все більше орієнтується на потреби та темп конкретного учня чи студента. Технології, зокрема штучний інтелект, допомагають адаптувати контент і методику викладання. Розвиток галузі освітніх послуг сьогодні тісно пов'язаний з інноваціями, інвестиціями в цифровізацію та здатністю швидко реагувати на соціальні та економічні зміни.</w:t>
      </w:r>
    </w:p>
    <w:p w14:paraId="617EDF79"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12) опис технологій, які використовує особа у своїй діяльності; Оновним видом діяльності це Освітні послуги; .</w:t>
      </w:r>
    </w:p>
    <w:p w14:paraId="5B500F34"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Товариство виробництвом не займається. У випадку Приватного акціонерного товариства;ПВНЗ;Запорізький інститут економіки та інформаційних технологій; (ЗІЕІТ), опис технологій має стосуватися не виробничих ліній, а освітніх, адміністративних та інформаційних технологій. 1. Освітні та Навчальні Технології -Цей розділ описує</w:t>
      </w:r>
    </w:p>
    <w:p w14:paraId="29642D76"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технології, які безпосередньо використовуються для надання освітніх послуг, особливо в умовах воєнного стану та дистанційного навчання:Системи Дистанційного Навчання (LMS): ? Технології Синхронного Навчання- Застосування інструментів для проведення онлайн-лекцій та семінарів у реальному часі (Zoom, Google Meet, Microsoft Teams), що забезпечує інтерактивну взаємодію викладачів та студентів. Спеціалізоване Програмне Забезпечення (для ключових спеціальностей)-ІТ-спеціальності: икористання ліцензійного ПЗ для розробки (наприклад, середовища програмування, системи контролю версій Git). Економічні та Фінансові спеціальності:</w:t>
      </w:r>
    </w:p>
    <w:p w14:paraId="0330CD1B"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p>
    <w:p w14:paraId="023931FF"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Використання спеціалізованих програм для обліку та фінансового аналізу (наприклад, 1С, M.E.Doc, SAP або навчальні симулятори). Формати Контенту: Використання сучасних форматів навчального контенту (відеолекції, інтерактивні презентації, віртуальні лабораторії) для підвищення якості дистанційного навчання.</w:t>
      </w:r>
    </w:p>
    <w:p w14:paraId="673FA50E"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 xml:space="preserve">13) місце особи на ринку, на якому вона здійснює діяльність; - ПрАТ "ПВНЗ " Запорізький інститут економіки та інформаційних технологій (ЗІЕІТ) займає нішу приватного регіонального освітнього комплексу, орієнтованого на </w:t>
      </w:r>
      <w:r w:rsidRPr="004F791A">
        <w:rPr>
          <w:rFonts w:ascii="Times New Roman" w:eastAsia="Times New Roman" w:hAnsi="Times New Roman" w:cs="Times New Roman"/>
          <w:kern w:val="0"/>
          <w:sz w:val="20"/>
          <w:szCs w:val="20"/>
          <w:lang w:val="en-US" w:eastAsia="uk-UA"/>
          <w14:ligatures w14:val="none"/>
        </w:rPr>
        <w:lastRenderedPageBreak/>
        <w:t>економічні та ІТ-спеціальності. ЗІЕІТ успішно позиціонує себе в сегменті, де великі державні виші мають менше гнучкості:</w:t>
      </w:r>
    </w:p>
    <w:p w14:paraId="0FABFB60"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Приватний заклад IV рівня акредитації: Це дозволяє видавати дипломи державного зразка, але працювати за гнучкішими тарифами та програмами, орієнтуючись на комерційний набір.</w:t>
      </w:r>
    </w:p>
    <w:p w14:paraId="53D75649"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Освітній комплекс: Інститут має вертикальну структуру ;Ліцей;Коледж ;Інститут Магістратура ;Аспірантура. Це його важлива конкурентна перевага, оскільки забезпечує стабільний потік абітурієнтів з власних структурних підрозділів.</w:t>
      </w:r>
    </w:p>
    <w:p w14:paraId="07160225"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Спеціалізація: Фокус на ІТ та економіці (Облік, Фінанси, Менеджмент) дозволяє інституту займати окрему нішу на ринку, пропонуючи більш практично орієнтовані програми для студентів-контрактнПрАТ "ПВНЗ "Запорізький інститут економіки та інформаційних технологій&amp;quot; (ЗІЕІТ) займає нішу приватного регіонального освітнього комплексу, орієнтованого на економічні та ІТ-спеціальності.</w:t>
      </w:r>
    </w:p>
    <w:p w14:paraId="725CEDD3"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Місце на ринку освітніх послуг можна описати через такі ключові аспекти:</w:t>
      </w:r>
    </w:p>
    <w:p w14:paraId="721CB42E"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1. Консолідований Рейтинг та Позиція За результатами консолідованих рейтингів українських ЗВО (наприклад, за даними Освіта.ua), ЗІЕІТ стабільно посідає нижчі позиції порівняно з найбільшими державними університетами Запоріжжя, такими як ЗНУ та НУ "Запорізька політехніка". У регіональному рейтингу Запоріжжя він зазвичай знаходиться на нижчих сходинках, поступаючись державним гігантам. У загальнонаціональному рейтингу ЗІЕІТ</w:t>
      </w:r>
    </w:p>
    <w:p w14:paraId="523944B7"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знаходиться за межами першої сотні, часто займаючи позиції у другій або третій сотні закладів.Це означає, що інститут не є лідером за показниками Scopus (наукова діяльність), рейтингами ТОР 200 Україна чи загальним конкурсом абітурієнтів.</w:t>
      </w:r>
    </w:p>
    <w:p w14:paraId="7A0E11FE"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2. Ніша та Спеціалізація ЗІЕІТ успішно позиціонує себе в сегменті, де великі державні виші мають менше гнучкості: Приватний заклад IV рівня акредитації: Це дозволяє видавати дипломи державного зразка, але працювати за гнучкішими тарифами та програмами, орієнтуючись на комерційний набір.</w:t>
      </w:r>
    </w:p>
    <w:p w14:paraId="08D54499"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Освітній комплекс: Інститут має вертикальну структуру Ліцей;Коледж ;Інститут Магістратура ;Аспірантура. Це його важлива конкурентна перевага, оскільки забезпечує стабільний потік абітурієнтів з власних структурних підрозділів.</w:t>
      </w:r>
    </w:p>
    <w:p w14:paraId="78B556DA"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Спеціалізація: Фокус на ІТ та економіці (Облік, Фінанси, Менеджмент) дозволяє інституту займати окрему нішу на ринку, пропонуючи більш практично орієнтовані програми для студентів-контрактників.</w:t>
      </w:r>
    </w:p>
    <w:p w14:paraId="5FD1EF04"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Ключові Конкурентні Переваги Місце ЗІЕІТ на ринку визначається його перевагами в обслуговуванні студентів:Гнучкість навчання: Пропонує денну, заочну та дистанційну форми, що є критично важливим в умовах воєнного стану та для студентів, які працюють.</w:t>
      </w:r>
    </w:p>
    <w:p w14:paraId="13CB562E"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Додаткові переваги: ЗІЕІТ пропонує можливість отримання Міжнародного сертифіката IES (International Education Society), що може бути привабливим для студентів, орієнтованих на міжнародну кар'єру або подальшу освіту за кордоном.</w:t>
      </w:r>
    </w:p>
    <w:p w14:paraId="7AB5E17F"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Орієнтація на клієнта (студента): Як приватний заклад, він, як правило, приділяє більше уваги якості обслуговування, індивідуальному підходу та забезпеченню комфорту (наприклад, згадуваний трансфер автобусами).</w:t>
      </w:r>
    </w:p>
    <w:p w14:paraId="2E98CD95"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Таким чином, ЗІЕІТ - це стабільний гравець у приватному секторі Запорізької області, який зосереджується на створенні повного освітнього циклу та приваблює студентів, які шукають якісну платну освіту з акцентом на економіку та технології без високих прохідних балів, характерних для державних лідерів.</w:t>
      </w:r>
    </w:p>
    <w:p w14:paraId="37139E21"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14) рівень конкуренція в галузі, основні конкуренти особи-1. Прямі конкуренти в Запоріжжі (за профілем та регіоном) Це найбільші та найвпливовіші державні та приватні</w:t>
      </w:r>
    </w:p>
    <w:p w14:paraId="06A61908"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ЗВО у Запоріжжі, які мають сильні факультети у ключових для ЗІЕІТ галузях:</w:t>
      </w:r>
    </w:p>
    <w:p w14:paraId="2D1AEE7F"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Національний університет; Запорізька політехніка; (НЗП, колишня ЗДІА). Головний конкурент у сфері ІТ та</w:t>
      </w:r>
    </w:p>
    <w:p w14:paraId="7D3C4684"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технічних спеціальностей. Має потужну матеріальну базу та репутацію.</w:t>
      </w:r>
    </w:p>
    <w:p w14:paraId="0C6A21A1"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Запорізький національний університет (ЗНУ). Головний конкурент у сфері Економіки, Права, Фінансів та</w:t>
      </w:r>
    </w:p>
    <w:p w14:paraId="5E98D1B6"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Гуманітарних наук. Є класичним університетом, має широкий спектр спеціальностей.</w:t>
      </w:r>
    </w:p>
    <w:p w14:paraId="27B2241C"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Класичний приватний університет (КПУ). Прямий конкурент у сегменті приватних ЗВО. Пропонує багато схожих економічних, правових та ІТ-спеціальностей.</w:t>
      </w:r>
    </w:p>
    <w:p w14:paraId="78201CB6"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"Таврійський державний агротехнологічний університет імені Дмитра Моторного (ТДАТУ) (з урахуванням евакуації та присутності в регіоні). Може конкурувати за окремими економічними та інженерними</w:t>
      </w:r>
    </w:p>
    <w:p w14:paraId="02FA6A75"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спеціальностями.</w:t>
      </w:r>
    </w:p>
    <w:p w14:paraId="5BD2B330"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2. Конкуренти за формою власності (Приватні ЗВО) Як приватний заклад, ЗІЕІТ конкурує за контрактного;</w:t>
      </w:r>
    </w:p>
    <w:p w14:paraId="3D312A7B"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студента не лише з місцевими, а й із загальноукраїнськими приватними ЗВО, зокрема: "Класичний приватний університет (КПУ) (як зазначено вище, місцевий приватний конкурент).</w:t>
      </w:r>
    </w:p>
    <w:p w14:paraId="22378CB3"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 xml:space="preserve"> Інші приватні виші або їхні філії, які можуть залучати абітурієнтів дистанційно або пропонувати більш гнучкі умови навчання.</w:t>
      </w:r>
    </w:p>
    <w:p w14:paraId="481D649A"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3. Непрямі конкуренти (Суміжні спеціальності) Це заклади, які можуть перехоплювати; абітурієнтів, які ще не визначилися з вибором: Фахові коледжі та технікуми: Конкуренція за випускників 9-х класів (які потім можуть піти на молодшого бакалавра/бакалавра) та випускників 11-х класів, які обирають професійну освіту замість вищої.</w:t>
      </w:r>
    </w:p>
    <w:p w14:paraId="2AA93CEA"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Онлайн-курси та ІТ-школи: Вони пропонують швидке, практично орієнтоване навчання (наприклад, Front-End,</w:t>
      </w:r>
    </w:p>
    <w:p w14:paraId="3992B619"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QA), що стає альтернативою традиційній ІТ-освіті в ЗВО. Університети інших великих міст (Дніпро, Київ, Львів),</w:t>
      </w:r>
    </w:p>
    <w:p w14:paraId="4C60B5CC"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які залучають найкращих студентів з Запорізького регіону, пропонуючи вищі рейтинги та ширші можливості.</w:t>
      </w:r>
    </w:p>
    <w:p w14:paraId="352B2F59"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Конкурентна перевага ЗІЕІТ Щоб бути конкурентоспроможним, ЗІЕІТ робить акцент на:</w:t>
      </w:r>
    </w:p>
    <w:p w14:paraId="54C433CF"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1. Наявність комплексу :Ліцей - Коледж - Інститут - Магістратура"</w:t>
      </w:r>
    </w:p>
    <w:p w14:paraId="06047B2C"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lastRenderedPageBreak/>
        <w:t>2. Гнучкі форми навчання (денна, заочна, дистанційна).</w:t>
      </w:r>
    </w:p>
    <w:p w14:paraId="74F5FAD5"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3. Можливість отримання міжнародного сертифіката IES.</w:t>
      </w:r>
    </w:p>
    <w:p w14:paraId="1BA4B1E5"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4. Фокус на економічних та ІТ-спеціальностях, які є затребуваними на ринку праці.</w:t>
      </w:r>
    </w:p>
    <w:p w14:paraId="1849630E"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15) перспективні плани розвитку особи; Модернізація Освітніх Програм та Якості Навчання</w:t>
      </w:r>
    </w:p>
    <w:p w14:paraId="5269C0CA"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Головний план полягає у підвищенні конкурентоспроможності випускників на ринку праці.</w:t>
      </w:r>
    </w:p>
    <w:p w14:paraId="3E15E1C5"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Фокус на ІТ та Кібербезпеці: Суттєве розширення та оновлення навчальних програм за спеціальностями,</w:t>
      </w:r>
    </w:p>
    <w:p w14:paraId="68831AFB"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пов&amp;#39;язаними з Кібербезпекою, Аналізом даних (Data Science) та Хмарними технологіями, які мають найбільший</w:t>
      </w:r>
    </w:p>
    <w:p w14:paraId="08AEF5EA"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попит в умовах цифрової трансформації та відбудови. Практична Орієнтованість: Збільшення частки практичних</w:t>
      </w:r>
    </w:p>
    <w:p w14:paraId="3B1CC69C"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занять, стажувань та проєктної роботи спільно з місцевими ІТ-компаніями та бізнесом Запоріжжя для забезпечення</w:t>
      </w:r>
    </w:p>
    <w:p w14:paraId="59FC15C7"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актуальності знань. Розвиток Аспірантури та Науки: Посилення наукової активності та публікаційної роботи</w:t>
      </w:r>
    </w:p>
    <w:p w14:paraId="36DC5B98"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викладачів для покращення позицій у національних рейтингах.</w:t>
      </w:r>
    </w:p>
    <w:p w14:paraId="3EB2AA10"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7. У разі якщо, особа є фінансовою установою, то вказується інформація передбачена пунктами 1 (в тому числі</w:t>
      </w:r>
    </w:p>
    <w:p w14:paraId="67330B77"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перелік банківських та фінансових послуг, які фактично надавались такою фінансовою установою протягом</w:t>
      </w:r>
    </w:p>
    <w:p w14:paraId="2C4BC466"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звітного періоду), 4, 11-15.- Товариство не є фінансовою установою тому інформація не розкривається.</w:t>
      </w:r>
    </w:p>
    <w:p w14:paraId="71BA53AB"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8. Опис ризиків, які притаманні діяльності особи, підходи до управління ризиками, заходи особи щодо зменшення</w:t>
      </w:r>
    </w:p>
    <w:p w14:paraId="1428C66D"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впливу ризиків - Опис ризиків для ПрАТ "ПВНЗ";Запорізький інститут економіки та інформаційних технологій&amp;quot;</w:t>
      </w:r>
    </w:p>
    <w:p w14:paraId="7B510E73"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(ЗІЕІТ), як приватного навчального закладу, що діє в умовах воєнного стану, має включати унікальні для регіону</w:t>
      </w:r>
    </w:p>
    <w:p w14:paraId="6FA43D39"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чинники.</w:t>
      </w:r>
    </w:p>
    <w:p w14:paraId="0ACD9FD5"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Нижче наведено основні ризики, підходи до управління ними та заходи їх зменшення.</w:t>
      </w:r>
    </w:p>
    <w:p w14:paraId="0D79660E"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1. Основні Ризики Діяльності :Для освітнього закладу можна виділити три ключові групи ризиків:</w:t>
      </w:r>
    </w:p>
    <w:p w14:paraId="054CD8FE"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Операційні та Безпекові Ризики (Найбільш Критичні) Військовий ризик: Загроза пошкодження інфраструктури,</w:t>
      </w:r>
    </w:p>
    <w:p w14:paraId="702D3AB3"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неможливість гарантувати безпеку учасникам освітнього процесу, переривання навчання.</w:t>
      </w:r>
    </w:p>
    <w:p w14:paraId="1231C83C"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Ризик інфраструктурної стійкості: Перебої з електропостачанням, Інтернетом та водопостачанням, що</w:t>
      </w:r>
    </w:p>
    <w:p w14:paraId="1ADB6C28"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унеможливлює дистанційне навчання.</w:t>
      </w:r>
    </w:p>
    <w:p w14:paraId="6ED10382"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Фінансові та Ринкові Ризики</w:t>
      </w:r>
    </w:p>
    <w:p w14:paraId="63808F48"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Демографічний/Міграційний ризик: Скорочення кількості випускників шкіл у регіоні та відтік абітурієнтів до</w:t>
      </w:r>
    </w:p>
    <w:p w14:paraId="56059D23"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більш безпечних областей або за кордон.</w:t>
      </w:r>
    </w:p>
    <w:p w14:paraId="306A3BB5"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Ризик платоспроможності: Зменшення фінансової спроможності студентів-контрактників та їхніх родин через</w:t>
      </w:r>
    </w:p>
    <w:p w14:paraId="7681491F"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економічні чинники, що призводить до зростання дебіторської заборгованості за навчання.</w:t>
      </w:r>
    </w:p>
    <w:p w14:paraId="58DF1735"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Ризик конкуренції: Посилення конкуренції з боку великих державних університетів та онлайн-платформ, які</w:t>
      </w:r>
    </w:p>
    <w:p w14:paraId="018A2A4B"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пропонують більш низьку вартість навчання.</w:t>
      </w:r>
    </w:p>
    <w:p w14:paraId="2C853126"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Регуляторні та Академічні Ризики</w:t>
      </w:r>
    </w:p>
    <w:p w14:paraId="0CBB5799"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Ризик акредитації/ліцензування: Недотримання нових або змінених вимог Міністерства освіти і науки України</w:t>
      </w:r>
    </w:p>
    <w:p w14:paraId="0A1C50EE"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(МОН) чи Національного агентства із забезпечення якості вищої освіти (НАЗЯВО).</w:t>
      </w:r>
    </w:p>
    <w:p w14:paraId="7B59691A"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Кадровий ризик: Відтік висококваліфікованих науково-педагогічних працівників, особливо у затребуваних ІТ-</w:t>
      </w:r>
    </w:p>
    <w:p w14:paraId="3021FA34"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галузях.</w:t>
      </w:r>
    </w:p>
    <w:p w14:paraId="22886067"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2. Підходи до Управління Ризиками (Стратегія)</w:t>
      </w:r>
    </w:p>
    <w:p w14:paraId="64E71C25"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ЗІЕІТ застосовує підхід, що базується на адаптивності та гнучкості освітнього процесу: Мінімізація очного</w:t>
      </w:r>
    </w:p>
    <w:p w14:paraId="112F9149"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навчання під час підвищеної небезпеки та перехід на дистанційну форму для уникнення прямого військового</w:t>
      </w:r>
    </w:p>
    <w:p w14:paraId="68E548D3"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ризику. Інвестиції у резервні системи (генератори, хмарні сховища) та безпекові споруди (укриття) для зниження</w:t>
      </w:r>
    </w:p>
    <w:p w14:paraId="3F27C668"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впливу інфраструктурних та безпекових загроз.</w:t>
      </w:r>
    </w:p>
    <w:p w14:paraId="73F35201"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Використання страхування майна та обладнання, а також аутсорсинг (наприклад, ІТ-обслуговування) для передачі</w:t>
      </w:r>
    </w:p>
    <w:p w14:paraId="589DE27A"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частини фінансових ризиків третім сторонам.</w:t>
      </w:r>
    </w:p>
    <w:p w14:paraId="3C0654BD"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Прийняття певного рівня фінансових ризиків (наприклад, зростання дебіторської заборгованості) як неминучих в</w:t>
      </w:r>
    </w:p>
    <w:p w14:paraId="59ED9825"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умовах війни, але з чіткими процедурами контролю.</w:t>
      </w:r>
    </w:p>
    <w:p w14:paraId="0AF2BA35"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3. Заходи Особи Щодо Зменшення Впливу Ризиків: Заходи Зниження Безпекових та Операційних Ризиків-Безпека:</w:t>
      </w:r>
    </w:p>
    <w:p w14:paraId="1CDE32E9"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Створення та постійне обслуговування сертифікованих укриттів, здатних прийняти достатню кількість людей для</w:t>
      </w:r>
    </w:p>
    <w:p w14:paraId="1353DC34"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відновлення змішаної форми навчання.</w:t>
      </w:r>
    </w:p>
    <w:p w14:paraId="13337C47"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Стійкість навчання: Забезпечення 100% готовності до дистанційного навчання, використання хмарних сервісів</w:t>
      </w:r>
    </w:p>
    <w:p w14:paraId="39336AEA"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(LMS, Google Workspace, Zoom) для безперервності процесу, встановлення потужних генераторів та резервних</w:t>
      </w:r>
    </w:p>
    <w:p w14:paraId="0499528D"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каналів зв&amp;#39;язку.</w:t>
      </w:r>
    </w:p>
    <w:p w14:paraId="09009FE7"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Резервне копіювання: Регулярне та обов'язкове копіювання всіх критичних даних (бази даних студентів, фінансова</w:t>
      </w:r>
    </w:p>
    <w:p w14:paraId="780308A0"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звітність, навчальні плани) у міжнародні хмарні сховища.</w:t>
      </w:r>
    </w:p>
    <w:p w14:paraId="276EECAB"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Заходи Зниження Фінансових та Ринкових Ризиків</w:t>
      </w:r>
    </w:p>
    <w:p w14:paraId="657A306A"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Диверсифікація доходу: Активний розвиток платних, короткострокових курсів (IT, бізнес-навички) для залучення</w:t>
      </w:r>
    </w:p>
    <w:p w14:paraId="1BA0399D"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дорослої аудиторії та отримання додаткового доходу.</w:t>
      </w:r>
    </w:p>
    <w:p w14:paraId="6CCEED1C"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Контроль дебіторської заборгованості: Введення гнучких графіків оплати навчання (місячні/квартальні), але з</w:t>
      </w:r>
    </w:p>
    <w:p w14:paraId="596B4A66"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чіткими механізмами контролю та стимулювання студентів до своєчасної оплати.</w:t>
      </w:r>
    </w:p>
    <w:p w14:paraId="04121562"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p>
    <w:p w14:paraId="44CAFA69"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16</w:t>
      </w:r>
    </w:p>
    <w:p w14:paraId="39F5759F"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Заходи Зниження Кадрових та Академічних Ризиків: Залучення кадрів: Надання можливості віддаленої роботи для</w:t>
      </w:r>
    </w:p>
    <w:p w14:paraId="18AE28AF"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викладачів, які були змушені евакуюватися, а також залучення практиків з бізнесу (особливо ІТ-сектору) до</w:t>
      </w:r>
    </w:p>
    <w:p w14:paraId="6C5B85D5"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lastRenderedPageBreak/>
        <w:t>викладання на умовах сумісництва.</w:t>
      </w:r>
    </w:p>
    <w:p w14:paraId="0E2A286E"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Академічна якість: Постійний моніторинг вимог МОН та НАЗЯВО; швидке оновлення навчальних програм</w:t>
      </w:r>
    </w:p>
    <w:p w14:paraId="025DB4BE"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відповідно до потреб ринку праці, особливо у сферах економіки та ІТ.</w:t>
      </w:r>
    </w:p>
    <w:p w14:paraId="5FEB9A03"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9. Стратегія подальшої діяльності особи щонайменше на рік (щодо розширення виробництва, реконструкції,</w:t>
      </w:r>
    </w:p>
    <w:p w14:paraId="6C805FBF"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поліпшення фінансового стану, опис істотних факторів, які можуть вплинути на діяльність особи в майбутньому-</w:t>
      </w:r>
    </w:p>
    <w:p w14:paraId="13E6207E"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Товариство виробництвом не займається , але для освітніх послуг: Розширення освітніх послуг, а акцент</w:t>
      </w:r>
    </w:p>
    <w:p w14:paraId="7E795038"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робиться на гнучкості, безпеці та цифровізації в умовах, спричинених воєнним станом. Стійкість навчання:</w:t>
      </w:r>
    </w:p>
    <w:p w14:paraId="0F077B5E"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Забезпечення функціонування усіх форм навчання (денної, заочної, дистанційної) з пріоритетом на змішану та</w:t>
      </w:r>
    </w:p>
    <w:p w14:paraId="2D1484EA"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дистанційну форми для гарантування безпеки студентів та викладачів.Фінансова стратегія спрямована на</w:t>
      </w:r>
    </w:p>
    <w:p w14:paraId="073BCE97"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збільшення дохідної частини та оптимізацію витрат.</w:t>
      </w:r>
    </w:p>
    <w:p w14:paraId="1C713892"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10. Основні придбання або відчуження активів за останні п'ять років, а також якщо плануються будь-які значні</w:t>
      </w:r>
    </w:p>
    <w:p w14:paraId="3E93F7FB"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інвестиції або придбання, то також необхідно надати їх опис, включаючи суттєві умови придбання або інвестиції,</w:t>
      </w:r>
    </w:p>
    <w:p w14:paraId="4D9D21D6"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їх вартість і спосіб фінансування-</w:t>
      </w:r>
    </w:p>
    <w:p w14:paraId="2027FDCA"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Придбано основних активів за останні 5 років 9420,7 тис. грн. Відчужено основних активів за останні 5 років 168,8</w:t>
      </w:r>
    </w:p>
    <w:p w14:paraId="393FE934"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тис грн.</w:t>
      </w:r>
    </w:p>
    <w:p w14:paraId="63E239EB"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Планiв щодо значних iнвестицiй або придбань, повязаних з господарською дiяльнiстю, Товариство не має тому</w:t>
      </w:r>
    </w:p>
    <w:p w14:paraId="78D4D7E4"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інформація (то також необхідно надати їх опис, включаючи суттєві умови придбання або інвестиції, їх вартість і</w:t>
      </w:r>
    </w:p>
    <w:p w14:paraId="186B38C5"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спосіб фінансування) не розкривається .</w:t>
      </w:r>
    </w:p>
    <w:p w14:paraId="646DA99E"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11. Основні засоби особи, включаючи об'єкти оренди та будь-які значні правочини особи щодо них; виробничі</w:t>
      </w:r>
    </w:p>
    <w:p w14:paraId="5E10FA3F"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потужності та ступінь використання обладнання, спосіб утримання активів, місцезнаходження основних засобів.</w:t>
      </w:r>
    </w:p>
    <w:p w14:paraId="4C5D39A6"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Крім того, необхідно описати екологічні питання, що можуть позначитися на використанні активів підприємства,</w:t>
      </w:r>
    </w:p>
    <w:p w14:paraId="2F796B53"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плани капітального будівництва, розширення або удосконалення основних засобів, характер та причини таких</w:t>
      </w:r>
    </w:p>
    <w:p w14:paraId="601716B5"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планів, суми видатків, у тому числі вже зроблених, методи фінансування, прогнозні дати початку та закінчення</w:t>
      </w:r>
    </w:p>
    <w:p w14:paraId="70CF0980"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діяльності та очікуване зростання виробничих потужностей після її завершення-</w:t>
      </w:r>
    </w:p>
    <w:p w14:paraId="51AC54FB"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Основні засоби емітента складаються з :Будівлі та споруди ; Транспортні засоби (пасажирські); Транспортні засоби</w:t>
      </w:r>
    </w:p>
    <w:p w14:paraId="5B450729"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;Комп&amp;#39;ютерне обладнання; Інструменти,прилади, інвентар,меблі ; Інші необоротні матеріальні активи (крім</w:t>
      </w:r>
    </w:p>
    <w:p w14:paraId="023091E8"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бібліотечних фондів) ; Основнi засоби за усіма групами використовуються за призначенням. Первісна вартість</w:t>
      </w:r>
    </w:p>
    <w:p w14:paraId="1C5A14E0"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основних засобів на початок звітного періоду 64952,6 тис.грн., на кінець звітного періоду – 65705,1 тис.грн.</w:t>
      </w:r>
    </w:p>
    <w:p w14:paraId="46DF9391"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Основні засоби знаходяться за місцезнаходженням Товариства: 69041, Запорізька обл., місто Запоріжжя,</w:t>
      </w:r>
    </w:p>
    <w:p w14:paraId="0A2D0961"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ВУЛИЦЯКИЯШКА, будинок 16-Б.</w:t>
      </w:r>
    </w:p>
    <w:p w14:paraId="7CCD90B2"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Товариство не орендує основні засоби. Протягом звітного періоду значних правочинів щодо основних засобів не</w:t>
      </w:r>
    </w:p>
    <w:p w14:paraId="75350149"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було. Виробничі потужності (обладнання, устаткування) є власністю Товариства, використовуються за</w:t>
      </w:r>
    </w:p>
    <w:p w14:paraId="0D7F3AD8"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призначенням, утримуються за власний рахунок. Ступінь використання обладнання 100%. Спосіб утримання</w:t>
      </w:r>
    </w:p>
    <w:p w14:paraId="6501248B"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активів: утримання активiв відбувається за рахунок власних коштів Товариства. Екологічні питання, що можуть</w:t>
      </w:r>
    </w:p>
    <w:p w14:paraId="77E3CB8C"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позначитися на використанні активів підприємства, відсутні. На діяльність підприємства не поширюється</w:t>
      </w:r>
    </w:p>
    <w:p w14:paraId="7904BF01"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екологічне законодавство. Планів капітального будівництва, розширення або удосконалення основних засобів</w:t>
      </w:r>
    </w:p>
    <w:p w14:paraId="46208106"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Товариство не має тому інформація щодо , характер та причини таких планів, суми видатків, у тому числі вже</w:t>
      </w:r>
    </w:p>
    <w:p w14:paraId="6802A02A"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зроблених, методи фінансування, прогнозні дати початку та закінчення діяльності та очікуване зростання</w:t>
      </w:r>
    </w:p>
    <w:p w14:paraId="47C7550E"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виробничих потужностей після її завершення- не розкривається.</w:t>
      </w:r>
    </w:p>
    <w:p w14:paraId="4516E635"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12. Проблеми, які впливають на діяльність особи, в тому числі ступінь залежності від законодавчих або</w:t>
      </w:r>
    </w:p>
    <w:p w14:paraId="1A8A5D37"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економічних обмежень- Продовження ескалації військового конфлікту, який має суттєвий негативний вплив на</w:t>
      </w:r>
    </w:p>
    <w:p w14:paraId="4926D847"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українську економіку, людей і, відповідно, на бізнес, залишається основною проблемою, що впливає на діяльність</w:t>
      </w:r>
    </w:p>
    <w:p w14:paraId="7243F8B4"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Товариства та її фінансові результати.Подальший розвиток подій, за яких інтенсивність воєнних дій, їх</w:t>
      </w:r>
    </w:p>
    <w:p w14:paraId="34A8F439"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масштабність на території України, та потенційні терміни тривалості або припинення матимуть вплив на діяльність</w:t>
      </w:r>
    </w:p>
    <w:p w14:paraId="50ADF8A9"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Товариства, неможливо спрогнозувати.</w:t>
      </w:r>
    </w:p>
    <w:p w14:paraId="3D294FF3"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Товариство відчуває певний вплив від законодавчих та економічних умов, але це не є критичним</w:t>
      </w:r>
    </w:p>
    <w:p w14:paraId="74ECEDF9"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фактором.Товариство залежать від законодавчих змін, оскільки законодавство визначає їхню структуру, діяльність,</w:t>
      </w:r>
    </w:p>
    <w:p w14:paraId="40725B59"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права та обов'язки тощо.</w:t>
      </w:r>
    </w:p>
    <w:p w14:paraId="7E2742C4"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Залежність від Законодавчих Обмежень (Освітня сфера)</w:t>
      </w:r>
    </w:p>
    <w:p w14:paraId="43394673"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Навчальний заклад повністю залежить від рішень МОН. Ліцензування та Акредитація Повна залежність від</w:t>
      </w:r>
    </w:p>
    <w:p w14:paraId="07507D54"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процедур акредитації . Невиконання будь-якої вимоги (щодо кадрів, матеріальної бази) загрожує втратою права</w:t>
      </w:r>
    </w:p>
    <w:p w14:paraId="35E4A0EF"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надання освітніх послуг.</w:t>
      </w:r>
    </w:p>
    <w:p w14:paraId="1EFECB1D"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Правила Прийому (Вступна Кампанія) Повна залежність від Умов прийому та Порядку проведення НМТ/ЗНО.</w:t>
      </w:r>
    </w:p>
    <w:p w14:paraId="2FC2ECA8"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Будь-які зміни в правилах (наприклад, підвищення мінімального балу) безпосередньо впливають на обсяг набору</w:t>
      </w:r>
    </w:p>
    <w:p w14:paraId="63FDA9B1"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Залежність від Економічних Обмежень</w:t>
      </w:r>
    </w:p>
    <w:p w14:paraId="1563E224"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Залежність від Платоспроможності Населення: Оскільки основний дохід - плата за навчання, фінансова</w:t>
      </w:r>
    </w:p>
    <w:p w14:paraId="33E735B4"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стабільність закладу прямо залежить від загальної економічної ситуації в країні та рівня доходів сімей. Зниження</w:t>
      </w:r>
    </w:p>
    <w:p w14:paraId="4803FDD3"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доходів призводить до зростання дебіторської заборгованості або вибору абітурієнтами дешевших альтернатив.</w:t>
      </w:r>
    </w:p>
    <w:p w14:paraId="5C2D73C6"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Державна цінова політика: Непрямий вплив через регулювання вартості комунальних послуг, що є значною</w:t>
      </w:r>
    </w:p>
    <w:p w14:paraId="56BF50E4"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статтею витрат для ЗІЕІТ (обслуговування будівель коледжу та інституту).</w:t>
      </w:r>
    </w:p>
    <w:p w14:paraId="048F0C21"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Курсові ризики: При закупівлі імпортного обладнання та ліцензійного програмного забезпечення (особливо для ІТ-</w:t>
      </w:r>
    </w:p>
    <w:p w14:paraId="7ED10488"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спеціальностей) витрати залежать від курсу гривні, що створює інфляційний тиск на бюджет.</w:t>
      </w:r>
    </w:p>
    <w:p w14:paraId="33A7DE9A"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13. Вартість укладених, але ще не виконаних договорів (контрактів) на кінець звітного періоду (загальний</w:t>
      </w:r>
    </w:p>
    <w:p w14:paraId="4A1383E6"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lastRenderedPageBreak/>
        <w:t>підсумок) та очікувані прибутки від виконання цих договорів (контрактів)- укладених але ще не виконаних</w:t>
      </w:r>
    </w:p>
    <w:p w14:paraId="69B7F31B"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договорів (контрактів) на кінець звітного року відсутні.</w:t>
      </w:r>
    </w:p>
    <w:p w14:paraId="50F649DE"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14. Середньооблікова чисельність штатних працівників особи, середня чисельність позаштатних працівників та</w:t>
      </w:r>
    </w:p>
    <w:p w14:paraId="137CBB8B"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осіб, які працюють за сумісництвом, чисельність працівників, які працюють на умовах неповного робочого часу</w:t>
      </w:r>
    </w:p>
    <w:p w14:paraId="33337A92"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(дня, тижня), розмір фонду оплати праці. Крім того, зазначається про факти зміни розміру фонду оплати праці, його</w:t>
      </w:r>
    </w:p>
    <w:p w14:paraId="58F1F9EC"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збільшення або зменшення відносно попереднього року:</w:t>
      </w:r>
    </w:p>
    <w:p w14:paraId="560DA621"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Середньооблікова чисельність штатних працівників облікового складу - 74 особа.</w:t>
      </w:r>
    </w:p>
    <w:p w14:paraId="64AB2032"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Середня численність позаштатних працівників - 19 осіб.</w:t>
      </w:r>
    </w:p>
    <w:p w14:paraId="13FF00B3"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Середня численність осіб, які працюють за сумісництвом - 19 осіб.</w:t>
      </w:r>
    </w:p>
    <w:p w14:paraId="38CA8109"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Чисельність працівників, які працюють на умовах неповного робочого часу (дня, тижня) - 11 осіб.</w:t>
      </w:r>
    </w:p>
    <w:p w14:paraId="4BC4FDFA"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Фонд оплати праці за 2025 рік склав 6304,9 тис.грн.</w:t>
      </w:r>
    </w:p>
    <w:p w14:paraId="5F503324"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У 2025 році фонд оплати праці збільшився відносно попереднього звітного періоду на 766,3 тис.грн.</w:t>
      </w:r>
    </w:p>
    <w:p w14:paraId="22C6C552"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Кадрова програма емітента, спрямована на забезпечення рівня кваліфікації її працівників операційним потребам</w:t>
      </w:r>
    </w:p>
    <w:p w14:paraId="3E8C9B14"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емітента: навчання та тренiнги з персоналом проводяться менеджментом пiдприємства. Набiр нових кадрiв на</w:t>
      </w:r>
    </w:p>
    <w:p w14:paraId="33262243"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пiдприємствi здiйснюється самостiйно.15. Будь-які пропозиції щодо реорганізації з боку третіх осіб, що мали місце</w:t>
      </w:r>
    </w:p>
    <w:p w14:paraId="58FD2F91"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протягом звітного періоду, умови та результати цих пропозицій- Будь-які пропозиції щодо реорганізації з боку</w:t>
      </w:r>
    </w:p>
    <w:p w14:paraId="0416B59B"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третіх осіб, що мали місце протягом звітного періоду не надходили.</w:t>
      </w:r>
    </w:p>
    <w:p w14:paraId="7641AC4F"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16. Інша інформація, яка може бути істотною для оцінки стейкхолдерами фінансового стану та результатів</w:t>
      </w:r>
    </w:p>
    <w:p w14:paraId="507C4AF5"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ru-RU" w:eastAsia="uk-UA"/>
          <w14:ligatures w14:val="none"/>
        </w:rPr>
      </w:pPr>
      <w:r w:rsidRPr="004F791A">
        <w:rPr>
          <w:rFonts w:ascii="Times New Roman" w:eastAsia="Times New Roman" w:hAnsi="Times New Roman" w:cs="Times New Roman"/>
          <w:kern w:val="0"/>
          <w:sz w:val="20"/>
          <w:szCs w:val="20"/>
          <w:lang w:val="en-US" w:eastAsia="uk-UA"/>
          <w14:ligatures w14:val="none"/>
        </w:rPr>
        <w:t>діяльності особи.</w:t>
      </w:r>
    </w:p>
    <w:p w14:paraId="6BEC655D" w14:textId="77777777" w:rsidR="004F791A" w:rsidRDefault="004F791A">
      <w:pPr>
        <w:sectPr w:rsidR="004F791A" w:rsidSect="004F791A">
          <w:pgSz w:w="11906" w:h="16838"/>
          <w:pgMar w:top="363" w:right="567" w:bottom="363" w:left="1417" w:header="709" w:footer="709" w:gutter="0"/>
          <w:cols w:space="708"/>
          <w:docGrid w:linePitch="360"/>
        </w:sectPr>
      </w:pPr>
    </w:p>
    <w:tbl>
      <w:tblPr>
        <w:tblW w:w="15480" w:type="dxa"/>
        <w:tblInd w:w="240" w:type="dxa"/>
        <w:tblCellMar>
          <w:top w:w="15" w:type="dxa"/>
          <w:left w:w="15" w:type="dxa"/>
          <w:bottom w:w="15" w:type="dxa"/>
          <w:right w:w="15" w:type="dxa"/>
        </w:tblCellMar>
        <w:tblLook w:val="0000" w:firstRow="0" w:lastRow="0" w:firstColumn="0" w:lastColumn="0" w:noHBand="0" w:noVBand="0"/>
      </w:tblPr>
      <w:tblGrid>
        <w:gridCol w:w="15480"/>
      </w:tblGrid>
      <w:tr w:rsidR="004F791A" w:rsidRPr="004F791A" w14:paraId="0FE16FD6" w14:textId="77777777" w:rsidTr="00B52FB3">
        <w:tc>
          <w:tcPr>
            <w:tcW w:w="15480" w:type="dxa"/>
            <w:tcMar>
              <w:top w:w="60" w:type="dxa"/>
              <w:left w:w="60" w:type="dxa"/>
              <w:bottom w:w="60" w:type="dxa"/>
              <w:right w:w="60" w:type="dxa"/>
            </w:tcMar>
            <w:vAlign w:val="center"/>
          </w:tcPr>
          <w:p w14:paraId="66F9954C" w14:textId="77777777" w:rsidR="004F791A" w:rsidRPr="004F791A" w:rsidRDefault="004F791A" w:rsidP="004F791A">
            <w:pPr>
              <w:widowControl w:val="0"/>
              <w:tabs>
                <w:tab w:val="right" w:pos="7710"/>
                <w:tab w:val="right" w:pos="11514"/>
              </w:tabs>
              <w:suppressAutoHyphens/>
              <w:autoSpaceDE w:val="0"/>
              <w:autoSpaceDN w:val="0"/>
              <w:adjustRightInd w:val="0"/>
              <w:spacing w:before="113" w:after="0" w:line="257" w:lineRule="auto"/>
              <w:jc w:val="center"/>
              <w:textAlignment w:val="center"/>
              <w:rPr>
                <w:rFonts w:ascii="Pragmatica-Book" w:eastAsia="Times New Roman" w:hAnsi="Pragmatica-Book" w:cs="Pragmatica-Book"/>
                <w:b/>
                <w:bCs/>
                <w:color w:val="000000"/>
                <w:w w:val="90"/>
                <w:kern w:val="0"/>
                <w:sz w:val="28"/>
                <w:szCs w:val="28"/>
                <w:lang w:val="ru-RU" w:eastAsia="uk-UA"/>
                <w14:ligatures w14:val="none"/>
              </w:rPr>
            </w:pPr>
            <w:r w:rsidRPr="004F791A">
              <w:rPr>
                <w:rFonts w:ascii="Times New Roman" w:eastAsia="Times New Roman" w:hAnsi="Times New Roman" w:cs="Times New Roman"/>
                <w:b/>
                <w:color w:val="000000"/>
                <w:kern w:val="0"/>
                <w:sz w:val="24"/>
                <w:szCs w:val="24"/>
                <w:lang w:eastAsia="uk-UA"/>
                <w14:ligatures w14:val="none"/>
              </w:rPr>
              <w:lastRenderedPageBreak/>
              <w:t>Інформація щодо отриманих особою ліцензій</w:t>
            </w:r>
          </w:p>
        </w:tc>
      </w:tr>
    </w:tbl>
    <w:p w14:paraId="568C1572" w14:textId="77777777" w:rsidR="004F791A" w:rsidRPr="004F791A" w:rsidRDefault="004F791A" w:rsidP="004F791A">
      <w:pPr>
        <w:spacing w:after="0" w:line="240" w:lineRule="auto"/>
        <w:rPr>
          <w:rFonts w:ascii="Times New Roman" w:eastAsia="Times New Roman" w:hAnsi="Times New Roman" w:cs="Times New Roman"/>
          <w:vanish/>
          <w:color w:val="000000"/>
          <w:kern w:val="0"/>
          <w:sz w:val="24"/>
          <w:szCs w:val="24"/>
          <w:lang w:eastAsia="uk-UA"/>
          <w14:ligatures w14:val="none"/>
        </w:rPr>
      </w:pPr>
    </w:p>
    <w:tbl>
      <w:tblPr>
        <w:tblW w:w="15592" w:type="dxa"/>
        <w:tblInd w:w="240" w:type="dxa"/>
        <w:tblLayout w:type="fixed"/>
        <w:tblCellMar>
          <w:top w:w="15" w:type="dxa"/>
          <w:left w:w="15" w:type="dxa"/>
          <w:bottom w:w="15" w:type="dxa"/>
          <w:right w:w="15" w:type="dxa"/>
        </w:tblCellMar>
        <w:tblLook w:val="0000" w:firstRow="0" w:lastRow="0" w:firstColumn="0" w:lastColumn="0" w:noHBand="0" w:noVBand="0"/>
      </w:tblPr>
      <w:tblGrid>
        <w:gridCol w:w="4040"/>
        <w:gridCol w:w="2393"/>
        <w:gridCol w:w="1649"/>
        <w:gridCol w:w="5746"/>
        <w:gridCol w:w="1764"/>
      </w:tblGrid>
      <w:tr w:rsidR="004F791A" w:rsidRPr="004F791A" w14:paraId="4C8D89E4" w14:textId="77777777" w:rsidTr="00B52FB3">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71F92CD"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Вид діяльності</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14F9AE3"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Номер ліцензії</w:t>
            </w:r>
            <w:r w:rsidRPr="004F791A">
              <w:rPr>
                <w:rFonts w:ascii="Times New Roman" w:eastAsia="Times New Roman" w:hAnsi="Times New Roman" w:cs="Times New Roman"/>
                <w:b/>
                <w:bCs/>
                <w:kern w:val="0"/>
                <w:sz w:val="20"/>
                <w:szCs w:val="20"/>
                <w:lang w:val="en-US" w:eastAsia="uk-UA"/>
                <w14:ligatures w14:val="none"/>
              </w:rPr>
              <w:t xml:space="preserve"> </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5F5DD32"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Дата видачі</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4337BD7"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Орган державної влади, що видав ліцензію</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622B52F"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Дата закінчення дії ліцензії  (за наявності )</w:t>
            </w:r>
          </w:p>
        </w:tc>
      </w:tr>
      <w:tr w:rsidR="004F791A" w:rsidRPr="004F791A" w14:paraId="1A03F289" w14:textId="77777777" w:rsidTr="00B52FB3">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CEFC40C"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1</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540E07E"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2</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4F11D69"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3</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102249B"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4</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A431186"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5</w:t>
            </w:r>
          </w:p>
        </w:tc>
      </w:tr>
      <w:tr w:rsidR="004F791A" w:rsidRPr="004F791A" w14:paraId="575833BF" w14:textId="77777777" w:rsidTr="00B52FB3">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47C35BB" w14:textId="77777777" w:rsidR="004F791A" w:rsidRPr="004F791A" w:rsidRDefault="004F791A" w:rsidP="004F791A">
            <w:pPr>
              <w:spacing w:after="0" w:line="240" w:lineRule="auto"/>
              <w:jc w:val="center"/>
              <w:rPr>
                <w:rFonts w:ascii="Times New Roman" w:eastAsia="Times New Roman" w:hAnsi="Times New Roman" w:cs="Times New Roman"/>
                <w:bCs/>
                <w:kern w:val="0"/>
                <w:sz w:val="20"/>
                <w:szCs w:val="20"/>
                <w:lang w:eastAsia="uk-UA"/>
                <w14:ligatures w14:val="none"/>
              </w:rPr>
            </w:pPr>
            <w:r w:rsidRPr="004F791A">
              <w:rPr>
                <w:rFonts w:ascii="Times New Roman" w:eastAsia="Times New Roman" w:hAnsi="Times New Roman" w:cs="Times New Roman"/>
                <w:bCs/>
                <w:kern w:val="0"/>
                <w:sz w:val="20"/>
                <w:szCs w:val="20"/>
                <w:lang w:eastAsia="uk-UA"/>
                <w14:ligatures w14:val="none"/>
              </w:rPr>
              <w:t xml:space="preserve">Освітня діяльність                                                                                                                                                                                                                                            </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C26171B" w14:textId="77777777" w:rsidR="004F791A" w:rsidRPr="004F791A" w:rsidRDefault="004F791A" w:rsidP="004F791A">
            <w:pPr>
              <w:spacing w:after="0" w:line="240" w:lineRule="auto"/>
              <w:jc w:val="center"/>
              <w:rPr>
                <w:rFonts w:ascii="Times New Roman" w:eastAsia="Times New Roman" w:hAnsi="Times New Roman" w:cs="Times New Roman"/>
                <w:bCs/>
                <w:kern w:val="0"/>
                <w:sz w:val="20"/>
                <w:szCs w:val="20"/>
                <w:lang w:eastAsia="uk-UA"/>
                <w14:ligatures w14:val="none"/>
              </w:rPr>
            </w:pPr>
            <w:r w:rsidRPr="004F791A">
              <w:rPr>
                <w:rFonts w:ascii="Times New Roman" w:eastAsia="Times New Roman" w:hAnsi="Times New Roman" w:cs="Times New Roman"/>
                <w:bCs/>
                <w:kern w:val="0"/>
                <w:sz w:val="20"/>
                <w:szCs w:val="20"/>
                <w:lang w:eastAsia="uk-UA"/>
                <w14:ligatures w14:val="none"/>
              </w:rPr>
              <w:t xml:space="preserve">1441л               </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C514E48" w14:textId="77777777" w:rsidR="004F791A" w:rsidRPr="004F791A" w:rsidRDefault="004F791A" w:rsidP="004F791A">
            <w:pPr>
              <w:spacing w:after="0" w:line="240" w:lineRule="auto"/>
              <w:jc w:val="center"/>
              <w:rPr>
                <w:rFonts w:ascii="Times New Roman" w:eastAsia="Times New Roman" w:hAnsi="Times New Roman" w:cs="Times New Roman"/>
                <w:bCs/>
                <w:kern w:val="0"/>
                <w:sz w:val="20"/>
                <w:szCs w:val="20"/>
                <w:lang w:eastAsia="uk-UA"/>
                <w14:ligatures w14:val="none"/>
              </w:rPr>
            </w:pPr>
            <w:r w:rsidRPr="004F791A">
              <w:rPr>
                <w:rFonts w:ascii="Times New Roman" w:eastAsia="Times New Roman" w:hAnsi="Times New Roman" w:cs="Times New Roman"/>
                <w:bCs/>
                <w:kern w:val="0"/>
                <w:sz w:val="20"/>
                <w:szCs w:val="20"/>
                <w:lang w:eastAsia="uk-UA"/>
                <w14:ligatures w14:val="none"/>
              </w:rPr>
              <w:t>06.10.2016</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6351A71" w14:textId="77777777" w:rsidR="004F791A" w:rsidRPr="004F791A" w:rsidRDefault="004F791A" w:rsidP="004F791A">
            <w:pPr>
              <w:spacing w:after="0" w:line="240" w:lineRule="auto"/>
              <w:jc w:val="center"/>
              <w:rPr>
                <w:rFonts w:ascii="Times New Roman" w:eastAsia="Times New Roman" w:hAnsi="Times New Roman" w:cs="Times New Roman"/>
                <w:bCs/>
                <w:kern w:val="0"/>
                <w:sz w:val="20"/>
                <w:szCs w:val="20"/>
                <w:lang w:eastAsia="uk-UA"/>
                <w14:ligatures w14:val="none"/>
              </w:rPr>
            </w:pPr>
            <w:r w:rsidRPr="004F791A">
              <w:rPr>
                <w:rFonts w:ascii="Times New Roman" w:eastAsia="Times New Roman" w:hAnsi="Times New Roman" w:cs="Times New Roman"/>
                <w:bCs/>
                <w:kern w:val="0"/>
                <w:sz w:val="20"/>
                <w:szCs w:val="20"/>
                <w:lang w:eastAsia="uk-UA"/>
                <w14:ligatures w14:val="none"/>
              </w:rPr>
              <w:t xml:space="preserve">Міністерства освіти і науки України                                                                                                                                                                                                                           </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E442550" w14:textId="77777777" w:rsidR="004F791A" w:rsidRPr="004F791A" w:rsidRDefault="004F791A" w:rsidP="004F791A">
            <w:pPr>
              <w:spacing w:after="0" w:line="240" w:lineRule="auto"/>
              <w:jc w:val="center"/>
              <w:rPr>
                <w:rFonts w:ascii="Times New Roman" w:eastAsia="Times New Roman" w:hAnsi="Times New Roman" w:cs="Times New Roman"/>
                <w:bCs/>
                <w:kern w:val="0"/>
                <w:sz w:val="20"/>
                <w:szCs w:val="20"/>
                <w:lang w:eastAsia="uk-UA"/>
                <w14:ligatures w14:val="none"/>
              </w:rPr>
            </w:pPr>
            <w:r w:rsidRPr="004F791A">
              <w:rPr>
                <w:rFonts w:ascii="Times New Roman" w:eastAsia="Times New Roman" w:hAnsi="Times New Roman" w:cs="Times New Roman"/>
                <w:bCs/>
                <w:kern w:val="0"/>
                <w:sz w:val="20"/>
                <w:szCs w:val="20"/>
                <w:lang w:eastAsia="uk-UA"/>
                <w14:ligatures w14:val="none"/>
              </w:rPr>
              <w:t xml:space="preserve"> </w:t>
            </w:r>
          </w:p>
        </w:tc>
      </w:tr>
    </w:tbl>
    <w:p w14:paraId="6DC5FD60" w14:textId="77777777" w:rsidR="004F791A" w:rsidRPr="004F791A" w:rsidRDefault="004F791A" w:rsidP="004F791A">
      <w:pPr>
        <w:spacing w:after="0" w:line="240" w:lineRule="auto"/>
        <w:rPr>
          <w:rFonts w:ascii="Times New Roman" w:eastAsia="Times New Roman" w:hAnsi="Times New Roman" w:cs="Times New Roman"/>
          <w:vanish/>
          <w:color w:val="000000"/>
          <w:kern w:val="0"/>
          <w:sz w:val="24"/>
          <w:szCs w:val="24"/>
          <w:lang w:eastAsia="uk-UA"/>
          <w14:ligatures w14:val="none"/>
        </w:rPr>
      </w:pPr>
    </w:p>
    <w:p w14:paraId="5F9647A8" w14:textId="77777777" w:rsidR="004F791A" w:rsidRPr="004F791A" w:rsidRDefault="004F791A" w:rsidP="004F791A">
      <w:pPr>
        <w:spacing w:after="0" w:line="240" w:lineRule="auto"/>
        <w:rPr>
          <w:rFonts w:ascii="Times New Roman" w:eastAsia="Times New Roman" w:hAnsi="Times New Roman" w:cs="Times New Roman"/>
          <w:kern w:val="0"/>
          <w:sz w:val="24"/>
          <w:szCs w:val="24"/>
          <w:lang w:eastAsia="uk-UA"/>
          <w14:ligatures w14:val="none"/>
        </w:rPr>
      </w:pPr>
    </w:p>
    <w:p w14:paraId="0F72DF9C" w14:textId="77777777" w:rsidR="004F791A" w:rsidRDefault="004F791A">
      <w:pPr>
        <w:sectPr w:rsidR="004F791A" w:rsidSect="004F791A">
          <w:pgSz w:w="16838" w:h="11906" w:orient="landscape"/>
          <w:pgMar w:top="567" w:right="363" w:bottom="567" w:left="363" w:header="709" w:footer="709" w:gutter="0"/>
          <w:cols w:space="708"/>
          <w:docGrid w:linePitch="360"/>
        </w:sectPr>
      </w:pPr>
    </w:p>
    <w:p w14:paraId="44F92336" w14:textId="77777777" w:rsidR="004F791A" w:rsidRPr="004F791A" w:rsidRDefault="004F791A" w:rsidP="004F791A">
      <w:pPr>
        <w:spacing w:after="0" w:line="240" w:lineRule="auto"/>
        <w:rPr>
          <w:rFonts w:ascii="Times New Roman" w:eastAsia="Times New Roman" w:hAnsi="Times New Roman" w:cs="Times New Roman"/>
          <w:vanish/>
          <w:kern w:val="0"/>
          <w:sz w:val="24"/>
          <w:szCs w:val="24"/>
          <w:lang w:eastAsia="uk-UA"/>
          <w14:ligatures w14:val="none"/>
        </w:rPr>
      </w:pPr>
    </w:p>
    <w:p w14:paraId="24C8A9A8" w14:textId="77777777" w:rsidR="004F791A" w:rsidRPr="004F791A" w:rsidRDefault="004F791A" w:rsidP="004F791A">
      <w:pPr>
        <w:spacing w:after="0" w:line="240" w:lineRule="auto"/>
        <w:jc w:val="center"/>
        <w:rPr>
          <w:rFonts w:ascii="Times New Roman" w:eastAsia="Times New Roman" w:hAnsi="Times New Roman" w:cs="Times New Roman"/>
          <w:vanish/>
          <w:kern w:val="0"/>
          <w:sz w:val="24"/>
          <w:szCs w:val="24"/>
          <w:lang w:eastAsia="uk-UA"/>
          <w14:ligatures w14:val="none"/>
        </w:rPr>
      </w:pPr>
      <w:r w:rsidRPr="004F791A">
        <w:rPr>
          <w:rFonts w:ascii="Times New Roman" w:eastAsia="Times New Roman" w:hAnsi="Times New Roman" w:cs="Times New Roman"/>
          <w:b/>
          <w:bCs/>
          <w:color w:val="000000"/>
          <w:kern w:val="0"/>
          <w:sz w:val="24"/>
          <w:szCs w:val="24"/>
          <w:lang w:eastAsia="uk-UA"/>
          <w14:ligatures w14:val="none"/>
        </w:rPr>
        <w:t>Інформація про основні засоби емітента ( за залишковою вартістю )</w:t>
      </w:r>
    </w:p>
    <w:p w14:paraId="4121601B" w14:textId="77777777" w:rsidR="004F791A" w:rsidRPr="004F791A" w:rsidRDefault="004F791A" w:rsidP="004F791A">
      <w:pPr>
        <w:spacing w:after="0" w:line="240" w:lineRule="auto"/>
        <w:rPr>
          <w:rFonts w:ascii="Times New Roman" w:eastAsia="Times New Roman" w:hAnsi="Times New Roman" w:cs="Times New Roman"/>
          <w:vanish/>
          <w:kern w:val="0"/>
          <w:sz w:val="24"/>
          <w:szCs w:val="24"/>
          <w:lang w:eastAsia="uk-UA"/>
          <w14:ligatures w14:val="none"/>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4F791A" w:rsidRPr="004F791A" w14:paraId="3E5F8E25" w14:textId="77777777" w:rsidTr="00B52FB3">
        <w:trPr>
          <w:trHeight w:val="461"/>
        </w:trPr>
        <w:tc>
          <w:tcPr>
            <w:tcW w:w="3090" w:type="dxa"/>
            <w:vMerge w:val="restart"/>
            <w:vAlign w:val="center"/>
          </w:tcPr>
          <w:p w14:paraId="3870CFFD" w14:textId="77777777" w:rsidR="004F791A" w:rsidRPr="004F791A" w:rsidRDefault="004F791A" w:rsidP="004F791A">
            <w:pPr>
              <w:spacing w:after="0" w:line="240" w:lineRule="auto"/>
              <w:jc w:val="center"/>
              <w:rPr>
                <w:rFonts w:ascii="Times New Roman" w:eastAsia="Times New Roman" w:hAnsi="Times New Roman" w:cs="Times New Roman"/>
                <w:b/>
                <w:kern w:val="0"/>
                <w:sz w:val="20"/>
                <w:szCs w:val="20"/>
                <w:lang w:eastAsia="uk-UA"/>
                <w14:ligatures w14:val="none"/>
              </w:rPr>
            </w:pPr>
            <w:r w:rsidRPr="004F791A">
              <w:rPr>
                <w:rFonts w:ascii="Times New Roman" w:eastAsia="Times New Roman" w:hAnsi="Times New Roman" w:cs="Times New Roman"/>
                <w:b/>
                <w:kern w:val="0"/>
                <w:sz w:val="20"/>
                <w:szCs w:val="20"/>
                <w:lang w:eastAsia="uk-UA"/>
                <w14:ligatures w14:val="none"/>
              </w:rPr>
              <w:t>Найменування основних засобів</w:t>
            </w:r>
          </w:p>
        </w:tc>
        <w:tc>
          <w:tcPr>
            <w:tcW w:w="2324" w:type="dxa"/>
            <w:gridSpan w:val="2"/>
            <w:vAlign w:val="center"/>
          </w:tcPr>
          <w:p w14:paraId="5AE7F121" w14:textId="77777777" w:rsidR="004F791A" w:rsidRPr="004F791A" w:rsidRDefault="004F791A" w:rsidP="004F791A">
            <w:pPr>
              <w:spacing w:after="0" w:line="240" w:lineRule="auto"/>
              <w:jc w:val="center"/>
              <w:rPr>
                <w:rFonts w:ascii="Times New Roman" w:eastAsia="Times New Roman" w:hAnsi="Times New Roman" w:cs="Times New Roman"/>
                <w:b/>
                <w:kern w:val="0"/>
                <w:sz w:val="20"/>
                <w:szCs w:val="20"/>
                <w:lang w:eastAsia="uk-UA"/>
                <w14:ligatures w14:val="none"/>
              </w:rPr>
            </w:pPr>
            <w:r w:rsidRPr="004F791A">
              <w:rPr>
                <w:rFonts w:ascii="Times New Roman" w:eastAsia="Times New Roman" w:hAnsi="Times New Roman" w:cs="Times New Roman"/>
                <w:b/>
                <w:kern w:val="0"/>
                <w:sz w:val="20"/>
                <w:szCs w:val="20"/>
                <w:lang w:eastAsia="uk-UA"/>
                <w14:ligatures w14:val="none"/>
              </w:rPr>
              <w:t>Власні основні засоби (тис.грн.)</w:t>
            </w:r>
          </w:p>
        </w:tc>
        <w:tc>
          <w:tcPr>
            <w:tcW w:w="2323" w:type="dxa"/>
            <w:gridSpan w:val="2"/>
            <w:vAlign w:val="center"/>
          </w:tcPr>
          <w:p w14:paraId="0F1A5F20" w14:textId="77777777" w:rsidR="004F791A" w:rsidRPr="004F791A" w:rsidRDefault="004F791A" w:rsidP="004F791A">
            <w:pPr>
              <w:spacing w:after="0" w:line="240" w:lineRule="auto"/>
              <w:jc w:val="center"/>
              <w:rPr>
                <w:rFonts w:ascii="Times New Roman" w:eastAsia="Times New Roman" w:hAnsi="Times New Roman" w:cs="Times New Roman"/>
                <w:b/>
                <w:kern w:val="0"/>
                <w:sz w:val="20"/>
                <w:szCs w:val="20"/>
                <w:lang w:eastAsia="uk-UA"/>
                <w14:ligatures w14:val="none"/>
              </w:rPr>
            </w:pPr>
            <w:r w:rsidRPr="004F791A">
              <w:rPr>
                <w:rFonts w:ascii="Times New Roman" w:eastAsia="Times New Roman" w:hAnsi="Times New Roman" w:cs="Times New Roman"/>
                <w:b/>
                <w:kern w:val="0"/>
                <w:sz w:val="20"/>
                <w:szCs w:val="20"/>
                <w:lang w:eastAsia="uk-UA"/>
                <w14:ligatures w14:val="none"/>
              </w:rPr>
              <w:t>Орендовані основні засоби (тис.грн.)</w:t>
            </w:r>
          </w:p>
        </w:tc>
        <w:tc>
          <w:tcPr>
            <w:tcW w:w="2324" w:type="dxa"/>
            <w:gridSpan w:val="2"/>
            <w:vAlign w:val="center"/>
          </w:tcPr>
          <w:p w14:paraId="01C003D4" w14:textId="77777777" w:rsidR="004F791A" w:rsidRPr="004F791A" w:rsidRDefault="004F791A" w:rsidP="004F791A">
            <w:pPr>
              <w:spacing w:after="0" w:line="240" w:lineRule="auto"/>
              <w:jc w:val="center"/>
              <w:rPr>
                <w:rFonts w:ascii="Times New Roman" w:eastAsia="Times New Roman" w:hAnsi="Times New Roman" w:cs="Times New Roman"/>
                <w:b/>
                <w:kern w:val="0"/>
                <w:sz w:val="20"/>
                <w:szCs w:val="20"/>
                <w:lang w:eastAsia="uk-UA"/>
                <w14:ligatures w14:val="none"/>
              </w:rPr>
            </w:pPr>
            <w:r w:rsidRPr="004F791A">
              <w:rPr>
                <w:rFonts w:ascii="Times New Roman" w:eastAsia="Times New Roman" w:hAnsi="Times New Roman" w:cs="Times New Roman"/>
                <w:b/>
                <w:kern w:val="0"/>
                <w:sz w:val="20"/>
                <w:szCs w:val="20"/>
                <w:lang w:eastAsia="uk-UA"/>
                <w14:ligatures w14:val="none"/>
              </w:rPr>
              <w:t>Основні засоби , всього (тис.грн.)</w:t>
            </w:r>
          </w:p>
        </w:tc>
      </w:tr>
      <w:tr w:rsidR="004F791A" w:rsidRPr="004F791A" w14:paraId="622B1F89" w14:textId="77777777" w:rsidTr="00B52FB3">
        <w:trPr>
          <w:trHeight w:val="147"/>
        </w:trPr>
        <w:tc>
          <w:tcPr>
            <w:tcW w:w="3090" w:type="dxa"/>
            <w:vMerge/>
          </w:tcPr>
          <w:p w14:paraId="72DCE8C6" w14:textId="77777777" w:rsidR="004F791A" w:rsidRPr="004F791A" w:rsidRDefault="004F791A" w:rsidP="004F791A">
            <w:pPr>
              <w:spacing w:after="0" w:line="240" w:lineRule="auto"/>
              <w:rPr>
                <w:rFonts w:ascii="Times New Roman" w:eastAsia="Times New Roman" w:hAnsi="Times New Roman" w:cs="Times New Roman"/>
                <w:b/>
                <w:kern w:val="0"/>
                <w:sz w:val="20"/>
                <w:szCs w:val="20"/>
                <w:lang w:eastAsia="uk-UA"/>
                <w14:ligatures w14:val="none"/>
              </w:rPr>
            </w:pPr>
          </w:p>
        </w:tc>
        <w:tc>
          <w:tcPr>
            <w:tcW w:w="1162" w:type="dxa"/>
            <w:vAlign w:val="center"/>
          </w:tcPr>
          <w:p w14:paraId="1FDAE1C7" w14:textId="77777777" w:rsidR="004F791A" w:rsidRPr="004F791A" w:rsidRDefault="004F791A" w:rsidP="004F791A">
            <w:pPr>
              <w:spacing w:after="0" w:line="240" w:lineRule="auto"/>
              <w:jc w:val="center"/>
              <w:rPr>
                <w:rFonts w:ascii="Times New Roman" w:eastAsia="Times New Roman" w:hAnsi="Times New Roman" w:cs="Times New Roman"/>
                <w:b/>
                <w:kern w:val="0"/>
                <w:sz w:val="20"/>
                <w:szCs w:val="20"/>
                <w:lang w:eastAsia="uk-UA"/>
                <w14:ligatures w14:val="none"/>
              </w:rPr>
            </w:pPr>
            <w:r w:rsidRPr="004F791A">
              <w:rPr>
                <w:rFonts w:ascii="Times New Roman" w:eastAsia="Times New Roman" w:hAnsi="Times New Roman" w:cs="Times New Roman"/>
                <w:b/>
                <w:kern w:val="0"/>
                <w:sz w:val="20"/>
                <w:szCs w:val="20"/>
                <w:lang w:eastAsia="uk-UA"/>
                <w14:ligatures w14:val="none"/>
              </w:rPr>
              <w:t>На початок періоду</w:t>
            </w:r>
          </w:p>
        </w:tc>
        <w:tc>
          <w:tcPr>
            <w:tcW w:w="1162" w:type="dxa"/>
            <w:vAlign w:val="center"/>
          </w:tcPr>
          <w:p w14:paraId="2B144DDC" w14:textId="77777777" w:rsidR="004F791A" w:rsidRPr="004F791A" w:rsidRDefault="004F791A" w:rsidP="004F791A">
            <w:pPr>
              <w:spacing w:after="0" w:line="240" w:lineRule="auto"/>
              <w:jc w:val="center"/>
              <w:rPr>
                <w:rFonts w:ascii="Times New Roman" w:eastAsia="Times New Roman" w:hAnsi="Times New Roman" w:cs="Times New Roman"/>
                <w:b/>
                <w:kern w:val="0"/>
                <w:sz w:val="20"/>
                <w:szCs w:val="20"/>
                <w:lang w:eastAsia="uk-UA"/>
                <w14:ligatures w14:val="none"/>
              </w:rPr>
            </w:pPr>
            <w:r w:rsidRPr="004F791A">
              <w:rPr>
                <w:rFonts w:ascii="Times New Roman" w:eastAsia="Times New Roman" w:hAnsi="Times New Roman" w:cs="Times New Roman"/>
                <w:b/>
                <w:kern w:val="0"/>
                <w:sz w:val="20"/>
                <w:szCs w:val="20"/>
                <w:lang w:eastAsia="uk-UA"/>
                <w14:ligatures w14:val="none"/>
              </w:rPr>
              <w:t>На кінець періоду</w:t>
            </w:r>
          </w:p>
        </w:tc>
        <w:tc>
          <w:tcPr>
            <w:tcW w:w="1161" w:type="dxa"/>
            <w:vAlign w:val="center"/>
          </w:tcPr>
          <w:p w14:paraId="44FBBE19" w14:textId="77777777" w:rsidR="004F791A" w:rsidRPr="004F791A" w:rsidRDefault="004F791A" w:rsidP="004F791A">
            <w:pPr>
              <w:spacing w:after="0" w:line="240" w:lineRule="auto"/>
              <w:jc w:val="center"/>
              <w:rPr>
                <w:rFonts w:ascii="Times New Roman" w:eastAsia="Times New Roman" w:hAnsi="Times New Roman" w:cs="Times New Roman"/>
                <w:b/>
                <w:kern w:val="0"/>
                <w:sz w:val="20"/>
                <w:szCs w:val="20"/>
                <w:lang w:eastAsia="uk-UA"/>
                <w14:ligatures w14:val="none"/>
              </w:rPr>
            </w:pPr>
            <w:r w:rsidRPr="004F791A">
              <w:rPr>
                <w:rFonts w:ascii="Times New Roman" w:eastAsia="Times New Roman" w:hAnsi="Times New Roman" w:cs="Times New Roman"/>
                <w:b/>
                <w:kern w:val="0"/>
                <w:sz w:val="20"/>
                <w:szCs w:val="20"/>
                <w:lang w:eastAsia="uk-UA"/>
                <w14:ligatures w14:val="none"/>
              </w:rPr>
              <w:t>На початок періоду</w:t>
            </w:r>
          </w:p>
        </w:tc>
        <w:tc>
          <w:tcPr>
            <w:tcW w:w="1162" w:type="dxa"/>
            <w:vAlign w:val="center"/>
          </w:tcPr>
          <w:p w14:paraId="08B8A25F" w14:textId="77777777" w:rsidR="004F791A" w:rsidRPr="004F791A" w:rsidRDefault="004F791A" w:rsidP="004F791A">
            <w:pPr>
              <w:spacing w:after="0" w:line="240" w:lineRule="auto"/>
              <w:jc w:val="center"/>
              <w:rPr>
                <w:rFonts w:ascii="Times New Roman" w:eastAsia="Times New Roman" w:hAnsi="Times New Roman" w:cs="Times New Roman"/>
                <w:b/>
                <w:kern w:val="0"/>
                <w:sz w:val="20"/>
                <w:szCs w:val="20"/>
                <w:lang w:eastAsia="uk-UA"/>
                <w14:ligatures w14:val="none"/>
              </w:rPr>
            </w:pPr>
            <w:r w:rsidRPr="004F791A">
              <w:rPr>
                <w:rFonts w:ascii="Times New Roman" w:eastAsia="Times New Roman" w:hAnsi="Times New Roman" w:cs="Times New Roman"/>
                <w:b/>
                <w:kern w:val="0"/>
                <w:sz w:val="20"/>
                <w:szCs w:val="20"/>
                <w:lang w:eastAsia="uk-UA"/>
                <w14:ligatures w14:val="none"/>
              </w:rPr>
              <w:t>На кінець періоду</w:t>
            </w:r>
          </w:p>
        </w:tc>
        <w:tc>
          <w:tcPr>
            <w:tcW w:w="1162" w:type="dxa"/>
            <w:vAlign w:val="center"/>
          </w:tcPr>
          <w:p w14:paraId="2E39CF75" w14:textId="77777777" w:rsidR="004F791A" w:rsidRPr="004F791A" w:rsidRDefault="004F791A" w:rsidP="004F791A">
            <w:pPr>
              <w:spacing w:after="0" w:line="240" w:lineRule="auto"/>
              <w:jc w:val="center"/>
              <w:rPr>
                <w:rFonts w:ascii="Times New Roman" w:eastAsia="Times New Roman" w:hAnsi="Times New Roman" w:cs="Times New Roman"/>
                <w:b/>
                <w:kern w:val="0"/>
                <w:sz w:val="20"/>
                <w:szCs w:val="20"/>
                <w:lang w:eastAsia="uk-UA"/>
                <w14:ligatures w14:val="none"/>
              </w:rPr>
            </w:pPr>
            <w:r w:rsidRPr="004F791A">
              <w:rPr>
                <w:rFonts w:ascii="Times New Roman" w:eastAsia="Times New Roman" w:hAnsi="Times New Roman" w:cs="Times New Roman"/>
                <w:b/>
                <w:kern w:val="0"/>
                <w:sz w:val="20"/>
                <w:szCs w:val="20"/>
                <w:lang w:eastAsia="uk-UA"/>
                <w14:ligatures w14:val="none"/>
              </w:rPr>
              <w:t>На початок періоду</w:t>
            </w:r>
          </w:p>
        </w:tc>
        <w:tc>
          <w:tcPr>
            <w:tcW w:w="1162" w:type="dxa"/>
            <w:vAlign w:val="center"/>
          </w:tcPr>
          <w:p w14:paraId="7AD89723" w14:textId="77777777" w:rsidR="004F791A" w:rsidRPr="004F791A" w:rsidRDefault="004F791A" w:rsidP="004F791A">
            <w:pPr>
              <w:spacing w:after="0" w:line="240" w:lineRule="auto"/>
              <w:jc w:val="center"/>
              <w:rPr>
                <w:rFonts w:ascii="Times New Roman" w:eastAsia="Times New Roman" w:hAnsi="Times New Roman" w:cs="Times New Roman"/>
                <w:b/>
                <w:kern w:val="0"/>
                <w:sz w:val="20"/>
                <w:szCs w:val="20"/>
                <w:lang w:eastAsia="uk-UA"/>
                <w14:ligatures w14:val="none"/>
              </w:rPr>
            </w:pPr>
            <w:r w:rsidRPr="004F791A">
              <w:rPr>
                <w:rFonts w:ascii="Times New Roman" w:eastAsia="Times New Roman" w:hAnsi="Times New Roman" w:cs="Times New Roman"/>
                <w:b/>
                <w:kern w:val="0"/>
                <w:sz w:val="20"/>
                <w:szCs w:val="20"/>
                <w:lang w:eastAsia="uk-UA"/>
                <w14:ligatures w14:val="none"/>
              </w:rPr>
              <w:t>На кінець періоду</w:t>
            </w:r>
          </w:p>
        </w:tc>
      </w:tr>
      <w:tr w:rsidR="004F791A" w:rsidRPr="004F791A" w14:paraId="40B1BD24" w14:textId="77777777" w:rsidTr="00B52FB3">
        <w:trPr>
          <w:trHeight w:val="346"/>
        </w:trPr>
        <w:tc>
          <w:tcPr>
            <w:tcW w:w="3090" w:type="dxa"/>
            <w:vAlign w:val="center"/>
          </w:tcPr>
          <w:p w14:paraId="2B65B47F" w14:textId="77777777" w:rsidR="004F791A" w:rsidRPr="004F791A" w:rsidRDefault="004F791A" w:rsidP="004F791A">
            <w:pPr>
              <w:spacing w:after="0" w:line="240" w:lineRule="auto"/>
              <w:rPr>
                <w:rFonts w:ascii="Times New Roman" w:eastAsia="Times New Roman" w:hAnsi="Times New Roman" w:cs="Times New Roman"/>
                <w:b/>
                <w:kern w:val="0"/>
                <w:sz w:val="20"/>
                <w:szCs w:val="20"/>
                <w:lang w:eastAsia="uk-UA"/>
                <w14:ligatures w14:val="none"/>
              </w:rPr>
            </w:pPr>
            <w:r w:rsidRPr="004F791A">
              <w:rPr>
                <w:rFonts w:ascii="Times New Roman" w:eastAsia="Times New Roman" w:hAnsi="Times New Roman" w:cs="Times New Roman"/>
                <w:b/>
                <w:kern w:val="0"/>
                <w:sz w:val="20"/>
                <w:szCs w:val="20"/>
                <w:lang w:eastAsia="uk-UA"/>
                <w14:ligatures w14:val="none"/>
              </w:rPr>
              <w:t>1.Виробничого призначення</w:t>
            </w:r>
          </w:p>
        </w:tc>
        <w:tc>
          <w:tcPr>
            <w:tcW w:w="1162" w:type="dxa"/>
            <w:vAlign w:val="center"/>
          </w:tcPr>
          <w:p w14:paraId="77CA2AEC"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eastAsia="uk-UA"/>
                <w14:ligatures w14:val="none"/>
              </w:rPr>
              <w:t>18697.900</w:t>
            </w:r>
          </w:p>
        </w:tc>
        <w:tc>
          <w:tcPr>
            <w:tcW w:w="1162" w:type="dxa"/>
            <w:vAlign w:val="center"/>
          </w:tcPr>
          <w:p w14:paraId="21DDA82E"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kern w:val="0"/>
                <w:sz w:val="20"/>
                <w:szCs w:val="20"/>
                <w:lang w:eastAsia="uk-UA"/>
                <w14:ligatures w14:val="none"/>
              </w:rPr>
              <w:t>16600.000</w:t>
            </w:r>
          </w:p>
        </w:tc>
        <w:tc>
          <w:tcPr>
            <w:tcW w:w="1161" w:type="dxa"/>
            <w:vAlign w:val="center"/>
          </w:tcPr>
          <w:p w14:paraId="4F89BDB5"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kern w:val="0"/>
                <w:sz w:val="20"/>
                <w:szCs w:val="20"/>
                <w:lang w:eastAsia="uk-UA"/>
                <w14:ligatures w14:val="none"/>
              </w:rPr>
              <w:t>0.000</w:t>
            </w:r>
          </w:p>
        </w:tc>
        <w:tc>
          <w:tcPr>
            <w:tcW w:w="1162" w:type="dxa"/>
            <w:vAlign w:val="center"/>
          </w:tcPr>
          <w:p w14:paraId="723FB027"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kern w:val="0"/>
                <w:sz w:val="20"/>
                <w:szCs w:val="20"/>
                <w:lang w:eastAsia="uk-UA"/>
                <w14:ligatures w14:val="none"/>
              </w:rPr>
              <w:t>0.000</w:t>
            </w:r>
          </w:p>
        </w:tc>
        <w:tc>
          <w:tcPr>
            <w:tcW w:w="1162" w:type="dxa"/>
            <w:vAlign w:val="center"/>
          </w:tcPr>
          <w:p w14:paraId="1055BB7C"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kern w:val="0"/>
                <w:sz w:val="20"/>
                <w:szCs w:val="20"/>
                <w:lang w:eastAsia="uk-UA"/>
                <w14:ligatures w14:val="none"/>
              </w:rPr>
              <w:t>18697.900</w:t>
            </w:r>
          </w:p>
        </w:tc>
        <w:tc>
          <w:tcPr>
            <w:tcW w:w="1162" w:type="dxa"/>
            <w:vAlign w:val="center"/>
          </w:tcPr>
          <w:p w14:paraId="44064C81"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kern w:val="0"/>
                <w:sz w:val="20"/>
                <w:szCs w:val="20"/>
                <w:lang w:eastAsia="uk-UA"/>
                <w14:ligatures w14:val="none"/>
              </w:rPr>
              <w:t>16600.000</w:t>
            </w:r>
          </w:p>
        </w:tc>
      </w:tr>
      <w:tr w:rsidR="004F791A" w:rsidRPr="004F791A" w14:paraId="2BC8A639" w14:textId="77777777" w:rsidTr="00B52FB3">
        <w:trPr>
          <w:trHeight w:val="346"/>
        </w:trPr>
        <w:tc>
          <w:tcPr>
            <w:tcW w:w="3090" w:type="dxa"/>
            <w:vAlign w:val="center"/>
          </w:tcPr>
          <w:p w14:paraId="7DB1E478" w14:textId="77777777" w:rsidR="004F791A" w:rsidRPr="004F791A" w:rsidRDefault="004F791A" w:rsidP="004F791A">
            <w:pPr>
              <w:spacing w:after="0" w:line="240" w:lineRule="auto"/>
              <w:rPr>
                <w:rFonts w:ascii="Times New Roman" w:eastAsia="Times New Roman" w:hAnsi="Times New Roman" w:cs="Times New Roman"/>
                <w:b/>
                <w:kern w:val="0"/>
                <w:sz w:val="20"/>
                <w:szCs w:val="20"/>
                <w:lang w:eastAsia="uk-UA"/>
                <w14:ligatures w14:val="none"/>
              </w:rPr>
            </w:pPr>
            <w:r w:rsidRPr="004F791A">
              <w:rPr>
                <w:rFonts w:ascii="Times New Roman" w:eastAsia="Times New Roman" w:hAnsi="Times New Roman" w:cs="Times New Roman"/>
                <w:b/>
                <w:kern w:val="0"/>
                <w:sz w:val="20"/>
                <w:szCs w:val="20"/>
                <w:lang w:eastAsia="uk-UA"/>
                <w14:ligatures w14:val="none"/>
              </w:rPr>
              <w:t>- будівлі та споруди</w:t>
            </w:r>
          </w:p>
        </w:tc>
        <w:tc>
          <w:tcPr>
            <w:tcW w:w="1162" w:type="dxa"/>
            <w:vAlign w:val="center"/>
          </w:tcPr>
          <w:p w14:paraId="2C96B9FE"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eastAsia="uk-UA"/>
                <w14:ligatures w14:val="none"/>
              </w:rPr>
              <w:t>17027.600</w:t>
            </w:r>
          </w:p>
        </w:tc>
        <w:tc>
          <w:tcPr>
            <w:tcW w:w="1162" w:type="dxa"/>
            <w:vAlign w:val="center"/>
          </w:tcPr>
          <w:p w14:paraId="2D6A1C6B"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kern w:val="0"/>
                <w:sz w:val="20"/>
                <w:szCs w:val="20"/>
                <w:lang w:eastAsia="uk-UA"/>
                <w14:ligatures w14:val="none"/>
              </w:rPr>
              <w:t>14807.300</w:t>
            </w:r>
          </w:p>
        </w:tc>
        <w:tc>
          <w:tcPr>
            <w:tcW w:w="1161" w:type="dxa"/>
            <w:vAlign w:val="center"/>
          </w:tcPr>
          <w:p w14:paraId="5AD0F1DD"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kern w:val="0"/>
                <w:sz w:val="20"/>
                <w:szCs w:val="20"/>
                <w:lang w:eastAsia="uk-UA"/>
                <w14:ligatures w14:val="none"/>
              </w:rPr>
              <w:t>0.000</w:t>
            </w:r>
          </w:p>
        </w:tc>
        <w:tc>
          <w:tcPr>
            <w:tcW w:w="1162" w:type="dxa"/>
            <w:vAlign w:val="center"/>
          </w:tcPr>
          <w:p w14:paraId="1CDB7F95"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kern w:val="0"/>
                <w:sz w:val="20"/>
                <w:szCs w:val="20"/>
                <w:lang w:eastAsia="uk-UA"/>
                <w14:ligatures w14:val="none"/>
              </w:rPr>
              <w:t>0.000</w:t>
            </w:r>
          </w:p>
        </w:tc>
        <w:tc>
          <w:tcPr>
            <w:tcW w:w="1162" w:type="dxa"/>
            <w:vAlign w:val="center"/>
          </w:tcPr>
          <w:p w14:paraId="2BBA37DE"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kern w:val="0"/>
                <w:sz w:val="20"/>
                <w:szCs w:val="20"/>
                <w:lang w:eastAsia="uk-UA"/>
                <w14:ligatures w14:val="none"/>
              </w:rPr>
              <w:t>17027.600</w:t>
            </w:r>
          </w:p>
        </w:tc>
        <w:tc>
          <w:tcPr>
            <w:tcW w:w="1162" w:type="dxa"/>
            <w:vAlign w:val="center"/>
          </w:tcPr>
          <w:p w14:paraId="21FE1718"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kern w:val="0"/>
                <w:sz w:val="20"/>
                <w:szCs w:val="20"/>
                <w:lang w:eastAsia="uk-UA"/>
                <w14:ligatures w14:val="none"/>
              </w:rPr>
              <w:t>14807.300</w:t>
            </w:r>
          </w:p>
        </w:tc>
      </w:tr>
      <w:tr w:rsidR="004F791A" w:rsidRPr="004F791A" w14:paraId="2E2C00F6" w14:textId="77777777" w:rsidTr="00B52FB3">
        <w:trPr>
          <w:trHeight w:val="346"/>
        </w:trPr>
        <w:tc>
          <w:tcPr>
            <w:tcW w:w="3090" w:type="dxa"/>
            <w:vAlign w:val="center"/>
          </w:tcPr>
          <w:p w14:paraId="4B9D9C84" w14:textId="77777777" w:rsidR="004F791A" w:rsidRPr="004F791A" w:rsidRDefault="004F791A" w:rsidP="004F791A">
            <w:pPr>
              <w:spacing w:after="0" w:line="240" w:lineRule="auto"/>
              <w:rPr>
                <w:rFonts w:ascii="Times New Roman" w:eastAsia="Times New Roman" w:hAnsi="Times New Roman" w:cs="Times New Roman"/>
                <w:b/>
                <w:kern w:val="0"/>
                <w:sz w:val="20"/>
                <w:szCs w:val="20"/>
                <w:lang w:eastAsia="uk-UA"/>
                <w14:ligatures w14:val="none"/>
              </w:rPr>
            </w:pPr>
            <w:r w:rsidRPr="004F791A">
              <w:rPr>
                <w:rFonts w:ascii="Times New Roman" w:eastAsia="Times New Roman" w:hAnsi="Times New Roman" w:cs="Times New Roman"/>
                <w:b/>
                <w:kern w:val="0"/>
                <w:sz w:val="20"/>
                <w:szCs w:val="20"/>
                <w:lang w:eastAsia="uk-UA"/>
                <w14:ligatures w14:val="none"/>
              </w:rPr>
              <w:t>- машини та обладнання</w:t>
            </w:r>
          </w:p>
        </w:tc>
        <w:tc>
          <w:tcPr>
            <w:tcW w:w="1162" w:type="dxa"/>
            <w:vAlign w:val="center"/>
          </w:tcPr>
          <w:p w14:paraId="788A5C8D"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eastAsia="uk-UA"/>
                <w14:ligatures w14:val="none"/>
              </w:rPr>
              <w:t>353.200</w:t>
            </w:r>
          </w:p>
        </w:tc>
        <w:tc>
          <w:tcPr>
            <w:tcW w:w="1162" w:type="dxa"/>
            <w:vAlign w:val="center"/>
          </w:tcPr>
          <w:p w14:paraId="6F0D7CF0"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kern w:val="0"/>
                <w:sz w:val="20"/>
                <w:szCs w:val="20"/>
                <w:lang w:eastAsia="uk-UA"/>
                <w14:ligatures w14:val="none"/>
              </w:rPr>
              <w:t>579.000</w:t>
            </w:r>
          </w:p>
        </w:tc>
        <w:tc>
          <w:tcPr>
            <w:tcW w:w="1161" w:type="dxa"/>
            <w:vAlign w:val="center"/>
          </w:tcPr>
          <w:p w14:paraId="737EFCCB"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kern w:val="0"/>
                <w:sz w:val="20"/>
                <w:szCs w:val="20"/>
                <w:lang w:eastAsia="uk-UA"/>
                <w14:ligatures w14:val="none"/>
              </w:rPr>
              <w:t>0.000</w:t>
            </w:r>
          </w:p>
        </w:tc>
        <w:tc>
          <w:tcPr>
            <w:tcW w:w="1162" w:type="dxa"/>
            <w:vAlign w:val="center"/>
          </w:tcPr>
          <w:p w14:paraId="69B4F074"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kern w:val="0"/>
                <w:sz w:val="20"/>
                <w:szCs w:val="20"/>
                <w:lang w:eastAsia="uk-UA"/>
                <w14:ligatures w14:val="none"/>
              </w:rPr>
              <w:t>0.000</w:t>
            </w:r>
          </w:p>
        </w:tc>
        <w:tc>
          <w:tcPr>
            <w:tcW w:w="1162" w:type="dxa"/>
            <w:vAlign w:val="center"/>
          </w:tcPr>
          <w:p w14:paraId="5D7983F5"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kern w:val="0"/>
                <w:sz w:val="20"/>
                <w:szCs w:val="20"/>
                <w:lang w:eastAsia="uk-UA"/>
                <w14:ligatures w14:val="none"/>
              </w:rPr>
              <w:t>353.200</w:t>
            </w:r>
          </w:p>
        </w:tc>
        <w:tc>
          <w:tcPr>
            <w:tcW w:w="1162" w:type="dxa"/>
            <w:vAlign w:val="center"/>
          </w:tcPr>
          <w:p w14:paraId="19C82479"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kern w:val="0"/>
                <w:sz w:val="20"/>
                <w:szCs w:val="20"/>
                <w:lang w:eastAsia="uk-UA"/>
                <w14:ligatures w14:val="none"/>
              </w:rPr>
              <w:t>579.000</w:t>
            </w:r>
          </w:p>
        </w:tc>
      </w:tr>
      <w:tr w:rsidR="004F791A" w:rsidRPr="004F791A" w14:paraId="7F272340" w14:textId="77777777" w:rsidTr="00B52FB3">
        <w:trPr>
          <w:trHeight w:val="346"/>
        </w:trPr>
        <w:tc>
          <w:tcPr>
            <w:tcW w:w="3090" w:type="dxa"/>
            <w:vAlign w:val="center"/>
          </w:tcPr>
          <w:p w14:paraId="692DB063" w14:textId="77777777" w:rsidR="004F791A" w:rsidRPr="004F791A" w:rsidRDefault="004F791A" w:rsidP="004F791A">
            <w:pPr>
              <w:spacing w:after="0" w:line="240" w:lineRule="auto"/>
              <w:rPr>
                <w:rFonts w:ascii="Times New Roman" w:eastAsia="Times New Roman" w:hAnsi="Times New Roman" w:cs="Times New Roman"/>
                <w:b/>
                <w:kern w:val="0"/>
                <w:sz w:val="20"/>
                <w:szCs w:val="20"/>
                <w:lang w:eastAsia="uk-UA"/>
                <w14:ligatures w14:val="none"/>
              </w:rPr>
            </w:pPr>
            <w:r w:rsidRPr="004F791A">
              <w:rPr>
                <w:rFonts w:ascii="Times New Roman" w:eastAsia="Times New Roman" w:hAnsi="Times New Roman" w:cs="Times New Roman"/>
                <w:b/>
                <w:kern w:val="0"/>
                <w:sz w:val="20"/>
                <w:szCs w:val="20"/>
                <w:lang w:eastAsia="uk-UA"/>
                <w14:ligatures w14:val="none"/>
              </w:rPr>
              <w:t>- транспортні засоби</w:t>
            </w:r>
          </w:p>
        </w:tc>
        <w:tc>
          <w:tcPr>
            <w:tcW w:w="1162" w:type="dxa"/>
            <w:vAlign w:val="center"/>
          </w:tcPr>
          <w:p w14:paraId="18D4A9B2"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eastAsia="uk-UA"/>
                <w14:ligatures w14:val="none"/>
              </w:rPr>
              <w:t>339.000</w:t>
            </w:r>
          </w:p>
        </w:tc>
        <w:tc>
          <w:tcPr>
            <w:tcW w:w="1162" w:type="dxa"/>
            <w:vAlign w:val="center"/>
          </w:tcPr>
          <w:p w14:paraId="317EE270"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kern w:val="0"/>
                <w:sz w:val="20"/>
                <w:szCs w:val="20"/>
                <w:lang w:eastAsia="uk-UA"/>
                <w14:ligatures w14:val="none"/>
              </w:rPr>
              <w:t>235.600</w:t>
            </w:r>
          </w:p>
        </w:tc>
        <w:tc>
          <w:tcPr>
            <w:tcW w:w="1161" w:type="dxa"/>
            <w:vAlign w:val="center"/>
          </w:tcPr>
          <w:p w14:paraId="6BC1B52E"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kern w:val="0"/>
                <w:sz w:val="20"/>
                <w:szCs w:val="20"/>
                <w:lang w:eastAsia="uk-UA"/>
                <w14:ligatures w14:val="none"/>
              </w:rPr>
              <w:t>0.000</w:t>
            </w:r>
          </w:p>
        </w:tc>
        <w:tc>
          <w:tcPr>
            <w:tcW w:w="1162" w:type="dxa"/>
            <w:vAlign w:val="center"/>
          </w:tcPr>
          <w:p w14:paraId="0150A565"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kern w:val="0"/>
                <w:sz w:val="20"/>
                <w:szCs w:val="20"/>
                <w:lang w:eastAsia="uk-UA"/>
                <w14:ligatures w14:val="none"/>
              </w:rPr>
              <w:t>0.000</w:t>
            </w:r>
          </w:p>
        </w:tc>
        <w:tc>
          <w:tcPr>
            <w:tcW w:w="1162" w:type="dxa"/>
            <w:vAlign w:val="center"/>
          </w:tcPr>
          <w:p w14:paraId="0DE5B497"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kern w:val="0"/>
                <w:sz w:val="20"/>
                <w:szCs w:val="20"/>
                <w:lang w:eastAsia="uk-UA"/>
                <w14:ligatures w14:val="none"/>
              </w:rPr>
              <w:t>339.000</w:t>
            </w:r>
          </w:p>
        </w:tc>
        <w:tc>
          <w:tcPr>
            <w:tcW w:w="1162" w:type="dxa"/>
            <w:vAlign w:val="center"/>
          </w:tcPr>
          <w:p w14:paraId="404DAE5E"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kern w:val="0"/>
                <w:sz w:val="20"/>
                <w:szCs w:val="20"/>
                <w:lang w:eastAsia="uk-UA"/>
                <w14:ligatures w14:val="none"/>
              </w:rPr>
              <w:t>235.600</w:t>
            </w:r>
          </w:p>
        </w:tc>
      </w:tr>
      <w:tr w:rsidR="004F791A" w:rsidRPr="004F791A" w14:paraId="31F53361" w14:textId="77777777" w:rsidTr="00B52FB3">
        <w:trPr>
          <w:trHeight w:val="346"/>
        </w:trPr>
        <w:tc>
          <w:tcPr>
            <w:tcW w:w="3090" w:type="dxa"/>
            <w:vAlign w:val="center"/>
          </w:tcPr>
          <w:p w14:paraId="1B804158" w14:textId="77777777" w:rsidR="004F791A" w:rsidRPr="004F791A" w:rsidRDefault="004F791A" w:rsidP="004F791A">
            <w:pPr>
              <w:spacing w:after="0" w:line="240" w:lineRule="auto"/>
              <w:rPr>
                <w:rFonts w:ascii="Times New Roman" w:eastAsia="Times New Roman" w:hAnsi="Times New Roman" w:cs="Times New Roman"/>
                <w:b/>
                <w:kern w:val="0"/>
                <w:sz w:val="20"/>
                <w:szCs w:val="20"/>
                <w:lang w:eastAsia="uk-UA"/>
                <w14:ligatures w14:val="none"/>
              </w:rPr>
            </w:pPr>
            <w:r w:rsidRPr="004F791A">
              <w:rPr>
                <w:rFonts w:ascii="Times New Roman" w:eastAsia="Times New Roman" w:hAnsi="Times New Roman" w:cs="Times New Roman"/>
                <w:b/>
                <w:kern w:val="0"/>
                <w:sz w:val="20"/>
                <w:szCs w:val="20"/>
                <w:lang w:eastAsia="uk-UA"/>
                <w14:ligatures w14:val="none"/>
              </w:rPr>
              <w:t>- земельні ділянки</w:t>
            </w:r>
          </w:p>
        </w:tc>
        <w:tc>
          <w:tcPr>
            <w:tcW w:w="1162" w:type="dxa"/>
            <w:vAlign w:val="center"/>
          </w:tcPr>
          <w:p w14:paraId="22578072"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eastAsia="uk-UA"/>
                <w14:ligatures w14:val="none"/>
              </w:rPr>
              <w:t>855.000</w:t>
            </w:r>
          </w:p>
        </w:tc>
        <w:tc>
          <w:tcPr>
            <w:tcW w:w="1162" w:type="dxa"/>
            <w:vAlign w:val="center"/>
          </w:tcPr>
          <w:p w14:paraId="11E76717"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kern w:val="0"/>
                <w:sz w:val="20"/>
                <w:szCs w:val="20"/>
                <w:lang w:eastAsia="uk-UA"/>
                <w14:ligatures w14:val="none"/>
              </w:rPr>
              <w:t>855.000</w:t>
            </w:r>
          </w:p>
        </w:tc>
        <w:tc>
          <w:tcPr>
            <w:tcW w:w="1161" w:type="dxa"/>
            <w:vAlign w:val="center"/>
          </w:tcPr>
          <w:p w14:paraId="756A9061"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kern w:val="0"/>
                <w:sz w:val="20"/>
                <w:szCs w:val="20"/>
                <w:lang w:eastAsia="uk-UA"/>
                <w14:ligatures w14:val="none"/>
              </w:rPr>
              <w:t>0.000</w:t>
            </w:r>
          </w:p>
        </w:tc>
        <w:tc>
          <w:tcPr>
            <w:tcW w:w="1162" w:type="dxa"/>
            <w:vAlign w:val="center"/>
          </w:tcPr>
          <w:p w14:paraId="1431CDD4"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kern w:val="0"/>
                <w:sz w:val="20"/>
                <w:szCs w:val="20"/>
                <w:lang w:eastAsia="uk-UA"/>
                <w14:ligatures w14:val="none"/>
              </w:rPr>
              <w:t>0.000</w:t>
            </w:r>
          </w:p>
        </w:tc>
        <w:tc>
          <w:tcPr>
            <w:tcW w:w="1162" w:type="dxa"/>
            <w:vAlign w:val="center"/>
          </w:tcPr>
          <w:p w14:paraId="55B209C4"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kern w:val="0"/>
                <w:sz w:val="20"/>
                <w:szCs w:val="20"/>
                <w:lang w:eastAsia="uk-UA"/>
                <w14:ligatures w14:val="none"/>
              </w:rPr>
              <w:t>855.000</w:t>
            </w:r>
          </w:p>
        </w:tc>
        <w:tc>
          <w:tcPr>
            <w:tcW w:w="1162" w:type="dxa"/>
            <w:vAlign w:val="center"/>
          </w:tcPr>
          <w:p w14:paraId="2A2D968C"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kern w:val="0"/>
                <w:sz w:val="20"/>
                <w:szCs w:val="20"/>
                <w:lang w:eastAsia="uk-UA"/>
                <w14:ligatures w14:val="none"/>
              </w:rPr>
              <w:t>855.000</w:t>
            </w:r>
          </w:p>
        </w:tc>
      </w:tr>
      <w:tr w:rsidR="004F791A" w:rsidRPr="004F791A" w14:paraId="7CA69781" w14:textId="77777777" w:rsidTr="00B52FB3">
        <w:trPr>
          <w:trHeight w:val="346"/>
        </w:trPr>
        <w:tc>
          <w:tcPr>
            <w:tcW w:w="3090" w:type="dxa"/>
            <w:vAlign w:val="center"/>
          </w:tcPr>
          <w:p w14:paraId="26C0E4C2" w14:textId="77777777" w:rsidR="004F791A" w:rsidRPr="004F791A" w:rsidRDefault="004F791A" w:rsidP="004F791A">
            <w:pPr>
              <w:spacing w:after="0" w:line="240" w:lineRule="auto"/>
              <w:rPr>
                <w:rFonts w:ascii="Times New Roman" w:eastAsia="Times New Roman" w:hAnsi="Times New Roman" w:cs="Times New Roman"/>
                <w:b/>
                <w:kern w:val="0"/>
                <w:sz w:val="20"/>
                <w:szCs w:val="20"/>
                <w:lang w:eastAsia="uk-UA"/>
                <w14:ligatures w14:val="none"/>
              </w:rPr>
            </w:pPr>
            <w:r w:rsidRPr="004F791A">
              <w:rPr>
                <w:rFonts w:ascii="Times New Roman" w:eastAsia="Times New Roman" w:hAnsi="Times New Roman" w:cs="Times New Roman"/>
                <w:b/>
                <w:kern w:val="0"/>
                <w:sz w:val="20"/>
                <w:szCs w:val="20"/>
                <w:lang w:eastAsia="uk-UA"/>
                <w14:ligatures w14:val="none"/>
              </w:rPr>
              <w:t>- інші</w:t>
            </w:r>
          </w:p>
        </w:tc>
        <w:tc>
          <w:tcPr>
            <w:tcW w:w="1162" w:type="dxa"/>
            <w:vAlign w:val="center"/>
          </w:tcPr>
          <w:p w14:paraId="5114BC1E"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eastAsia="uk-UA"/>
                <w14:ligatures w14:val="none"/>
              </w:rPr>
              <w:t>123.100</w:t>
            </w:r>
          </w:p>
        </w:tc>
        <w:tc>
          <w:tcPr>
            <w:tcW w:w="1162" w:type="dxa"/>
            <w:vAlign w:val="center"/>
          </w:tcPr>
          <w:p w14:paraId="2381BC58"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kern w:val="0"/>
                <w:sz w:val="20"/>
                <w:szCs w:val="20"/>
                <w:lang w:eastAsia="uk-UA"/>
                <w14:ligatures w14:val="none"/>
              </w:rPr>
              <w:t>123.100</w:t>
            </w:r>
          </w:p>
        </w:tc>
        <w:tc>
          <w:tcPr>
            <w:tcW w:w="1161" w:type="dxa"/>
            <w:vAlign w:val="center"/>
          </w:tcPr>
          <w:p w14:paraId="43232F98"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kern w:val="0"/>
                <w:sz w:val="20"/>
                <w:szCs w:val="20"/>
                <w:lang w:eastAsia="uk-UA"/>
                <w14:ligatures w14:val="none"/>
              </w:rPr>
              <w:t>0.000</w:t>
            </w:r>
          </w:p>
        </w:tc>
        <w:tc>
          <w:tcPr>
            <w:tcW w:w="1162" w:type="dxa"/>
            <w:vAlign w:val="center"/>
          </w:tcPr>
          <w:p w14:paraId="37E5B9D4"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kern w:val="0"/>
                <w:sz w:val="20"/>
                <w:szCs w:val="20"/>
                <w:lang w:eastAsia="uk-UA"/>
                <w14:ligatures w14:val="none"/>
              </w:rPr>
              <w:t>0.000</w:t>
            </w:r>
          </w:p>
        </w:tc>
        <w:tc>
          <w:tcPr>
            <w:tcW w:w="1162" w:type="dxa"/>
            <w:vAlign w:val="center"/>
          </w:tcPr>
          <w:p w14:paraId="0316CB2B"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kern w:val="0"/>
                <w:sz w:val="20"/>
                <w:szCs w:val="20"/>
                <w:lang w:eastAsia="uk-UA"/>
                <w14:ligatures w14:val="none"/>
              </w:rPr>
              <w:t>123.100</w:t>
            </w:r>
          </w:p>
        </w:tc>
        <w:tc>
          <w:tcPr>
            <w:tcW w:w="1162" w:type="dxa"/>
            <w:vAlign w:val="center"/>
          </w:tcPr>
          <w:p w14:paraId="1C7CD93C"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kern w:val="0"/>
                <w:sz w:val="20"/>
                <w:szCs w:val="20"/>
                <w:lang w:eastAsia="uk-UA"/>
                <w14:ligatures w14:val="none"/>
              </w:rPr>
              <w:t>123.100</w:t>
            </w:r>
          </w:p>
        </w:tc>
      </w:tr>
      <w:tr w:rsidR="004F791A" w:rsidRPr="004F791A" w14:paraId="5EBDDB7E" w14:textId="77777777" w:rsidTr="00B52FB3">
        <w:trPr>
          <w:trHeight w:val="346"/>
        </w:trPr>
        <w:tc>
          <w:tcPr>
            <w:tcW w:w="3090" w:type="dxa"/>
            <w:vAlign w:val="center"/>
          </w:tcPr>
          <w:p w14:paraId="1E0F365D" w14:textId="77777777" w:rsidR="004F791A" w:rsidRPr="004F791A" w:rsidRDefault="004F791A" w:rsidP="004F791A">
            <w:pPr>
              <w:spacing w:after="0" w:line="240" w:lineRule="auto"/>
              <w:rPr>
                <w:rFonts w:ascii="Times New Roman" w:eastAsia="Times New Roman" w:hAnsi="Times New Roman" w:cs="Times New Roman"/>
                <w:b/>
                <w:kern w:val="0"/>
                <w:sz w:val="20"/>
                <w:szCs w:val="20"/>
                <w:lang w:eastAsia="uk-UA"/>
                <w14:ligatures w14:val="none"/>
              </w:rPr>
            </w:pPr>
            <w:r w:rsidRPr="004F791A">
              <w:rPr>
                <w:rFonts w:ascii="Times New Roman" w:eastAsia="Times New Roman" w:hAnsi="Times New Roman" w:cs="Times New Roman"/>
                <w:b/>
                <w:kern w:val="0"/>
                <w:sz w:val="20"/>
                <w:szCs w:val="20"/>
                <w:lang w:eastAsia="uk-UA"/>
                <w14:ligatures w14:val="none"/>
              </w:rPr>
              <w:t>2. Невиробничого призначення</w:t>
            </w:r>
          </w:p>
        </w:tc>
        <w:tc>
          <w:tcPr>
            <w:tcW w:w="1162" w:type="dxa"/>
            <w:vAlign w:val="center"/>
          </w:tcPr>
          <w:p w14:paraId="48A5430F"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eastAsia="uk-UA"/>
                <w14:ligatures w14:val="none"/>
              </w:rPr>
              <w:t>34.500</w:t>
            </w:r>
          </w:p>
        </w:tc>
        <w:tc>
          <w:tcPr>
            <w:tcW w:w="1162" w:type="dxa"/>
            <w:vAlign w:val="center"/>
          </w:tcPr>
          <w:p w14:paraId="070A75E9"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kern w:val="0"/>
                <w:sz w:val="20"/>
                <w:szCs w:val="20"/>
                <w:lang w:eastAsia="uk-UA"/>
                <w14:ligatures w14:val="none"/>
              </w:rPr>
              <w:t>34.500</w:t>
            </w:r>
          </w:p>
        </w:tc>
        <w:tc>
          <w:tcPr>
            <w:tcW w:w="1161" w:type="dxa"/>
            <w:vAlign w:val="center"/>
          </w:tcPr>
          <w:p w14:paraId="375A2EDB"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kern w:val="0"/>
                <w:sz w:val="20"/>
                <w:szCs w:val="20"/>
                <w:lang w:eastAsia="uk-UA"/>
                <w14:ligatures w14:val="none"/>
              </w:rPr>
              <w:t>0.000</w:t>
            </w:r>
          </w:p>
        </w:tc>
        <w:tc>
          <w:tcPr>
            <w:tcW w:w="1162" w:type="dxa"/>
            <w:vAlign w:val="center"/>
          </w:tcPr>
          <w:p w14:paraId="19C45EC7"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kern w:val="0"/>
                <w:sz w:val="20"/>
                <w:szCs w:val="20"/>
                <w:lang w:eastAsia="uk-UA"/>
                <w14:ligatures w14:val="none"/>
              </w:rPr>
              <w:t>0.000</w:t>
            </w:r>
          </w:p>
        </w:tc>
        <w:tc>
          <w:tcPr>
            <w:tcW w:w="1162" w:type="dxa"/>
            <w:vAlign w:val="center"/>
          </w:tcPr>
          <w:p w14:paraId="1D74BC41"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kern w:val="0"/>
                <w:sz w:val="20"/>
                <w:szCs w:val="20"/>
                <w:lang w:eastAsia="uk-UA"/>
                <w14:ligatures w14:val="none"/>
              </w:rPr>
              <w:t>34.500</w:t>
            </w:r>
          </w:p>
        </w:tc>
        <w:tc>
          <w:tcPr>
            <w:tcW w:w="1162" w:type="dxa"/>
            <w:vAlign w:val="center"/>
          </w:tcPr>
          <w:p w14:paraId="2266D9CA"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kern w:val="0"/>
                <w:sz w:val="20"/>
                <w:szCs w:val="20"/>
                <w:lang w:eastAsia="uk-UA"/>
                <w14:ligatures w14:val="none"/>
              </w:rPr>
              <w:t>34.500</w:t>
            </w:r>
          </w:p>
        </w:tc>
      </w:tr>
      <w:tr w:rsidR="004F791A" w:rsidRPr="004F791A" w14:paraId="30A23AFD" w14:textId="77777777" w:rsidTr="00B52FB3">
        <w:trPr>
          <w:trHeight w:val="346"/>
        </w:trPr>
        <w:tc>
          <w:tcPr>
            <w:tcW w:w="3090" w:type="dxa"/>
            <w:vAlign w:val="center"/>
          </w:tcPr>
          <w:p w14:paraId="349A6B0F" w14:textId="77777777" w:rsidR="004F791A" w:rsidRPr="004F791A" w:rsidRDefault="004F791A" w:rsidP="004F791A">
            <w:pPr>
              <w:spacing w:after="0" w:line="240" w:lineRule="auto"/>
              <w:rPr>
                <w:rFonts w:ascii="Times New Roman" w:eastAsia="Times New Roman" w:hAnsi="Times New Roman" w:cs="Times New Roman"/>
                <w:b/>
                <w:kern w:val="0"/>
                <w:sz w:val="20"/>
                <w:szCs w:val="20"/>
                <w:lang w:eastAsia="uk-UA"/>
                <w14:ligatures w14:val="none"/>
              </w:rPr>
            </w:pPr>
            <w:r w:rsidRPr="004F791A">
              <w:rPr>
                <w:rFonts w:ascii="Times New Roman" w:eastAsia="Times New Roman" w:hAnsi="Times New Roman" w:cs="Times New Roman"/>
                <w:b/>
                <w:kern w:val="0"/>
                <w:sz w:val="20"/>
                <w:szCs w:val="20"/>
                <w:lang w:eastAsia="uk-UA"/>
                <w14:ligatures w14:val="none"/>
              </w:rPr>
              <w:t>- будівлі та споруди</w:t>
            </w:r>
          </w:p>
        </w:tc>
        <w:tc>
          <w:tcPr>
            <w:tcW w:w="1162" w:type="dxa"/>
            <w:vAlign w:val="center"/>
          </w:tcPr>
          <w:p w14:paraId="2309E2B6"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eastAsia="uk-UA"/>
                <w14:ligatures w14:val="none"/>
              </w:rPr>
              <w:t>0.000</w:t>
            </w:r>
          </w:p>
        </w:tc>
        <w:tc>
          <w:tcPr>
            <w:tcW w:w="1162" w:type="dxa"/>
            <w:vAlign w:val="center"/>
          </w:tcPr>
          <w:p w14:paraId="4D4B25CD"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kern w:val="0"/>
                <w:sz w:val="20"/>
                <w:szCs w:val="20"/>
                <w:lang w:eastAsia="uk-UA"/>
                <w14:ligatures w14:val="none"/>
              </w:rPr>
              <w:t>0.000</w:t>
            </w:r>
          </w:p>
        </w:tc>
        <w:tc>
          <w:tcPr>
            <w:tcW w:w="1161" w:type="dxa"/>
            <w:vAlign w:val="center"/>
          </w:tcPr>
          <w:p w14:paraId="56F60077"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kern w:val="0"/>
                <w:sz w:val="20"/>
                <w:szCs w:val="20"/>
                <w:lang w:eastAsia="uk-UA"/>
                <w14:ligatures w14:val="none"/>
              </w:rPr>
              <w:t>0.000</w:t>
            </w:r>
          </w:p>
        </w:tc>
        <w:tc>
          <w:tcPr>
            <w:tcW w:w="1162" w:type="dxa"/>
            <w:vAlign w:val="center"/>
          </w:tcPr>
          <w:p w14:paraId="367CAAA6"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kern w:val="0"/>
                <w:sz w:val="20"/>
                <w:szCs w:val="20"/>
                <w:lang w:eastAsia="uk-UA"/>
                <w14:ligatures w14:val="none"/>
              </w:rPr>
              <w:t>0.000</w:t>
            </w:r>
          </w:p>
        </w:tc>
        <w:tc>
          <w:tcPr>
            <w:tcW w:w="1162" w:type="dxa"/>
            <w:vAlign w:val="center"/>
          </w:tcPr>
          <w:p w14:paraId="67AB7ED7"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kern w:val="0"/>
                <w:sz w:val="20"/>
                <w:szCs w:val="20"/>
                <w:lang w:eastAsia="uk-UA"/>
                <w14:ligatures w14:val="none"/>
              </w:rPr>
              <w:t>0.000</w:t>
            </w:r>
          </w:p>
        </w:tc>
        <w:tc>
          <w:tcPr>
            <w:tcW w:w="1162" w:type="dxa"/>
            <w:vAlign w:val="center"/>
          </w:tcPr>
          <w:p w14:paraId="392DE475"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kern w:val="0"/>
                <w:sz w:val="20"/>
                <w:szCs w:val="20"/>
                <w:lang w:eastAsia="uk-UA"/>
                <w14:ligatures w14:val="none"/>
              </w:rPr>
              <w:t>0.000</w:t>
            </w:r>
          </w:p>
        </w:tc>
      </w:tr>
      <w:tr w:rsidR="004F791A" w:rsidRPr="004F791A" w14:paraId="5500D93C" w14:textId="77777777" w:rsidTr="00B52FB3">
        <w:trPr>
          <w:trHeight w:val="346"/>
        </w:trPr>
        <w:tc>
          <w:tcPr>
            <w:tcW w:w="3090" w:type="dxa"/>
            <w:vAlign w:val="center"/>
          </w:tcPr>
          <w:p w14:paraId="5ABDD79F" w14:textId="77777777" w:rsidR="004F791A" w:rsidRPr="004F791A" w:rsidRDefault="004F791A" w:rsidP="004F791A">
            <w:pPr>
              <w:spacing w:after="0" w:line="240" w:lineRule="auto"/>
              <w:rPr>
                <w:rFonts w:ascii="Times New Roman" w:eastAsia="Times New Roman" w:hAnsi="Times New Roman" w:cs="Times New Roman"/>
                <w:b/>
                <w:kern w:val="0"/>
                <w:sz w:val="20"/>
                <w:szCs w:val="20"/>
                <w:lang w:eastAsia="uk-UA"/>
                <w14:ligatures w14:val="none"/>
              </w:rPr>
            </w:pPr>
            <w:r w:rsidRPr="004F791A">
              <w:rPr>
                <w:rFonts w:ascii="Times New Roman" w:eastAsia="Times New Roman" w:hAnsi="Times New Roman" w:cs="Times New Roman"/>
                <w:b/>
                <w:kern w:val="0"/>
                <w:sz w:val="20"/>
                <w:szCs w:val="20"/>
                <w:lang w:eastAsia="uk-UA"/>
                <w14:ligatures w14:val="none"/>
              </w:rPr>
              <w:t>- машини та обладнання</w:t>
            </w:r>
          </w:p>
        </w:tc>
        <w:tc>
          <w:tcPr>
            <w:tcW w:w="1162" w:type="dxa"/>
            <w:vAlign w:val="center"/>
          </w:tcPr>
          <w:p w14:paraId="4005D530"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eastAsia="uk-UA"/>
                <w14:ligatures w14:val="none"/>
              </w:rPr>
              <w:t>0.000</w:t>
            </w:r>
          </w:p>
        </w:tc>
        <w:tc>
          <w:tcPr>
            <w:tcW w:w="1162" w:type="dxa"/>
            <w:vAlign w:val="center"/>
          </w:tcPr>
          <w:p w14:paraId="3AD077E4"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kern w:val="0"/>
                <w:sz w:val="20"/>
                <w:szCs w:val="20"/>
                <w:lang w:eastAsia="uk-UA"/>
                <w14:ligatures w14:val="none"/>
              </w:rPr>
              <w:t>0.000</w:t>
            </w:r>
          </w:p>
        </w:tc>
        <w:tc>
          <w:tcPr>
            <w:tcW w:w="1161" w:type="dxa"/>
            <w:vAlign w:val="center"/>
          </w:tcPr>
          <w:p w14:paraId="6A943D6B"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kern w:val="0"/>
                <w:sz w:val="20"/>
                <w:szCs w:val="20"/>
                <w:lang w:eastAsia="uk-UA"/>
                <w14:ligatures w14:val="none"/>
              </w:rPr>
              <w:t>0.000</w:t>
            </w:r>
          </w:p>
        </w:tc>
        <w:tc>
          <w:tcPr>
            <w:tcW w:w="1162" w:type="dxa"/>
            <w:vAlign w:val="center"/>
          </w:tcPr>
          <w:p w14:paraId="540518AC"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kern w:val="0"/>
                <w:sz w:val="20"/>
                <w:szCs w:val="20"/>
                <w:lang w:eastAsia="uk-UA"/>
                <w14:ligatures w14:val="none"/>
              </w:rPr>
              <w:t>0.000</w:t>
            </w:r>
          </w:p>
        </w:tc>
        <w:tc>
          <w:tcPr>
            <w:tcW w:w="1162" w:type="dxa"/>
            <w:vAlign w:val="center"/>
          </w:tcPr>
          <w:p w14:paraId="6290606A"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kern w:val="0"/>
                <w:sz w:val="20"/>
                <w:szCs w:val="20"/>
                <w:lang w:eastAsia="uk-UA"/>
                <w14:ligatures w14:val="none"/>
              </w:rPr>
              <w:t>0.000</w:t>
            </w:r>
          </w:p>
        </w:tc>
        <w:tc>
          <w:tcPr>
            <w:tcW w:w="1162" w:type="dxa"/>
            <w:vAlign w:val="center"/>
          </w:tcPr>
          <w:p w14:paraId="57CFABDB"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kern w:val="0"/>
                <w:sz w:val="20"/>
                <w:szCs w:val="20"/>
                <w:lang w:eastAsia="uk-UA"/>
                <w14:ligatures w14:val="none"/>
              </w:rPr>
              <w:t>0.000</w:t>
            </w:r>
          </w:p>
        </w:tc>
      </w:tr>
      <w:tr w:rsidR="004F791A" w:rsidRPr="004F791A" w14:paraId="2AE18948" w14:textId="77777777" w:rsidTr="00B52FB3">
        <w:trPr>
          <w:trHeight w:val="346"/>
        </w:trPr>
        <w:tc>
          <w:tcPr>
            <w:tcW w:w="3090" w:type="dxa"/>
            <w:vAlign w:val="center"/>
          </w:tcPr>
          <w:p w14:paraId="1C9AA31F" w14:textId="77777777" w:rsidR="004F791A" w:rsidRPr="004F791A" w:rsidRDefault="004F791A" w:rsidP="004F791A">
            <w:pPr>
              <w:spacing w:after="0" w:line="240" w:lineRule="auto"/>
              <w:rPr>
                <w:rFonts w:ascii="Times New Roman" w:eastAsia="Times New Roman" w:hAnsi="Times New Roman" w:cs="Times New Roman"/>
                <w:b/>
                <w:kern w:val="0"/>
                <w:sz w:val="20"/>
                <w:szCs w:val="20"/>
                <w:lang w:eastAsia="uk-UA"/>
                <w14:ligatures w14:val="none"/>
              </w:rPr>
            </w:pPr>
            <w:r w:rsidRPr="004F791A">
              <w:rPr>
                <w:rFonts w:ascii="Times New Roman" w:eastAsia="Times New Roman" w:hAnsi="Times New Roman" w:cs="Times New Roman"/>
                <w:b/>
                <w:kern w:val="0"/>
                <w:sz w:val="20"/>
                <w:szCs w:val="20"/>
                <w:lang w:eastAsia="uk-UA"/>
                <w14:ligatures w14:val="none"/>
              </w:rPr>
              <w:t>- транспортні засоби</w:t>
            </w:r>
          </w:p>
        </w:tc>
        <w:tc>
          <w:tcPr>
            <w:tcW w:w="1162" w:type="dxa"/>
            <w:vAlign w:val="center"/>
          </w:tcPr>
          <w:p w14:paraId="7370AB4F"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eastAsia="uk-UA"/>
                <w14:ligatures w14:val="none"/>
              </w:rPr>
              <w:t>0.000</w:t>
            </w:r>
          </w:p>
        </w:tc>
        <w:tc>
          <w:tcPr>
            <w:tcW w:w="1162" w:type="dxa"/>
            <w:vAlign w:val="center"/>
          </w:tcPr>
          <w:p w14:paraId="4468E7BD"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kern w:val="0"/>
                <w:sz w:val="20"/>
                <w:szCs w:val="20"/>
                <w:lang w:eastAsia="uk-UA"/>
                <w14:ligatures w14:val="none"/>
              </w:rPr>
              <w:t>0.000</w:t>
            </w:r>
          </w:p>
        </w:tc>
        <w:tc>
          <w:tcPr>
            <w:tcW w:w="1161" w:type="dxa"/>
            <w:vAlign w:val="center"/>
          </w:tcPr>
          <w:p w14:paraId="078F2930"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kern w:val="0"/>
                <w:sz w:val="20"/>
                <w:szCs w:val="20"/>
                <w:lang w:eastAsia="uk-UA"/>
                <w14:ligatures w14:val="none"/>
              </w:rPr>
              <w:t>0.000</w:t>
            </w:r>
          </w:p>
        </w:tc>
        <w:tc>
          <w:tcPr>
            <w:tcW w:w="1162" w:type="dxa"/>
            <w:vAlign w:val="center"/>
          </w:tcPr>
          <w:p w14:paraId="1A2BBCA7"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kern w:val="0"/>
                <w:sz w:val="20"/>
                <w:szCs w:val="20"/>
                <w:lang w:eastAsia="uk-UA"/>
                <w14:ligatures w14:val="none"/>
              </w:rPr>
              <w:t>0.000</w:t>
            </w:r>
          </w:p>
        </w:tc>
        <w:tc>
          <w:tcPr>
            <w:tcW w:w="1162" w:type="dxa"/>
            <w:vAlign w:val="center"/>
          </w:tcPr>
          <w:p w14:paraId="1AF11E93"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kern w:val="0"/>
                <w:sz w:val="20"/>
                <w:szCs w:val="20"/>
                <w:lang w:eastAsia="uk-UA"/>
                <w14:ligatures w14:val="none"/>
              </w:rPr>
              <w:t>0.000</w:t>
            </w:r>
          </w:p>
        </w:tc>
        <w:tc>
          <w:tcPr>
            <w:tcW w:w="1162" w:type="dxa"/>
            <w:vAlign w:val="center"/>
          </w:tcPr>
          <w:p w14:paraId="2F2EA0F4"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kern w:val="0"/>
                <w:sz w:val="20"/>
                <w:szCs w:val="20"/>
                <w:lang w:eastAsia="uk-UA"/>
                <w14:ligatures w14:val="none"/>
              </w:rPr>
              <w:t>0.000</w:t>
            </w:r>
          </w:p>
        </w:tc>
      </w:tr>
      <w:tr w:rsidR="004F791A" w:rsidRPr="004F791A" w14:paraId="36AF4704" w14:textId="77777777" w:rsidTr="00B52FB3">
        <w:trPr>
          <w:trHeight w:val="346"/>
        </w:trPr>
        <w:tc>
          <w:tcPr>
            <w:tcW w:w="3090" w:type="dxa"/>
            <w:vAlign w:val="center"/>
          </w:tcPr>
          <w:p w14:paraId="295C646D" w14:textId="77777777" w:rsidR="004F791A" w:rsidRPr="004F791A" w:rsidRDefault="004F791A" w:rsidP="004F791A">
            <w:pPr>
              <w:spacing w:after="0" w:line="240" w:lineRule="auto"/>
              <w:rPr>
                <w:rFonts w:ascii="Times New Roman" w:eastAsia="Times New Roman" w:hAnsi="Times New Roman" w:cs="Times New Roman"/>
                <w:b/>
                <w:kern w:val="0"/>
                <w:sz w:val="20"/>
                <w:szCs w:val="20"/>
                <w:lang w:eastAsia="uk-UA"/>
                <w14:ligatures w14:val="none"/>
              </w:rPr>
            </w:pPr>
            <w:r w:rsidRPr="004F791A">
              <w:rPr>
                <w:rFonts w:ascii="Times New Roman" w:eastAsia="Times New Roman" w:hAnsi="Times New Roman" w:cs="Times New Roman"/>
                <w:b/>
                <w:kern w:val="0"/>
                <w:sz w:val="20"/>
                <w:szCs w:val="20"/>
                <w:lang w:eastAsia="uk-UA"/>
                <w14:ligatures w14:val="none"/>
              </w:rPr>
              <w:t>- земельні ділянки</w:t>
            </w:r>
          </w:p>
        </w:tc>
        <w:tc>
          <w:tcPr>
            <w:tcW w:w="1162" w:type="dxa"/>
            <w:vAlign w:val="center"/>
          </w:tcPr>
          <w:p w14:paraId="58857832"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0.000</w:t>
            </w:r>
          </w:p>
        </w:tc>
        <w:tc>
          <w:tcPr>
            <w:tcW w:w="1162" w:type="dxa"/>
            <w:vAlign w:val="center"/>
          </w:tcPr>
          <w:p w14:paraId="136104C3"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kern w:val="0"/>
                <w:sz w:val="20"/>
                <w:szCs w:val="20"/>
                <w:lang w:val="en-US" w:eastAsia="uk-UA"/>
                <w14:ligatures w14:val="none"/>
              </w:rPr>
              <w:t>0.000</w:t>
            </w:r>
          </w:p>
        </w:tc>
        <w:tc>
          <w:tcPr>
            <w:tcW w:w="1161" w:type="dxa"/>
            <w:vAlign w:val="center"/>
          </w:tcPr>
          <w:p w14:paraId="0C006437"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kern w:val="0"/>
                <w:sz w:val="20"/>
                <w:szCs w:val="20"/>
                <w:lang w:val="en-US" w:eastAsia="uk-UA"/>
                <w14:ligatures w14:val="none"/>
              </w:rPr>
              <w:t>0.000</w:t>
            </w:r>
          </w:p>
        </w:tc>
        <w:tc>
          <w:tcPr>
            <w:tcW w:w="1162" w:type="dxa"/>
            <w:vAlign w:val="center"/>
          </w:tcPr>
          <w:p w14:paraId="06114E60"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kern w:val="0"/>
                <w:sz w:val="20"/>
                <w:szCs w:val="20"/>
                <w:lang w:val="en-US" w:eastAsia="uk-UA"/>
                <w14:ligatures w14:val="none"/>
              </w:rPr>
              <w:t>0.000</w:t>
            </w:r>
          </w:p>
        </w:tc>
        <w:tc>
          <w:tcPr>
            <w:tcW w:w="1162" w:type="dxa"/>
            <w:vAlign w:val="center"/>
          </w:tcPr>
          <w:p w14:paraId="60F87BC9"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kern w:val="0"/>
                <w:sz w:val="20"/>
                <w:szCs w:val="20"/>
                <w:lang w:val="en-US" w:eastAsia="uk-UA"/>
                <w14:ligatures w14:val="none"/>
              </w:rPr>
              <w:t>0.000</w:t>
            </w:r>
          </w:p>
        </w:tc>
        <w:tc>
          <w:tcPr>
            <w:tcW w:w="1162" w:type="dxa"/>
            <w:vAlign w:val="center"/>
          </w:tcPr>
          <w:p w14:paraId="37B1AFBA"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kern w:val="0"/>
                <w:sz w:val="20"/>
                <w:szCs w:val="20"/>
                <w:lang w:val="en-US" w:eastAsia="uk-UA"/>
                <w14:ligatures w14:val="none"/>
              </w:rPr>
              <w:t>0.000</w:t>
            </w:r>
          </w:p>
        </w:tc>
      </w:tr>
      <w:tr w:rsidR="004F791A" w:rsidRPr="004F791A" w14:paraId="70890BEB" w14:textId="77777777" w:rsidTr="00B52FB3">
        <w:trPr>
          <w:trHeight w:val="346"/>
        </w:trPr>
        <w:tc>
          <w:tcPr>
            <w:tcW w:w="3090" w:type="dxa"/>
            <w:vAlign w:val="center"/>
          </w:tcPr>
          <w:p w14:paraId="7D443320" w14:textId="77777777" w:rsidR="004F791A" w:rsidRPr="004F791A" w:rsidRDefault="004F791A" w:rsidP="004F791A">
            <w:pPr>
              <w:spacing w:after="0" w:line="240" w:lineRule="auto"/>
              <w:rPr>
                <w:rFonts w:ascii="Times New Roman" w:eastAsia="Times New Roman" w:hAnsi="Times New Roman" w:cs="Times New Roman"/>
                <w:b/>
                <w:kern w:val="0"/>
                <w:sz w:val="20"/>
                <w:szCs w:val="20"/>
                <w:lang w:eastAsia="uk-UA"/>
                <w14:ligatures w14:val="none"/>
              </w:rPr>
            </w:pPr>
            <w:r w:rsidRPr="004F791A">
              <w:rPr>
                <w:rFonts w:ascii="Times New Roman" w:eastAsia="Times New Roman" w:hAnsi="Times New Roman" w:cs="Times New Roman"/>
                <w:b/>
                <w:kern w:val="0"/>
                <w:sz w:val="20"/>
                <w:szCs w:val="20"/>
                <w:lang w:eastAsia="uk-UA"/>
                <w14:ligatures w14:val="none"/>
              </w:rPr>
              <w:t xml:space="preserve">- </w:t>
            </w:r>
            <w:r w:rsidRPr="004F791A">
              <w:rPr>
                <w:rFonts w:ascii="Times New Roman" w:eastAsia="Times New Roman" w:hAnsi="Times New Roman" w:cs="Times New Roman"/>
                <w:b/>
                <w:kern w:val="0"/>
                <w:sz w:val="20"/>
                <w:szCs w:val="20"/>
                <w:lang w:val="en-US" w:eastAsia="uk-UA"/>
                <w14:ligatures w14:val="none"/>
              </w:rPr>
              <w:t>ін</w:t>
            </w:r>
            <w:r w:rsidRPr="004F791A">
              <w:rPr>
                <w:rFonts w:ascii="Times New Roman" w:eastAsia="Times New Roman" w:hAnsi="Times New Roman" w:cs="Times New Roman"/>
                <w:b/>
                <w:kern w:val="0"/>
                <w:sz w:val="20"/>
                <w:szCs w:val="20"/>
                <w:lang w:val="ru-UA" w:eastAsia="uk-UA"/>
                <w14:ligatures w14:val="none"/>
              </w:rPr>
              <w:t>в</w:t>
            </w:r>
            <w:r w:rsidRPr="004F791A">
              <w:rPr>
                <w:rFonts w:ascii="Times New Roman" w:eastAsia="Times New Roman" w:hAnsi="Times New Roman" w:cs="Times New Roman"/>
                <w:b/>
                <w:kern w:val="0"/>
                <w:sz w:val="20"/>
                <w:szCs w:val="20"/>
                <w:lang w:val="en-US" w:eastAsia="uk-UA"/>
                <w14:ligatures w14:val="none"/>
              </w:rPr>
              <w:t>естиційна нерухомість</w:t>
            </w:r>
          </w:p>
        </w:tc>
        <w:tc>
          <w:tcPr>
            <w:tcW w:w="1162" w:type="dxa"/>
            <w:vAlign w:val="center"/>
          </w:tcPr>
          <w:p w14:paraId="3C6A4830"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0.000</w:t>
            </w:r>
          </w:p>
        </w:tc>
        <w:tc>
          <w:tcPr>
            <w:tcW w:w="1162" w:type="dxa"/>
            <w:vAlign w:val="center"/>
          </w:tcPr>
          <w:p w14:paraId="54603320"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0.000</w:t>
            </w:r>
          </w:p>
        </w:tc>
        <w:tc>
          <w:tcPr>
            <w:tcW w:w="1161" w:type="dxa"/>
            <w:vAlign w:val="center"/>
          </w:tcPr>
          <w:p w14:paraId="09963CBA"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0.000</w:t>
            </w:r>
          </w:p>
        </w:tc>
        <w:tc>
          <w:tcPr>
            <w:tcW w:w="1162" w:type="dxa"/>
            <w:vAlign w:val="center"/>
          </w:tcPr>
          <w:p w14:paraId="63A466D6"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0.000</w:t>
            </w:r>
          </w:p>
        </w:tc>
        <w:tc>
          <w:tcPr>
            <w:tcW w:w="1162" w:type="dxa"/>
            <w:vAlign w:val="center"/>
          </w:tcPr>
          <w:p w14:paraId="350A1395"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0.000</w:t>
            </w:r>
          </w:p>
        </w:tc>
        <w:tc>
          <w:tcPr>
            <w:tcW w:w="1162" w:type="dxa"/>
            <w:vAlign w:val="center"/>
          </w:tcPr>
          <w:p w14:paraId="5E9E0DEC"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0.000</w:t>
            </w:r>
          </w:p>
        </w:tc>
      </w:tr>
      <w:tr w:rsidR="004F791A" w:rsidRPr="004F791A" w14:paraId="66C97D3C" w14:textId="77777777" w:rsidTr="00B52FB3">
        <w:trPr>
          <w:trHeight w:val="346"/>
        </w:trPr>
        <w:tc>
          <w:tcPr>
            <w:tcW w:w="3090" w:type="dxa"/>
            <w:vAlign w:val="center"/>
          </w:tcPr>
          <w:p w14:paraId="549B39DF" w14:textId="77777777" w:rsidR="004F791A" w:rsidRPr="004F791A" w:rsidRDefault="004F791A" w:rsidP="004F791A">
            <w:pPr>
              <w:spacing w:after="0" w:line="240" w:lineRule="auto"/>
              <w:rPr>
                <w:rFonts w:ascii="Times New Roman" w:eastAsia="Times New Roman" w:hAnsi="Times New Roman" w:cs="Times New Roman"/>
                <w:b/>
                <w:kern w:val="0"/>
                <w:sz w:val="20"/>
                <w:szCs w:val="20"/>
                <w:lang w:eastAsia="uk-UA"/>
                <w14:ligatures w14:val="none"/>
              </w:rPr>
            </w:pPr>
            <w:r w:rsidRPr="004F791A">
              <w:rPr>
                <w:rFonts w:ascii="Times New Roman" w:eastAsia="Times New Roman" w:hAnsi="Times New Roman" w:cs="Times New Roman"/>
                <w:b/>
                <w:kern w:val="0"/>
                <w:sz w:val="20"/>
                <w:szCs w:val="20"/>
                <w:lang w:eastAsia="uk-UA"/>
                <w14:ligatures w14:val="none"/>
              </w:rPr>
              <w:t>- інші</w:t>
            </w:r>
          </w:p>
        </w:tc>
        <w:tc>
          <w:tcPr>
            <w:tcW w:w="1162" w:type="dxa"/>
            <w:vAlign w:val="center"/>
          </w:tcPr>
          <w:p w14:paraId="6207F175"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eastAsia="uk-UA"/>
                <w14:ligatures w14:val="none"/>
              </w:rPr>
              <w:t>34.500</w:t>
            </w:r>
          </w:p>
        </w:tc>
        <w:tc>
          <w:tcPr>
            <w:tcW w:w="1162" w:type="dxa"/>
            <w:vAlign w:val="center"/>
          </w:tcPr>
          <w:p w14:paraId="65C7005A"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kern w:val="0"/>
                <w:sz w:val="20"/>
                <w:szCs w:val="20"/>
                <w:lang w:eastAsia="uk-UA"/>
                <w14:ligatures w14:val="none"/>
              </w:rPr>
              <w:t>34.500</w:t>
            </w:r>
          </w:p>
        </w:tc>
        <w:tc>
          <w:tcPr>
            <w:tcW w:w="1161" w:type="dxa"/>
            <w:vAlign w:val="center"/>
          </w:tcPr>
          <w:p w14:paraId="1E655749"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kern w:val="0"/>
                <w:sz w:val="20"/>
                <w:szCs w:val="20"/>
                <w:lang w:eastAsia="uk-UA"/>
                <w14:ligatures w14:val="none"/>
              </w:rPr>
              <w:t>0.000</w:t>
            </w:r>
          </w:p>
        </w:tc>
        <w:tc>
          <w:tcPr>
            <w:tcW w:w="1162" w:type="dxa"/>
            <w:vAlign w:val="center"/>
          </w:tcPr>
          <w:p w14:paraId="30D25626"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kern w:val="0"/>
                <w:sz w:val="20"/>
                <w:szCs w:val="20"/>
                <w:lang w:eastAsia="uk-UA"/>
                <w14:ligatures w14:val="none"/>
              </w:rPr>
              <w:t>0.000</w:t>
            </w:r>
          </w:p>
        </w:tc>
        <w:tc>
          <w:tcPr>
            <w:tcW w:w="1162" w:type="dxa"/>
            <w:vAlign w:val="center"/>
          </w:tcPr>
          <w:p w14:paraId="103FC65A"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kern w:val="0"/>
                <w:sz w:val="20"/>
                <w:szCs w:val="20"/>
                <w:lang w:eastAsia="uk-UA"/>
                <w14:ligatures w14:val="none"/>
              </w:rPr>
              <w:t>34.500</w:t>
            </w:r>
          </w:p>
        </w:tc>
        <w:tc>
          <w:tcPr>
            <w:tcW w:w="1162" w:type="dxa"/>
            <w:vAlign w:val="center"/>
          </w:tcPr>
          <w:p w14:paraId="79A9164D"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kern w:val="0"/>
                <w:sz w:val="20"/>
                <w:szCs w:val="20"/>
                <w:lang w:eastAsia="uk-UA"/>
                <w14:ligatures w14:val="none"/>
              </w:rPr>
              <w:t>34.500</w:t>
            </w:r>
          </w:p>
        </w:tc>
      </w:tr>
      <w:tr w:rsidR="004F791A" w:rsidRPr="004F791A" w14:paraId="4E68FF2A" w14:textId="77777777" w:rsidTr="00B52FB3">
        <w:trPr>
          <w:trHeight w:val="346"/>
        </w:trPr>
        <w:tc>
          <w:tcPr>
            <w:tcW w:w="3090" w:type="dxa"/>
            <w:vAlign w:val="center"/>
          </w:tcPr>
          <w:p w14:paraId="5AD64AFA" w14:textId="77777777" w:rsidR="004F791A" w:rsidRPr="004F791A" w:rsidRDefault="004F791A" w:rsidP="004F791A">
            <w:pPr>
              <w:spacing w:after="0" w:line="240" w:lineRule="auto"/>
              <w:rPr>
                <w:rFonts w:ascii="Times New Roman" w:eastAsia="Times New Roman" w:hAnsi="Times New Roman" w:cs="Times New Roman"/>
                <w:b/>
                <w:kern w:val="0"/>
                <w:sz w:val="20"/>
                <w:szCs w:val="20"/>
                <w:lang w:eastAsia="uk-UA"/>
                <w14:ligatures w14:val="none"/>
              </w:rPr>
            </w:pPr>
            <w:r w:rsidRPr="004F791A">
              <w:rPr>
                <w:rFonts w:ascii="Times New Roman" w:eastAsia="Times New Roman" w:hAnsi="Times New Roman" w:cs="Times New Roman"/>
                <w:b/>
                <w:kern w:val="0"/>
                <w:sz w:val="20"/>
                <w:szCs w:val="20"/>
                <w:lang w:eastAsia="uk-UA"/>
                <w14:ligatures w14:val="none"/>
              </w:rPr>
              <w:t>Усього</w:t>
            </w:r>
          </w:p>
        </w:tc>
        <w:tc>
          <w:tcPr>
            <w:tcW w:w="1162" w:type="dxa"/>
            <w:vAlign w:val="center"/>
          </w:tcPr>
          <w:p w14:paraId="6A072D0A"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eastAsia="uk-UA"/>
                <w14:ligatures w14:val="none"/>
              </w:rPr>
              <w:t>18732.400</w:t>
            </w:r>
          </w:p>
        </w:tc>
        <w:tc>
          <w:tcPr>
            <w:tcW w:w="1162" w:type="dxa"/>
            <w:vAlign w:val="center"/>
          </w:tcPr>
          <w:p w14:paraId="3057B8C4"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kern w:val="0"/>
                <w:sz w:val="20"/>
                <w:szCs w:val="20"/>
                <w:lang w:eastAsia="uk-UA"/>
                <w14:ligatures w14:val="none"/>
              </w:rPr>
              <w:t>16634.500</w:t>
            </w:r>
          </w:p>
        </w:tc>
        <w:tc>
          <w:tcPr>
            <w:tcW w:w="1161" w:type="dxa"/>
            <w:vAlign w:val="center"/>
          </w:tcPr>
          <w:p w14:paraId="305812C4"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kern w:val="0"/>
                <w:sz w:val="20"/>
                <w:szCs w:val="20"/>
                <w:lang w:eastAsia="uk-UA"/>
                <w14:ligatures w14:val="none"/>
              </w:rPr>
              <w:t>0.000</w:t>
            </w:r>
          </w:p>
        </w:tc>
        <w:tc>
          <w:tcPr>
            <w:tcW w:w="1162" w:type="dxa"/>
            <w:vAlign w:val="center"/>
          </w:tcPr>
          <w:p w14:paraId="3DD4C1B2"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kern w:val="0"/>
                <w:sz w:val="20"/>
                <w:szCs w:val="20"/>
                <w:lang w:eastAsia="uk-UA"/>
                <w14:ligatures w14:val="none"/>
              </w:rPr>
              <w:t>0.000</w:t>
            </w:r>
          </w:p>
        </w:tc>
        <w:tc>
          <w:tcPr>
            <w:tcW w:w="1162" w:type="dxa"/>
            <w:vAlign w:val="center"/>
          </w:tcPr>
          <w:p w14:paraId="261790FF"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kern w:val="0"/>
                <w:sz w:val="20"/>
                <w:szCs w:val="20"/>
                <w:lang w:eastAsia="uk-UA"/>
                <w14:ligatures w14:val="none"/>
              </w:rPr>
              <w:t>18732.400</w:t>
            </w:r>
          </w:p>
        </w:tc>
        <w:tc>
          <w:tcPr>
            <w:tcW w:w="1162" w:type="dxa"/>
            <w:vAlign w:val="center"/>
          </w:tcPr>
          <w:p w14:paraId="71225D7A"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kern w:val="0"/>
                <w:sz w:val="20"/>
                <w:szCs w:val="20"/>
                <w:lang w:eastAsia="uk-UA"/>
                <w14:ligatures w14:val="none"/>
              </w:rPr>
              <w:t>16634.500</w:t>
            </w:r>
          </w:p>
        </w:tc>
      </w:tr>
    </w:tbl>
    <w:p w14:paraId="2D11D330" w14:textId="77777777" w:rsidR="004F791A" w:rsidRPr="004F791A" w:rsidRDefault="004F791A" w:rsidP="004F791A">
      <w:pPr>
        <w:spacing w:after="0" w:line="240" w:lineRule="auto"/>
        <w:rPr>
          <w:rFonts w:ascii="Times New Roman" w:eastAsia="Times New Roman" w:hAnsi="Times New Roman" w:cs="Times New Roman"/>
          <w:kern w:val="0"/>
          <w:sz w:val="20"/>
          <w:szCs w:val="20"/>
          <w:lang w:eastAsia="uk-UA"/>
          <w14:ligatures w14:val="none"/>
        </w:rPr>
      </w:pPr>
    </w:p>
    <w:p w14:paraId="1FDFA59E"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ru-RU" w:eastAsia="uk-UA"/>
          <w14:ligatures w14:val="none"/>
        </w:rPr>
      </w:pPr>
      <w:r w:rsidRPr="004F791A">
        <w:rPr>
          <w:rFonts w:ascii="Times New Roman" w:eastAsia="Times New Roman" w:hAnsi="Times New Roman" w:cs="Times New Roman"/>
          <w:b/>
          <w:kern w:val="0"/>
          <w:sz w:val="20"/>
          <w:szCs w:val="20"/>
          <w:lang w:eastAsia="uk-UA"/>
          <w14:ligatures w14:val="none"/>
        </w:rPr>
        <w:t xml:space="preserve">Пояснення : </w:t>
      </w:r>
      <w:r w:rsidRPr="004F791A">
        <w:rPr>
          <w:rFonts w:ascii="Times New Roman" w:eastAsia="Times New Roman" w:hAnsi="Times New Roman" w:cs="Times New Roman"/>
          <w:b/>
          <w:kern w:val="0"/>
          <w:sz w:val="20"/>
          <w:szCs w:val="20"/>
          <w:lang w:val="en-US" w:eastAsia="uk-UA"/>
          <w14:ligatures w14:val="none"/>
        </w:rPr>
        <w:t xml:space="preserve"> </w:t>
      </w:r>
      <w:r w:rsidRPr="004F791A">
        <w:rPr>
          <w:rFonts w:ascii="Times New Roman" w:eastAsia="Times New Roman" w:hAnsi="Times New Roman" w:cs="Times New Roman"/>
          <w:kern w:val="0"/>
          <w:sz w:val="20"/>
          <w:szCs w:val="20"/>
          <w:lang w:val="ru-RU" w:eastAsia="uk-UA"/>
          <w14:ligatures w14:val="none"/>
        </w:rPr>
        <w:t>Терміни використання ОЗ (за основними групами): Будинки та споруди - термiн до 30 рокiв; Транспортні засоби (пасажирські) 12 років; Транспортні засоби (легкові) 5 років;</w:t>
      </w:r>
    </w:p>
    <w:p w14:paraId="61E15552"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ru-RU" w:eastAsia="uk-UA"/>
          <w14:ligatures w14:val="none"/>
        </w:rPr>
      </w:pPr>
      <w:r w:rsidRPr="004F791A">
        <w:rPr>
          <w:rFonts w:ascii="Times New Roman" w:eastAsia="Times New Roman" w:hAnsi="Times New Roman" w:cs="Times New Roman"/>
          <w:kern w:val="0"/>
          <w:sz w:val="20"/>
          <w:szCs w:val="20"/>
          <w:lang w:val="ru-RU" w:eastAsia="uk-UA"/>
          <w14:ligatures w14:val="none"/>
        </w:rPr>
        <w:t>Комп'ютерне обладнання 4 роки; Інструменти,прилади, інвентар,меблі 6 років; Інші основні засоби - 6 років; Інші необоротні матеріальні активи (крім бібліотечних фондів) - 3 роки. Умови користування основними засобами за всiма</w:t>
      </w:r>
    </w:p>
    <w:p w14:paraId="1C930A1A"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ru-RU" w:eastAsia="uk-UA"/>
          <w14:ligatures w14:val="none"/>
        </w:rPr>
      </w:pPr>
      <w:r w:rsidRPr="004F791A">
        <w:rPr>
          <w:rFonts w:ascii="Times New Roman" w:eastAsia="Times New Roman" w:hAnsi="Times New Roman" w:cs="Times New Roman"/>
          <w:kern w:val="0"/>
          <w:sz w:val="20"/>
          <w:szCs w:val="20"/>
          <w:lang w:val="ru-RU" w:eastAsia="uk-UA"/>
          <w14:ligatures w14:val="none"/>
        </w:rPr>
        <w:t>групами задовiльнi. Основнi засоби за усіма групами використовуються за призначенням. Первісна вартість основних засобів на початок звітного періоду 64952,6  тис.грн., на кінець звітного періоду - 65705.1 тис.грн. Ступінь зносу основних засобів на початок звітного періоду  71,16%, на кінець звітного періоду 74,68 %. Ступінь використання основних засобів 144.5%. Сума нарахованого зносу на початок звітного періоду 46220.2  тис.грн., на кінець звітного періоду -49070.6 тис. грн.</w:t>
      </w:r>
    </w:p>
    <w:p w14:paraId="4FF73CB8"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ru-RU" w:eastAsia="uk-UA"/>
          <w14:ligatures w14:val="none"/>
        </w:rPr>
      </w:pPr>
      <w:r w:rsidRPr="004F791A">
        <w:rPr>
          <w:rFonts w:ascii="Times New Roman" w:eastAsia="Times New Roman" w:hAnsi="Times New Roman" w:cs="Times New Roman"/>
          <w:kern w:val="0"/>
          <w:sz w:val="20"/>
          <w:szCs w:val="20"/>
          <w:lang w:val="ru-RU" w:eastAsia="uk-UA"/>
          <w14:ligatures w14:val="none"/>
        </w:rPr>
        <w:t>тис. грн. Орендованих примiщень та майна Товариство немає. Суттєвих змiн в вартості основних засобiв не було.</w:t>
      </w:r>
    </w:p>
    <w:p w14:paraId="5AE13E4D"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ru-RU" w:eastAsia="uk-UA"/>
          <w14:ligatures w14:val="none"/>
        </w:rPr>
      </w:pPr>
      <w:r w:rsidRPr="004F791A">
        <w:rPr>
          <w:rFonts w:ascii="Times New Roman" w:eastAsia="Times New Roman" w:hAnsi="Times New Roman" w:cs="Times New Roman"/>
          <w:kern w:val="0"/>
          <w:sz w:val="20"/>
          <w:szCs w:val="20"/>
          <w:lang w:val="ru-RU" w:eastAsia="uk-UA"/>
          <w14:ligatures w14:val="none"/>
        </w:rPr>
        <w:t>Обмеження на використання майна протягом звітного року було на підставі    Договіру іпотеки №22115979-ДІ-1/1 від  16.06.2021 року між ПрАТ «ПВНЗ «ЗІЕІТ» та АТ КБ «ПРИВАТБАНК» строком на 5 років.</w:t>
      </w:r>
    </w:p>
    <w:p w14:paraId="0E1FF98D"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ru-RU" w:eastAsia="uk-UA"/>
          <w14:ligatures w14:val="none"/>
        </w:rPr>
        <w:t>Підприємство активно витрачає кошти на розвиток: частину активів уже ввели в експлуатацію (збільшення ОЗ), а частина ще перебуває в процесі підготовки  незавершені капіталні інвестиції.</w:t>
      </w:r>
    </w:p>
    <w:tbl>
      <w:tblPr>
        <w:tblW w:w="9828" w:type="dxa"/>
        <w:tblLook w:val="01E0" w:firstRow="1" w:lastRow="1" w:firstColumn="1" w:lastColumn="1" w:noHBand="0" w:noVBand="0"/>
      </w:tblPr>
      <w:tblGrid>
        <w:gridCol w:w="1252"/>
        <w:gridCol w:w="3438"/>
        <w:gridCol w:w="2571"/>
        <w:gridCol w:w="2567"/>
      </w:tblGrid>
      <w:tr w:rsidR="004F791A" w:rsidRPr="004F791A" w14:paraId="3BA667DE" w14:textId="77777777" w:rsidTr="00B52FB3">
        <w:trPr>
          <w:trHeight w:val="244"/>
        </w:trPr>
        <w:tc>
          <w:tcPr>
            <w:tcW w:w="9828" w:type="dxa"/>
            <w:gridSpan w:val="4"/>
          </w:tcPr>
          <w:p w14:paraId="731698C5" w14:textId="77777777" w:rsidR="004F791A" w:rsidRPr="004F791A" w:rsidRDefault="004F791A" w:rsidP="004F791A">
            <w:pPr>
              <w:spacing w:after="0" w:line="240" w:lineRule="auto"/>
              <w:jc w:val="center"/>
              <w:rPr>
                <w:rFonts w:ascii="Times New Roman" w:eastAsia="Times New Roman" w:hAnsi="Times New Roman" w:cs="Times New Roman"/>
                <w:b/>
                <w:bCs/>
                <w:color w:val="000000"/>
                <w:kern w:val="0"/>
                <w:sz w:val="24"/>
                <w:szCs w:val="24"/>
                <w:lang w:eastAsia="uk-UA"/>
                <w14:ligatures w14:val="none"/>
              </w:rPr>
            </w:pPr>
            <w:r w:rsidRPr="004F791A">
              <w:rPr>
                <w:rFonts w:ascii="Times New Roman" w:eastAsia="Times New Roman" w:hAnsi="Times New Roman" w:cs="Times New Roman"/>
                <w:b/>
                <w:bCs/>
                <w:color w:val="000000"/>
                <w:kern w:val="0"/>
                <w:sz w:val="24"/>
                <w:szCs w:val="24"/>
                <w:lang w:eastAsia="uk-UA"/>
                <w14:ligatures w14:val="none"/>
              </w:rPr>
              <w:t>Інформація щодо вартості чистих активів емітента</w:t>
            </w:r>
          </w:p>
          <w:p w14:paraId="44EFB959" w14:textId="77777777" w:rsidR="004F791A" w:rsidRPr="004F791A" w:rsidRDefault="004F791A" w:rsidP="004F791A">
            <w:pPr>
              <w:spacing w:after="0" w:line="240" w:lineRule="auto"/>
              <w:rPr>
                <w:rFonts w:ascii="Times New Roman" w:eastAsia="Times New Roman" w:hAnsi="Times New Roman" w:cs="Times New Roman"/>
                <w:kern w:val="0"/>
                <w:sz w:val="24"/>
                <w:szCs w:val="24"/>
                <w:lang w:eastAsia="uk-UA"/>
                <w14:ligatures w14:val="none"/>
              </w:rPr>
            </w:pPr>
          </w:p>
        </w:tc>
      </w:tr>
      <w:tr w:rsidR="004F791A" w:rsidRPr="004F791A" w14:paraId="1002C4C7" w14:textId="77777777" w:rsidTr="00B52FB3">
        <w:trPr>
          <w:trHeight w:val="496"/>
        </w:trPr>
        <w:tc>
          <w:tcPr>
            <w:tcW w:w="4658" w:type="dxa"/>
            <w:gridSpan w:val="2"/>
            <w:tcBorders>
              <w:top w:val="single" w:sz="4" w:space="0" w:color="auto"/>
              <w:left w:val="single" w:sz="4" w:space="0" w:color="auto"/>
              <w:bottom w:val="single" w:sz="6" w:space="0" w:color="auto"/>
              <w:right w:val="single" w:sz="6" w:space="0" w:color="auto"/>
            </w:tcBorders>
            <w:vAlign w:val="center"/>
          </w:tcPr>
          <w:p w14:paraId="79EB95FF" w14:textId="77777777" w:rsidR="004F791A" w:rsidRPr="004F791A" w:rsidRDefault="004F791A" w:rsidP="004F791A">
            <w:pPr>
              <w:spacing w:after="0" w:line="240" w:lineRule="auto"/>
              <w:rPr>
                <w:rFonts w:ascii="Times New Roman" w:eastAsia="Times New Roman" w:hAnsi="Times New Roman" w:cs="Times New Roman"/>
                <w:b/>
                <w:kern w:val="0"/>
                <w:sz w:val="20"/>
                <w:szCs w:val="20"/>
                <w:lang w:eastAsia="uk-UA"/>
                <w14:ligatures w14:val="none"/>
              </w:rPr>
            </w:pPr>
            <w:r w:rsidRPr="004F791A">
              <w:rPr>
                <w:rFonts w:ascii="Times New Roman" w:eastAsia="Times New Roman" w:hAnsi="Times New Roman" w:cs="Times New Roman"/>
                <w:b/>
                <w:kern w:val="0"/>
                <w:sz w:val="20"/>
                <w:szCs w:val="20"/>
                <w:lang w:val="ru-RU" w:eastAsia="uk-UA"/>
                <w14:ligatures w14:val="none"/>
              </w:rPr>
              <w:t>Найменування показника</w:t>
            </w:r>
            <w:r w:rsidRPr="004F791A">
              <w:rPr>
                <w:rFonts w:ascii="Times New Roman" w:eastAsia="Times New Roman" w:hAnsi="Times New Roman" w:cs="Times New Roman"/>
                <w:b/>
                <w:kern w:val="0"/>
                <w:sz w:val="20"/>
                <w:szCs w:val="20"/>
                <w:lang w:val="en-US" w:eastAsia="uk-UA"/>
                <w14:ligatures w14:val="none"/>
              </w:rPr>
              <w:t xml:space="preserve"> </w:t>
            </w:r>
          </w:p>
        </w:tc>
        <w:tc>
          <w:tcPr>
            <w:tcW w:w="2589" w:type="dxa"/>
            <w:tcBorders>
              <w:top w:val="single" w:sz="4" w:space="0" w:color="auto"/>
              <w:left w:val="single" w:sz="6" w:space="0" w:color="auto"/>
              <w:bottom w:val="single" w:sz="6" w:space="0" w:color="auto"/>
              <w:right w:val="single" w:sz="6" w:space="0" w:color="auto"/>
            </w:tcBorders>
            <w:vAlign w:val="center"/>
          </w:tcPr>
          <w:p w14:paraId="5DE65C7C" w14:textId="77777777" w:rsidR="004F791A" w:rsidRPr="004F791A" w:rsidRDefault="004F791A" w:rsidP="004F791A">
            <w:pPr>
              <w:spacing w:after="0" w:line="240" w:lineRule="auto"/>
              <w:jc w:val="center"/>
              <w:rPr>
                <w:rFonts w:ascii="Times New Roman" w:eastAsia="Times New Roman" w:hAnsi="Times New Roman" w:cs="Times New Roman"/>
                <w:b/>
                <w:kern w:val="0"/>
                <w:sz w:val="20"/>
                <w:szCs w:val="20"/>
                <w:lang w:val="ru-RU" w:eastAsia="uk-UA"/>
                <w14:ligatures w14:val="none"/>
              </w:rPr>
            </w:pPr>
            <w:r w:rsidRPr="004F791A">
              <w:rPr>
                <w:rFonts w:ascii="Times New Roman" w:eastAsia="Times New Roman" w:hAnsi="Times New Roman" w:cs="Times New Roman"/>
                <w:b/>
                <w:kern w:val="0"/>
                <w:sz w:val="20"/>
                <w:szCs w:val="20"/>
                <w:lang w:val="ru-RU" w:eastAsia="uk-UA"/>
                <w14:ligatures w14:val="none"/>
              </w:rPr>
              <w:t>За звітний період</w:t>
            </w:r>
          </w:p>
        </w:tc>
        <w:tc>
          <w:tcPr>
            <w:tcW w:w="2581" w:type="dxa"/>
            <w:tcBorders>
              <w:top w:val="single" w:sz="4" w:space="0" w:color="auto"/>
              <w:left w:val="single" w:sz="6" w:space="0" w:color="auto"/>
              <w:bottom w:val="single" w:sz="6" w:space="0" w:color="auto"/>
              <w:right w:val="single" w:sz="4" w:space="0" w:color="auto"/>
            </w:tcBorders>
            <w:vAlign w:val="center"/>
          </w:tcPr>
          <w:p w14:paraId="6976DCD5" w14:textId="77777777" w:rsidR="004F791A" w:rsidRPr="004F791A" w:rsidRDefault="004F791A" w:rsidP="004F791A">
            <w:pPr>
              <w:spacing w:after="0" w:line="240" w:lineRule="auto"/>
              <w:jc w:val="center"/>
              <w:rPr>
                <w:rFonts w:ascii="Times New Roman" w:eastAsia="Times New Roman" w:hAnsi="Times New Roman" w:cs="Times New Roman"/>
                <w:b/>
                <w:kern w:val="0"/>
                <w:sz w:val="20"/>
                <w:szCs w:val="20"/>
                <w:lang w:val="ru-RU" w:eastAsia="uk-UA"/>
                <w14:ligatures w14:val="none"/>
              </w:rPr>
            </w:pPr>
            <w:r w:rsidRPr="004F791A">
              <w:rPr>
                <w:rFonts w:ascii="Times New Roman" w:eastAsia="Times New Roman" w:hAnsi="Times New Roman" w:cs="Times New Roman"/>
                <w:b/>
                <w:kern w:val="0"/>
                <w:sz w:val="20"/>
                <w:szCs w:val="20"/>
                <w:lang w:val="ru-RU" w:eastAsia="uk-UA"/>
                <w14:ligatures w14:val="none"/>
              </w:rPr>
              <w:t>За попередній період</w:t>
            </w:r>
          </w:p>
        </w:tc>
      </w:tr>
      <w:tr w:rsidR="004F791A" w:rsidRPr="004F791A" w14:paraId="0CD018BA" w14:textId="77777777" w:rsidTr="00B52FB3">
        <w:trPr>
          <w:trHeight w:val="399"/>
        </w:trPr>
        <w:tc>
          <w:tcPr>
            <w:tcW w:w="4658" w:type="dxa"/>
            <w:gridSpan w:val="2"/>
            <w:tcBorders>
              <w:top w:val="single" w:sz="6" w:space="0" w:color="auto"/>
              <w:left w:val="single" w:sz="4" w:space="0" w:color="auto"/>
              <w:bottom w:val="single" w:sz="6" w:space="0" w:color="auto"/>
              <w:right w:val="single" w:sz="6" w:space="0" w:color="auto"/>
            </w:tcBorders>
            <w:vAlign w:val="center"/>
          </w:tcPr>
          <w:p w14:paraId="5543C143" w14:textId="77777777" w:rsidR="004F791A" w:rsidRPr="004F791A" w:rsidRDefault="004F791A" w:rsidP="004F791A">
            <w:pPr>
              <w:spacing w:after="0" w:line="240" w:lineRule="auto"/>
              <w:rPr>
                <w:rFonts w:ascii="Times New Roman" w:eastAsia="Times New Roman" w:hAnsi="Times New Roman" w:cs="Times New Roman"/>
                <w:b/>
                <w:kern w:val="0"/>
                <w:sz w:val="20"/>
                <w:szCs w:val="20"/>
                <w:lang w:val="ru-RU" w:eastAsia="uk-UA"/>
                <w14:ligatures w14:val="none"/>
              </w:rPr>
            </w:pPr>
            <w:r w:rsidRPr="004F791A">
              <w:rPr>
                <w:rFonts w:ascii="Times New Roman" w:eastAsia="Times New Roman" w:hAnsi="Times New Roman" w:cs="Times New Roman"/>
                <w:b/>
                <w:kern w:val="0"/>
                <w:sz w:val="20"/>
                <w:szCs w:val="20"/>
                <w:lang w:val="ru-RU" w:eastAsia="uk-UA"/>
                <w14:ligatures w14:val="none"/>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vAlign w:val="center"/>
          </w:tcPr>
          <w:p w14:paraId="2359FF4F"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val="ru-RU" w:eastAsia="uk-UA"/>
                <w14:ligatures w14:val="none"/>
              </w:rPr>
            </w:pPr>
            <w:r w:rsidRPr="004F791A">
              <w:rPr>
                <w:rFonts w:ascii="Times New Roman" w:eastAsia="Times New Roman" w:hAnsi="Times New Roman" w:cs="Times New Roman"/>
                <w:kern w:val="0"/>
                <w:sz w:val="20"/>
                <w:szCs w:val="20"/>
                <w:lang w:val="en-US" w:eastAsia="uk-UA"/>
                <w14:ligatures w14:val="none"/>
              </w:rPr>
              <w:t>33344.5</w:t>
            </w:r>
          </w:p>
        </w:tc>
        <w:tc>
          <w:tcPr>
            <w:tcW w:w="2581" w:type="dxa"/>
            <w:tcBorders>
              <w:top w:val="single" w:sz="6" w:space="0" w:color="auto"/>
              <w:left w:val="single" w:sz="6" w:space="0" w:color="auto"/>
              <w:bottom w:val="single" w:sz="6" w:space="0" w:color="auto"/>
              <w:right w:val="single" w:sz="4" w:space="0" w:color="auto"/>
            </w:tcBorders>
            <w:vAlign w:val="center"/>
          </w:tcPr>
          <w:p w14:paraId="4EA4369E"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val="ru-RU" w:eastAsia="uk-UA"/>
                <w14:ligatures w14:val="none"/>
              </w:rPr>
            </w:pPr>
            <w:r w:rsidRPr="004F791A">
              <w:rPr>
                <w:rFonts w:ascii="Times New Roman" w:eastAsia="Times New Roman" w:hAnsi="Times New Roman" w:cs="Times New Roman"/>
                <w:kern w:val="0"/>
                <w:sz w:val="20"/>
                <w:szCs w:val="20"/>
                <w:lang w:val="en-US" w:eastAsia="uk-UA"/>
                <w14:ligatures w14:val="none"/>
              </w:rPr>
              <w:t>32524.2</w:t>
            </w:r>
          </w:p>
        </w:tc>
      </w:tr>
      <w:tr w:rsidR="004F791A" w:rsidRPr="004F791A" w14:paraId="0071C1E1" w14:textId="77777777" w:rsidTr="00B52FB3">
        <w:trPr>
          <w:trHeight w:val="418"/>
        </w:trPr>
        <w:tc>
          <w:tcPr>
            <w:tcW w:w="4658" w:type="dxa"/>
            <w:gridSpan w:val="2"/>
            <w:tcBorders>
              <w:top w:val="single" w:sz="6" w:space="0" w:color="auto"/>
              <w:left w:val="single" w:sz="4" w:space="0" w:color="auto"/>
              <w:bottom w:val="single" w:sz="6" w:space="0" w:color="auto"/>
              <w:right w:val="single" w:sz="6" w:space="0" w:color="auto"/>
            </w:tcBorders>
            <w:vAlign w:val="center"/>
          </w:tcPr>
          <w:p w14:paraId="26515C6E" w14:textId="77777777" w:rsidR="004F791A" w:rsidRPr="004F791A" w:rsidRDefault="004F791A" w:rsidP="004F791A">
            <w:pPr>
              <w:spacing w:after="0" w:line="240" w:lineRule="auto"/>
              <w:rPr>
                <w:rFonts w:ascii="Times New Roman" w:eastAsia="Times New Roman" w:hAnsi="Times New Roman" w:cs="Times New Roman"/>
                <w:b/>
                <w:kern w:val="0"/>
                <w:sz w:val="20"/>
                <w:szCs w:val="20"/>
                <w:lang w:val="ru-RU" w:eastAsia="uk-UA"/>
                <w14:ligatures w14:val="none"/>
              </w:rPr>
            </w:pPr>
            <w:r w:rsidRPr="004F791A">
              <w:rPr>
                <w:rFonts w:ascii="Times New Roman" w:eastAsia="Times New Roman" w:hAnsi="Times New Roman" w:cs="Times New Roman"/>
                <w:b/>
                <w:kern w:val="0"/>
                <w:sz w:val="20"/>
                <w:szCs w:val="20"/>
                <w:lang w:val="ru-RU" w:eastAsia="uk-UA"/>
                <w14:ligatures w14:val="none"/>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14:paraId="1A53BF08"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val="ru-RU" w:eastAsia="uk-UA"/>
                <w14:ligatures w14:val="none"/>
              </w:rPr>
            </w:pPr>
            <w:r w:rsidRPr="004F791A">
              <w:rPr>
                <w:rFonts w:ascii="Times New Roman" w:eastAsia="Times New Roman" w:hAnsi="Times New Roman" w:cs="Times New Roman"/>
                <w:kern w:val="0"/>
                <w:sz w:val="20"/>
                <w:szCs w:val="20"/>
                <w:lang w:val="en-US" w:eastAsia="uk-UA"/>
                <w14:ligatures w14:val="none"/>
              </w:rPr>
              <w:t>4118.8</w:t>
            </w:r>
          </w:p>
        </w:tc>
        <w:tc>
          <w:tcPr>
            <w:tcW w:w="2581" w:type="dxa"/>
            <w:tcBorders>
              <w:top w:val="single" w:sz="6" w:space="0" w:color="auto"/>
              <w:left w:val="single" w:sz="6" w:space="0" w:color="auto"/>
              <w:bottom w:val="single" w:sz="6" w:space="0" w:color="auto"/>
              <w:right w:val="single" w:sz="4" w:space="0" w:color="auto"/>
            </w:tcBorders>
            <w:vAlign w:val="center"/>
          </w:tcPr>
          <w:p w14:paraId="19D44BEF"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val="ru-RU" w:eastAsia="uk-UA"/>
                <w14:ligatures w14:val="none"/>
              </w:rPr>
            </w:pPr>
            <w:r w:rsidRPr="004F791A">
              <w:rPr>
                <w:rFonts w:ascii="Times New Roman" w:eastAsia="Times New Roman" w:hAnsi="Times New Roman" w:cs="Times New Roman"/>
                <w:kern w:val="0"/>
                <w:sz w:val="20"/>
                <w:szCs w:val="20"/>
                <w:lang w:val="en-US" w:eastAsia="uk-UA"/>
                <w14:ligatures w14:val="none"/>
              </w:rPr>
              <w:t>4118.8</w:t>
            </w:r>
          </w:p>
        </w:tc>
      </w:tr>
      <w:tr w:rsidR="004F791A" w:rsidRPr="004F791A" w14:paraId="0EB1FBB4" w14:textId="77777777" w:rsidTr="00B52FB3">
        <w:trPr>
          <w:trHeight w:val="410"/>
        </w:trPr>
        <w:tc>
          <w:tcPr>
            <w:tcW w:w="4658" w:type="dxa"/>
            <w:gridSpan w:val="2"/>
            <w:tcBorders>
              <w:top w:val="single" w:sz="6" w:space="0" w:color="auto"/>
              <w:left w:val="single" w:sz="4" w:space="0" w:color="auto"/>
              <w:bottom w:val="single" w:sz="6" w:space="0" w:color="auto"/>
              <w:right w:val="single" w:sz="6" w:space="0" w:color="auto"/>
            </w:tcBorders>
            <w:vAlign w:val="center"/>
          </w:tcPr>
          <w:p w14:paraId="2727951B" w14:textId="77777777" w:rsidR="004F791A" w:rsidRPr="004F791A" w:rsidRDefault="004F791A" w:rsidP="004F791A">
            <w:pPr>
              <w:spacing w:after="0" w:line="240" w:lineRule="auto"/>
              <w:rPr>
                <w:rFonts w:ascii="Times New Roman" w:eastAsia="Times New Roman" w:hAnsi="Times New Roman" w:cs="Times New Roman"/>
                <w:b/>
                <w:kern w:val="0"/>
                <w:sz w:val="20"/>
                <w:szCs w:val="20"/>
                <w:lang w:val="ru-RU" w:eastAsia="uk-UA"/>
                <w14:ligatures w14:val="none"/>
              </w:rPr>
            </w:pPr>
            <w:r w:rsidRPr="004F791A">
              <w:rPr>
                <w:rFonts w:ascii="Times New Roman" w:eastAsia="Times New Roman" w:hAnsi="Times New Roman" w:cs="Times New Roman"/>
                <w:b/>
                <w:kern w:val="0"/>
                <w:sz w:val="20"/>
                <w:szCs w:val="20"/>
                <w:lang w:val="ru-RU" w:eastAsia="uk-UA"/>
                <w14:ligatures w14:val="none"/>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14:paraId="348FE169"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val="ru-RU" w:eastAsia="uk-UA"/>
                <w14:ligatures w14:val="none"/>
              </w:rPr>
            </w:pPr>
            <w:r w:rsidRPr="004F791A">
              <w:rPr>
                <w:rFonts w:ascii="Times New Roman" w:eastAsia="Times New Roman" w:hAnsi="Times New Roman" w:cs="Times New Roman"/>
                <w:kern w:val="0"/>
                <w:sz w:val="20"/>
                <w:szCs w:val="20"/>
                <w:lang w:val="en-US" w:eastAsia="uk-UA"/>
                <w14:ligatures w14:val="none"/>
              </w:rPr>
              <w:t>4118.8</w:t>
            </w:r>
          </w:p>
        </w:tc>
        <w:tc>
          <w:tcPr>
            <w:tcW w:w="2581" w:type="dxa"/>
            <w:tcBorders>
              <w:top w:val="single" w:sz="6" w:space="0" w:color="auto"/>
              <w:left w:val="single" w:sz="6" w:space="0" w:color="auto"/>
              <w:bottom w:val="single" w:sz="6" w:space="0" w:color="auto"/>
              <w:right w:val="single" w:sz="4" w:space="0" w:color="auto"/>
            </w:tcBorders>
            <w:vAlign w:val="center"/>
          </w:tcPr>
          <w:p w14:paraId="0EC74BC2"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val="ru-RU" w:eastAsia="uk-UA"/>
                <w14:ligatures w14:val="none"/>
              </w:rPr>
            </w:pPr>
            <w:r w:rsidRPr="004F791A">
              <w:rPr>
                <w:rFonts w:ascii="Times New Roman" w:eastAsia="Times New Roman" w:hAnsi="Times New Roman" w:cs="Times New Roman"/>
                <w:kern w:val="0"/>
                <w:sz w:val="20"/>
                <w:szCs w:val="20"/>
                <w:lang w:val="en-US" w:eastAsia="uk-UA"/>
                <w14:ligatures w14:val="none"/>
              </w:rPr>
              <w:t>4118.8</w:t>
            </w:r>
          </w:p>
        </w:tc>
      </w:tr>
      <w:tr w:rsidR="004F791A" w:rsidRPr="004F791A" w14:paraId="058F2FE6" w14:textId="77777777" w:rsidTr="00B52FB3">
        <w:trPr>
          <w:trHeight w:val="410"/>
        </w:trPr>
        <w:tc>
          <w:tcPr>
            <w:tcW w:w="4658" w:type="dxa"/>
            <w:gridSpan w:val="2"/>
            <w:tcBorders>
              <w:top w:val="single" w:sz="6" w:space="0" w:color="auto"/>
              <w:left w:val="single" w:sz="4" w:space="0" w:color="auto"/>
              <w:bottom w:val="single" w:sz="6" w:space="0" w:color="auto"/>
              <w:right w:val="single" w:sz="6" w:space="0" w:color="auto"/>
            </w:tcBorders>
            <w:vAlign w:val="center"/>
          </w:tcPr>
          <w:p w14:paraId="5D11D648" w14:textId="77777777" w:rsidR="004F791A" w:rsidRPr="004F791A" w:rsidRDefault="004F791A" w:rsidP="004F791A">
            <w:pPr>
              <w:spacing w:after="0" w:line="240" w:lineRule="auto"/>
              <w:rPr>
                <w:rFonts w:ascii="Times New Roman" w:eastAsia="Times New Roman" w:hAnsi="Times New Roman" w:cs="Times New Roman"/>
                <w:b/>
                <w:kern w:val="0"/>
                <w:sz w:val="20"/>
                <w:szCs w:val="20"/>
                <w:lang w:val="ru-RU" w:eastAsia="uk-UA"/>
                <w14:ligatures w14:val="none"/>
              </w:rPr>
            </w:pPr>
            <w:r w:rsidRPr="004F791A">
              <w:rPr>
                <w:rFonts w:ascii="Times New Roman" w:eastAsia="Times New Roman" w:hAnsi="Times New Roman" w:cs="Times New Roman"/>
                <w:b/>
                <w:kern w:val="0"/>
                <w:sz w:val="20"/>
                <w:szCs w:val="24"/>
                <w:lang w:eastAsia="uk-UA"/>
                <w14:ligatures w14:val="none"/>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vAlign w:val="center"/>
          </w:tcPr>
          <w:p w14:paraId="10567EF5"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val="ru-RU" w:eastAsia="uk-UA"/>
                <w14:ligatures w14:val="none"/>
              </w:rPr>
            </w:pPr>
            <w:r w:rsidRPr="004F791A">
              <w:rPr>
                <w:rFonts w:ascii="Times New Roman" w:eastAsia="Times New Roman" w:hAnsi="Times New Roman" w:cs="Times New Roman"/>
                <w:kern w:val="0"/>
                <w:sz w:val="20"/>
                <w:szCs w:val="20"/>
                <w:lang w:val="en-US" w:eastAsia="uk-UA"/>
                <w14:ligatures w14:val="none"/>
              </w:rPr>
              <w:t>809.568</w:t>
            </w:r>
          </w:p>
        </w:tc>
        <w:tc>
          <w:tcPr>
            <w:tcW w:w="2581" w:type="dxa"/>
            <w:tcBorders>
              <w:top w:val="single" w:sz="6" w:space="0" w:color="auto"/>
              <w:left w:val="single" w:sz="6" w:space="0" w:color="auto"/>
              <w:bottom w:val="single" w:sz="6" w:space="0" w:color="auto"/>
              <w:right w:val="single" w:sz="4" w:space="0" w:color="auto"/>
            </w:tcBorders>
            <w:vAlign w:val="center"/>
          </w:tcPr>
          <w:p w14:paraId="61514349"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val="ru-RU" w:eastAsia="uk-UA"/>
                <w14:ligatures w14:val="none"/>
              </w:rPr>
            </w:pPr>
            <w:r w:rsidRPr="004F791A">
              <w:rPr>
                <w:rFonts w:ascii="Times New Roman" w:eastAsia="Times New Roman" w:hAnsi="Times New Roman" w:cs="Times New Roman"/>
                <w:kern w:val="0"/>
                <w:sz w:val="20"/>
                <w:szCs w:val="20"/>
                <w:lang w:val="en-US" w:eastAsia="uk-UA"/>
                <w14:ligatures w14:val="none"/>
              </w:rPr>
              <w:t>789.652</w:t>
            </w:r>
          </w:p>
        </w:tc>
      </w:tr>
      <w:tr w:rsidR="004F791A" w:rsidRPr="004F791A" w14:paraId="3FFDC465" w14:textId="77777777" w:rsidTr="00B52FB3">
        <w:trPr>
          <w:trHeight w:val="410"/>
        </w:trPr>
        <w:tc>
          <w:tcPr>
            <w:tcW w:w="4658" w:type="dxa"/>
            <w:gridSpan w:val="2"/>
            <w:tcBorders>
              <w:top w:val="single" w:sz="6" w:space="0" w:color="auto"/>
              <w:left w:val="single" w:sz="4" w:space="0" w:color="auto"/>
              <w:bottom w:val="single" w:sz="6" w:space="0" w:color="auto"/>
              <w:right w:val="single" w:sz="6" w:space="0" w:color="auto"/>
            </w:tcBorders>
            <w:vAlign w:val="center"/>
          </w:tcPr>
          <w:p w14:paraId="612D3F01" w14:textId="77777777" w:rsidR="004F791A" w:rsidRPr="004F791A" w:rsidRDefault="004F791A" w:rsidP="004F791A">
            <w:pPr>
              <w:spacing w:after="0" w:line="240" w:lineRule="auto"/>
              <w:rPr>
                <w:rFonts w:ascii="Times New Roman" w:eastAsia="Times New Roman" w:hAnsi="Times New Roman" w:cs="Times New Roman"/>
                <w:b/>
                <w:kern w:val="0"/>
                <w:sz w:val="20"/>
                <w:szCs w:val="20"/>
                <w:lang w:val="ru-RU" w:eastAsia="uk-UA"/>
                <w14:ligatures w14:val="none"/>
              </w:rPr>
            </w:pPr>
            <w:r w:rsidRPr="004F791A">
              <w:rPr>
                <w:rFonts w:ascii="Times New Roman" w:eastAsia="Times New Roman" w:hAnsi="Times New Roman" w:cs="Times New Roman"/>
                <w:b/>
                <w:kern w:val="0"/>
                <w:sz w:val="20"/>
                <w:szCs w:val="24"/>
                <w:lang w:eastAsia="uk-UA"/>
                <w14:ligatures w14:val="none"/>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vAlign w:val="center"/>
          </w:tcPr>
          <w:p w14:paraId="1FD6E8E6"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val="ru-RU" w:eastAsia="uk-UA"/>
                <w14:ligatures w14:val="none"/>
              </w:rPr>
            </w:pPr>
            <w:r w:rsidRPr="004F791A">
              <w:rPr>
                <w:rFonts w:ascii="Times New Roman" w:eastAsia="Times New Roman" w:hAnsi="Times New Roman" w:cs="Times New Roman"/>
                <w:kern w:val="0"/>
                <w:sz w:val="20"/>
                <w:szCs w:val="20"/>
                <w:lang w:val="en-US" w:eastAsia="uk-UA"/>
                <w14:ligatures w14:val="none"/>
              </w:rPr>
              <w:t>102.522</w:t>
            </w:r>
          </w:p>
        </w:tc>
        <w:tc>
          <w:tcPr>
            <w:tcW w:w="2581" w:type="dxa"/>
            <w:tcBorders>
              <w:top w:val="single" w:sz="6" w:space="0" w:color="auto"/>
              <w:left w:val="single" w:sz="6" w:space="0" w:color="auto"/>
              <w:bottom w:val="single" w:sz="6" w:space="0" w:color="auto"/>
              <w:right w:val="single" w:sz="4" w:space="0" w:color="auto"/>
            </w:tcBorders>
            <w:vAlign w:val="center"/>
          </w:tcPr>
          <w:p w14:paraId="12B189BD"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val="ru-RU" w:eastAsia="uk-UA"/>
                <w14:ligatures w14:val="none"/>
              </w:rPr>
            </w:pPr>
            <w:r w:rsidRPr="004F791A">
              <w:rPr>
                <w:rFonts w:ascii="Times New Roman" w:eastAsia="Times New Roman" w:hAnsi="Times New Roman" w:cs="Times New Roman"/>
                <w:kern w:val="0"/>
                <w:sz w:val="20"/>
                <w:szCs w:val="20"/>
                <w:lang w:val="en-US" w:eastAsia="uk-UA"/>
                <w14:ligatures w14:val="none"/>
              </w:rPr>
              <w:t>100.956</w:t>
            </w:r>
          </w:p>
        </w:tc>
      </w:tr>
      <w:tr w:rsidR="004F791A" w:rsidRPr="004F791A" w14:paraId="28D3D23E" w14:textId="77777777" w:rsidTr="00B52FB3">
        <w:trPr>
          <w:trHeight w:val="340"/>
        </w:trPr>
        <w:tc>
          <w:tcPr>
            <w:tcW w:w="1188" w:type="dxa"/>
            <w:tcBorders>
              <w:top w:val="single" w:sz="6" w:space="0" w:color="auto"/>
              <w:left w:val="single" w:sz="4" w:space="0" w:color="auto"/>
              <w:bottom w:val="single" w:sz="6" w:space="0" w:color="auto"/>
              <w:right w:val="single" w:sz="6" w:space="0" w:color="auto"/>
            </w:tcBorders>
          </w:tcPr>
          <w:p w14:paraId="05641B08" w14:textId="77777777" w:rsidR="004F791A" w:rsidRPr="004F791A" w:rsidRDefault="004F791A" w:rsidP="004F791A">
            <w:pPr>
              <w:spacing w:after="0" w:line="240" w:lineRule="auto"/>
              <w:rPr>
                <w:rFonts w:ascii="Times New Roman" w:eastAsia="Times New Roman" w:hAnsi="Times New Roman" w:cs="Times New Roman"/>
                <w:b/>
                <w:kern w:val="0"/>
                <w:sz w:val="20"/>
                <w:szCs w:val="20"/>
                <w:lang w:val="ru-RU" w:eastAsia="uk-UA"/>
                <w14:ligatures w14:val="none"/>
              </w:rPr>
            </w:pPr>
            <w:r w:rsidRPr="004F791A">
              <w:rPr>
                <w:rFonts w:ascii="Times New Roman" w:eastAsia="Times New Roman" w:hAnsi="Times New Roman" w:cs="Times New Roman"/>
                <w:b/>
                <w:kern w:val="0"/>
                <w:sz w:val="20"/>
                <w:szCs w:val="20"/>
                <w:lang w:val="ru-RU" w:eastAsia="uk-UA"/>
                <w14:ligatures w14:val="none"/>
              </w:rPr>
              <w:lastRenderedPageBreak/>
              <w:t>Додаткова інформ</w:t>
            </w:r>
            <w:r w:rsidRPr="004F791A">
              <w:rPr>
                <w:rFonts w:ascii="Times New Roman" w:eastAsia="Times New Roman" w:hAnsi="Times New Roman" w:cs="Times New Roman"/>
                <w:b/>
                <w:kern w:val="0"/>
                <w:sz w:val="20"/>
                <w:szCs w:val="20"/>
                <w:lang w:val="ru-UA" w:eastAsia="uk-UA"/>
                <w14:ligatures w14:val="none"/>
              </w:rPr>
              <w:t>а</w:t>
            </w:r>
            <w:r w:rsidRPr="004F791A">
              <w:rPr>
                <w:rFonts w:ascii="Times New Roman" w:eastAsia="Times New Roman" w:hAnsi="Times New Roman" w:cs="Times New Roman"/>
                <w:b/>
                <w:kern w:val="0"/>
                <w:sz w:val="20"/>
                <w:szCs w:val="20"/>
                <w:lang w:val="ru-RU" w:eastAsia="uk-UA"/>
                <w14:ligatures w14:val="none"/>
              </w:rPr>
              <w:t>ція</w:t>
            </w:r>
          </w:p>
        </w:tc>
        <w:tc>
          <w:tcPr>
            <w:tcW w:w="8640" w:type="dxa"/>
            <w:gridSpan w:val="3"/>
            <w:tcBorders>
              <w:top w:val="single" w:sz="6" w:space="0" w:color="auto"/>
              <w:left w:val="single" w:sz="6" w:space="0" w:color="auto"/>
              <w:bottom w:val="single" w:sz="6" w:space="0" w:color="auto"/>
              <w:right w:val="single" w:sz="4" w:space="0" w:color="auto"/>
            </w:tcBorders>
          </w:tcPr>
          <w:p w14:paraId="6C6DA831"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Розрахунок вартості чистих активів виконано відповідно до пункту 2 статті 16 Закону України "Про акціонерні товариства" №2465-IX від 27.07.2022р. та "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17.11.2004р. №485 (з урахуванням змін показників фінансової звітності).</w:t>
            </w:r>
          </w:p>
          <w:p w14:paraId="45DA5909"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обов'язань перед іншими особами.</w:t>
            </w:r>
          </w:p>
          <w:p w14:paraId="64968436"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Чисті активи на кінець звітного періоду (33344,5 тис.грн ) становлять більше 50 відсотків статутного капіталу на кінець звітного періоду (4118.8 тис.грн ) = 809,568%.</w:t>
            </w:r>
          </w:p>
          <w:p w14:paraId="7D5AF291"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Згідно п.2 ст.16 Закону України "Про акціонерні товариства"наглядова рада або рада директорів товариства протягом трьох місяців з дати затвердження такої фінансової звітності зобов'язана здійснити всі дії, пов'язані з підготовкою і проведенням загальних зборів, до порядку денного</w:t>
            </w:r>
          </w:p>
          <w:p w14:paraId="2518948C"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яких включаються питання про заходи, які мають бути вжиті для покращення фінансового стану товариства, про зменшення статутного капіталу товариства або про ліквідацію товариства, а також про розгляд звіту виконавчого органу за наслідками зменшення власного капіталу товариства та затвердження заходів за результатами розгляду зазначеного звіту.</w:t>
            </w:r>
          </w:p>
          <w:p w14:paraId="3B0779AE"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p>
        </w:tc>
      </w:tr>
    </w:tbl>
    <w:p w14:paraId="613559AE" w14:textId="77777777" w:rsidR="004F791A" w:rsidRPr="004F791A" w:rsidRDefault="004F791A" w:rsidP="004F791A">
      <w:pPr>
        <w:spacing w:after="0" w:line="240" w:lineRule="auto"/>
        <w:rPr>
          <w:rFonts w:ascii="Times New Roman" w:eastAsia="Times New Roman" w:hAnsi="Times New Roman" w:cs="Times New Roman"/>
          <w:kern w:val="0"/>
          <w:sz w:val="24"/>
          <w:szCs w:val="24"/>
          <w:lang w:val="ru-RU" w:eastAsia="uk-UA"/>
          <w14:ligatures w14:val="none"/>
        </w:rPr>
      </w:pPr>
    </w:p>
    <w:p w14:paraId="503EBD0F" w14:textId="77777777" w:rsidR="004F791A" w:rsidRPr="004F791A" w:rsidRDefault="004F791A" w:rsidP="004F791A">
      <w:pPr>
        <w:spacing w:after="0" w:line="240" w:lineRule="auto"/>
        <w:jc w:val="center"/>
        <w:rPr>
          <w:rFonts w:ascii="Times New Roman" w:eastAsia="Times New Roman" w:hAnsi="Times New Roman" w:cs="Times New Roman"/>
          <w:b/>
          <w:kern w:val="0"/>
          <w:sz w:val="24"/>
          <w:szCs w:val="24"/>
          <w:lang w:eastAsia="uk-UA"/>
          <w14:ligatures w14:val="none"/>
        </w:rPr>
      </w:pPr>
      <w:r w:rsidRPr="004F791A">
        <w:rPr>
          <w:rFonts w:ascii="Times New Roman" w:eastAsia="Times New Roman" w:hAnsi="Times New Roman" w:cs="Times New Roman"/>
          <w:b/>
          <w:kern w:val="0"/>
          <w:sz w:val="24"/>
          <w:szCs w:val="24"/>
          <w:lang w:val="ru-RU" w:eastAsia="uk-UA"/>
          <w14:ligatures w14:val="none"/>
        </w:rPr>
        <w:t>Інформація про зобов'язання та забезпечення емітента</w:t>
      </w:r>
    </w:p>
    <w:p w14:paraId="11E7D83F" w14:textId="77777777" w:rsidR="004F791A" w:rsidRPr="004F791A" w:rsidRDefault="004F791A" w:rsidP="004F791A">
      <w:pPr>
        <w:spacing w:after="0" w:line="240" w:lineRule="auto"/>
        <w:rPr>
          <w:rFonts w:ascii="Times New Roman" w:eastAsia="Times New Roman" w:hAnsi="Times New Roman" w:cs="Times New Roman"/>
          <w:vanish/>
          <w:color w:val="000000"/>
          <w:kern w:val="0"/>
          <w:sz w:val="24"/>
          <w:szCs w:val="24"/>
          <w:lang w:eastAsia="uk-UA"/>
          <w14:ligatures w14:val="none"/>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4F791A" w:rsidRPr="004F791A" w14:paraId="00830ECF" w14:textId="77777777" w:rsidTr="00B52FB3">
        <w:tc>
          <w:tcPr>
            <w:tcW w:w="4494" w:type="dxa"/>
            <w:tcBorders>
              <w:top w:val="single" w:sz="6" w:space="0" w:color="000000"/>
              <w:left w:val="single" w:sz="6" w:space="0" w:color="000000"/>
              <w:bottom w:val="single" w:sz="6" w:space="0" w:color="000000"/>
              <w:right w:val="single" w:sz="6" w:space="0" w:color="000000"/>
            </w:tcBorders>
            <w:vAlign w:val="center"/>
          </w:tcPr>
          <w:p w14:paraId="065F9CAB" w14:textId="77777777" w:rsidR="004F791A" w:rsidRPr="004F791A" w:rsidRDefault="004F791A" w:rsidP="004F791A">
            <w:pPr>
              <w:spacing w:after="0" w:line="240" w:lineRule="auto"/>
              <w:ind w:left="180" w:hanging="180"/>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Види зобов’</w:t>
            </w:r>
            <w:r w:rsidRPr="004F791A">
              <w:rPr>
                <w:rFonts w:ascii="Times New Roman" w:eastAsia="Times New Roman" w:hAnsi="Times New Roman" w:cs="Times New Roman"/>
                <w:b/>
                <w:bCs/>
                <w:kern w:val="0"/>
                <w:sz w:val="20"/>
                <w:szCs w:val="20"/>
                <w:lang w:val="en-US" w:eastAsia="uk-UA"/>
                <w14:ligatures w14:val="none"/>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14:paraId="1D09ECF1"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14:paraId="20D3A275"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14:paraId="720C323A"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8EFBF19"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Дата погашення</w:t>
            </w:r>
          </w:p>
        </w:tc>
      </w:tr>
      <w:tr w:rsidR="004F791A" w:rsidRPr="004F791A" w14:paraId="37F2783D" w14:textId="77777777" w:rsidTr="00B52FB3">
        <w:tc>
          <w:tcPr>
            <w:tcW w:w="4494" w:type="dxa"/>
            <w:tcBorders>
              <w:top w:val="single" w:sz="6" w:space="0" w:color="000000"/>
              <w:left w:val="single" w:sz="6" w:space="0" w:color="000000"/>
              <w:bottom w:val="single" w:sz="6" w:space="0" w:color="000000"/>
              <w:right w:val="single" w:sz="6" w:space="0" w:color="000000"/>
            </w:tcBorders>
            <w:vAlign w:val="center"/>
          </w:tcPr>
          <w:p w14:paraId="3EDBBDD1" w14:textId="77777777" w:rsidR="004F791A" w:rsidRPr="004F791A" w:rsidRDefault="004F791A" w:rsidP="004F791A">
            <w:pPr>
              <w:spacing w:after="0" w:line="240" w:lineRule="auto"/>
              <w:ind w:left="180" w:hanging="180"/>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14:paraId="0F0DD19F"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202F85C6"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6261.10</w:t>
            </w:r>
          </w:p>
        </w:tc>
        <w:tc>
          <w:tcPr>
            <w:tcW w:w="1652" w:type="dxa"/>
            <w:tcBorders>
              <w:top w:val="single" w:sz="6" w:space="0" w:color="000000"/>
              <w:left w:val="single" w:sz="6" w:space="0" w:color="000000"/>
              <w:bottom w:val="single" w:sz="6" w:space="0" w:color="000000"/>
              <w:right w:val="single" w:sz="6" w:space="0" w:color="000000"/>
            </w:tcBorders>
            <w:vAlign w:val="center"/>
          </w:tcPr>
          <w:p w14:paraId="5A2BBB92"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AC7A42F"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Х</w:t>
            </w:r>
          </w:p>
        </w:tc>
      </w:tr>
      <w:tr w:rsidR="004F791A" w:rsidRPr="004F791A" w14:paraId="1A9635B6" w14:textId="77777777" w:rsidTr="00B52FB3">
        <w:tc>
          <w:tcPr>
            <w:tcW w:w="4494" w:type="dxa"/>
            <w:tcBorders>
              <w:top w:val="single" w:sz="6" w:space="0" w:color="000000"/>
              <w:left w:val="single" w:sz="6" w:space="0" w:color="000000"/>
              <w:bottom w:val="single" w:sz="6" w:space="0" w:color="000000"/>
              <w:right w:val="single" w:sz="6" w:space="0" w:color="000000"/>
            </w:tcBorders>
            <w:vAlign w:val="center"/>
          </w:tcPr>
          <w:p w14:paraId="6BFB9BD7" w14:textId="77777777" w:rsidR="004F791A" w:rsidRPr="004F791A" w:rsidRDefault="004F791A" w:rsidP="004F791A">
            <w:pPr>
              <w:spacing w:after="0" w:line="240" w:lineRule="auto"/>
              <w:ind w:left="180" w:hanging="180"/>
              <w:rPr>
                <w:rFonts w:ascii="Times New Roman" w:eastAsia="Times New Roman" w:hAnsi="Times New Roman" w:cs="Times New Roman"/>
                <w:bCs/>
                <w:kern w:val="0"/>
                <w:sz w:val="20"/>
                <w:szCs w:val="20"/>
                <w:lang w:eastAsia="uk-UA"/>
                <w14:ligatures w14:val="none"/>
              </w:rPr>
            </w:pPr>
            <w:r w:rsidRPr="004F791A">
              <w:rPr>
                <w:rFonts w:ascii="Times New Roman" w:eastAsia="Times New Roman" w:hAnsi="Times New Roman" w:cs="Times New Roman"/>
                <w:bCs/>
                <w:kern w:val="0"/>
                <w:sz w:val="20"/>
                <w:szCs w:val="20"/>
                <w:lang w:eastAsia="uk-UA"/>
                <w14:ligatures w14:val="none"/>
              </w:rPr>
              <w:t>ЦIльове фiнансування  та забеспечення</w:t>
            </w:r>
          </w:p>
        </w:tc>
        <w:tc>
          <w:tcPr>
            <w:tcW w:w="1189" w:type="dxa"/>
            <w:tcBorders>
              <w:top w:val="single" w:sz="6" w:space="0" w:color="000000"/>
              <w:left w:val="single" w:sz="6" w:space="0" w:color="000000"/>
              <w:bottom w:val="single" w:sz="6" w:space="0" w:color="000000"/>
              <w:right w:val="single" w:sz="6" w:space="0" w:color="000000"/>
            </w:tcBorders>
            <w:vAlign w:val="center"/>
          </w:tcPr>
          <w:p w14:paraId="2E968596" w14:textId="77777777" w:rsidR="004F791A" w:rsidRPr="004F791A" w:rsidRDefault="004F791A" w:rsidP="004F791A">
            <w:pPr>
              <w:spacing w:after="0" w:line="240" w:lineRule="auto"/>
              <w:jc w:val="center"/>
              <w:rPr>
                <w:rFonts w:ascii="Times New Roman" w:eastAsia="Times New Roman" w:hAnsi="Times New Roman" w:cs="Times New Roman"/>
                <w:bCs/>
                <w:kern w:val="0"/>
                <w:sz w:val="20"/>
                <w:szCs w:val="20"/>
                <w:lang w:eastAsia="uk-UA"/>
                <w14:ligatures w14:val="none"/>
              </w:rPr>
            </w:pPr>
            <w:r w:rsidRPr="004F791A">
              <w:rPr>
                <w:rFonts w:ascii="Times New Roman" w:eastAsia="Times New Roman" w:hAnsi="Times New Roman" w:cs="Times New Roman"/>
                <w:bCs/>
                <w:kern w:val="0"/>
                <w:sz w:val="20"/>
                <w:szCs w:val="20"/>
                <w:lang w:eastAsia="uk-UA"/>
                <w14:ligatures w14:val="none"/>
              </w:rPr>
              <w:t>01.05.2021</w:t>
            </w:r>
          </w:p>
        </w:tc>
        <w:tc>
          <w:tcPr>
            <w:tcW w:w="1386" w:type="dxa"/>
            <w:tcBorders>
              <w:top w:val="single" w:sz="6" w:space="0" w:color="000000"/>
              <w:left w:val="single" w:sz="6" w:space="0" w:color="000000"/>
              <w:bottom w:val="single" w:sz="6" w:space="0" w:color="000000"/>
              <w:right w:val="single" w:sz="6" w:space="0" w:color="000000"/>
            </w:tcBorders>
            <w:vAlign w:val="center"/>
          </w:tcPr>
          <w:p w14:paraId="5F8F9658" w14:textId="77777777" w:rsidR="004F791A" w:rsidRPr="004F791A" w:rsidRDefault="004F791A" w:rsidP="004F791A">
            <w:pPr>
              <w:spacing w:after="0" w:line="240" w:lineRule="auto"/>
              <w:jc w:val="center"/>
              <w:rPr>
                <w:rFonts w:ascii="Times New Roman" w:eastAsia="Times New Roman" w:hAnsi="Times New Roman" w:cs="Times New Roman"/>
                <w:bCs/>
                <w:kern w:val="0"/>
                <w:sz w:val="20"/>
                <w:szCs w:val="20"/>
                <w:lang w:eastAsia="uk-UA"/>
                <w14:ligatures w14:val="none"/>
              </w:rPr>
            </w:pPr>
            <w:r w:rsidRPr="004F791A">
              <w:rPr>
                <w:rFonts w:ascii="Times New Roman" w:eastAsia="Times New Roman" w:hAnsi="Times New Roman" w:cs="Times New Roman"/>
                <w:bCs/>
                <w:kern w:val="0"/>
                <w:sz w:val="20"/>
                <w:szCs w:val="20"/>
                <w:lang w:eastAsia="uk-UA"/>
                <w14:ligatures w14:val="none"/>
              </w:rPr>
              <w:t>6261.10</w:t>
            </w:r>
          </w:p>
        </w:tc>
        <w:tc>
          <w:tcPr>
            <w:tcW w:w="1652" w:type="dxa"/>
            <w:tcBorders>
              <w:top w:val="single" w:sz="6" w:space="0" w:color="000000"/>
              <w:left w:val="single" w:sz="6" w:space="0" w:color="000000"/>
              <w:bottom w:val="single" w:sz="6" w:space="0" w:color="000000"/>
              <w:right w:val="single" w:sz="6" w:space="0" w:color="000000"/>
            </w:tcBorders>
            <w:vAlign w:val="center"/>
          </w:tcPr>
          <w:p w14:paraId="2287996B" w14:textId="77777777" w:rsidR="004F791A" w:rsidRPr="004F791A" w:rsidRDefault="004F791A" w:rsidP="004F791A">
            <w:pPr>
              <w:spacing w:after="0" w:line="240" w:lineRule="auto"/>
              <w:jc w:val="center"/>
              <w:rPr>
                <w:rFonts w:ascii="Times New Roman" w:eastAsia="Times New Roman" w:hAnsi="Times New Roman" w:cs="Times New Roman"/>
                <w:bCs/>
                <w:kern w:val="0"/>
                <w:sz w:val="20"/>
                <w:szCs w:val="20"/>
                <w:lang w:eastAsia="uk-UA"/>
                <w14:ligatures w14:val="none"/>
              </w:rPr>
            </w:pPr>
            <w:r w:rsidRPr="004F791A">
              <w:rPr>
                <w:rFonts w:ascii="Times New Roman" w:eastAsia="Times New Roman" w:hAnsi="Times New Roman" w:cs="Times New Roman"/>
                <w:bCs/>
                <w:kern w:val="0"/>
                <w:sz w:val="20"/>
                <w:szCs w:val="20"/>
                <w:lang w:eastAsia="uk-UA"/>
                <w14:ligatures w14:val="none"/>
              </w:rPr>
              <w:t>7.000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715637B" w14:textId="77777777" w:rsidR="004F791A" w:rsidRPr="004F791A" w:rsidRDefault="004F791A" w:rsidP="004F791A">
            <w:pPr>
              <w:spacing w:after="0" w:line="240" w:lineRule="auto"/>
              <w:jc w:val="center"/>
              <w:rPr>
                <w:rFonts w:ascii="Times New Roman" w:eastAsia="Times New Roman" w:hAnsi="Times New Roman" w:cs="Times New Roman"/>
                <w:bCs/>
                <w:kern w:val="0"/>
                <w:sz w:val="20"/>
                <w:szCs w:val="20"/>
                <w:lang w:eastAsia="uk-UA"/>
                <w14:ligatures w14:val="none"/>
              </w:rPr>
            </w:pPr>
            <w:r w:rsidRPr="004F791A">
              <w:rPr>
                <w:rFonts w:ascii="Times New Roman" w:eastAsia="Times New Roman" w:hAnsi="Times New Roman" w:cs="Times New Roman"/>
                <w:bCs/>
                <w:kern w:val="0"/>
                <w:sz w:val="20"/>
                <w:szCs w:val="20"/>
                <w:lang w:eastAsia="uk-UA"/>
                <w14:ligatures w14:val="none"/>
              </w:rPr>
              <w:t>01.06.2026</w:t>
            </w:r>
          </w:p>
        </w:tc>
      </w:tr>
      <w:tr w:rsidR="004F791A" w:rsidRPr="004F791A" w14:paraId="251BC819" w14:textId="77777777" w:rsidTr="00B52FB3">
        <w:tc>
          <w:tcPr>
            <w:tcW w:w="4494" w:type="dxa"/>
            <w:tcBorders>
              <w:top w:val="single" w:sz="6" w:space="0" w:color="000000"/>
              <w:left w:val="single" w:sz="6" w:space="0" w:color="000000"/>
              <w:bottom w:val="single" w:sz="6" w:space="0" w:color="000000"/>
              <w:right w:val="single" w:sz="6" w:space="0" w:color="000000"/>
            </w:tcBorders>
            <w:vAlign w:val="center"/>
          </w:tcPr>
          <w:p w14:paraId="0F973A4C" w14:textId="77777777" w:rsidR="004F791A" w:rsidRPr="004F791A" w:rsidRDefault="004F791A" w:rsidP="004F791A">
            <w:pPr>
              <w:spacing w:after="0" w:line="240" w:lineRule="auto"/>
              <w:ind w:left="180" w:hanging="180"/>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14:paraId="37A42B69"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30221EA8"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27FEDFC2"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7DAEF50"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Х</w:t>
            </w:r>
          </w:p>
        </w:tc>
      </w:tr>
      <w:tr w:rsidR="004F791A" w:rsidRPr="004F791A" w14:paraId="710C53DC" w14:textId="77777777" w:rsidTr="00B52FB3">
        <w:tc>
          <w:tcPr>
            <w:tcW w:w="4494" w:type="dxa"/>
            <w:tcBorders>
              <w:top w:val="single" w:sz="6" w:space="0" w:color="000000"/>
              <w:left w:val="single" w:sz="6" w:space="0" w:color="000000"/>
              <w:bottom w:val="single" w:sz="6" w:space="0" w:color="000000"/>
              <w:right w:val="single" w:sz="6" w:space="0" w:color="000000"/>
            </w:tcBorders>
            <w:vAlign w:val="center"/>
          </w:tcPr>
          <w:p w14:paraId="35D8409F" w14:textId="77777777" w:rsidR="004F791A" w:rsidRPr="004F791A" w:rsidRDefault="004F791A" w:rsidP="004F791A">
            <w:pPr>
              <w:spacing w:after="0" w:line="240" w:lineRule="auto"/>
              <w:ind w:left="180" w:hanging="180"/>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14:paraId="4433EFEC"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17881A9C"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5B719F66"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0FCE5E5"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Х</w:t>
            </w:r>
          </w:p>
        </w:tc>
      </w:tr>
      <w:tr w:rsidR="004F791A" w:rsidRPr="004F791A" w14:paraId="2EFA09BE" w14:textId="77777777" w:rsidTr="00B52FB3">
        <w:tc>
          <w:tcPr>
            <w:tcW w:w="4494" w:type="dxa"/>
            <w:tcBorders>
              <w:top w:val="single" w:sz="6" w:space="0" w:color="000000"/>
              <w:left w:val="single" w:sz="6" w:space="0" w:color="000000"/>
              <w:bottom w:val="single" w:sz="6" w:space="0" w:color="000000"/>
              <w:right w:val="single" w:sz="6" w:space="0" w:color="000000"/>
            </w:tcBorders>
            <w:vAlign w:val="center"/>
          </w:tcPr>
          <w:p w14:paraId="00FA1EAE" w14:textId="77777777" w:rsidR="004F791A" w:rsidRPr="004F791A" w:rsidRDefault="004F791A" w:rsidP="004F791A">
            <w:pPr>
              <w:spacing w:after="0" w:line="240" w:lineRule="auto"/>
              <w:ind w:left="180" w:hanging="180"/>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1677A127"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066E0188"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453D6B67"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04E17F5"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Х</w:t>
            </w:r>
          </w:p>
        </w:tc>
      </w:tr>
      <w:tr w:rsidR="004F791A" w:rsidRPr="004F791A" w14:paraId="4E6A0DF8" w14:textId="77777777" w:rsidTr="00B52FB3">
        <w:tc>
          <w:tcPr>
            <w:tcW w:w="4494" w:type="dxa"/>
            <w:tcBorders>
              <w:top w:val="single" w:sz="6" w:space="0" w:color="000000"/>
              <w:left w:val="single" w:sz="6" w:space="0" w:color="000000"/>
              <w:bottom w:val="single" w:sz="6" w:space="0" w:color="000000"/>
              <w:right w:val="single" w:sz="6" w:space="0" w:color="000000"/>
            </w:tcBorders>
            <w:vAlign w:val="center"/>
          </w:tcPr>
          <w:p w14:paraId="49547B8A" w14:textId="77777777" w:rsidR="004F791A" w:rsidRPr="004F791A" w:rsidRDefault="004F791A" w:rsidP="004F791A">
            <w:pPr>
              <w:spacing w:after="0" w:line="240" w:lineRule="auto"/>
              <w:ind w:left="180" w:hanging="180"/>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49143BD8"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284897B9"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03F16E46"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02033A4"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Х</w:t>
            </w:r>
          </w:p>
        </w:tc>
      </w:tr>
      <w:tr w:rsidR="004F791A" w:rsidRPr="004F791A" w14:paraId="0B444C43" w14:textId="77777777" w:rsidTr="00B52FB3">
        <w:tc>
          <w:tcPr>
            <w:tcW w:w="4494" w:type="dxa"/>
            <w:tcBorders>
              <w:top w:val="single" w:sz="6" w:space="0" w:color="000000"/>
              <w:left w:val="single" w:sz="6" w:space="0" w:color="000000"/>
              <w:bottom w:val="single" w:sz="6" w:space="0" w:color="000000"/>
              <w:right w:val="single" w:sz="6" w:space="0" w:color="000000"/>
            </w:tcBorders>
            <w:vAlign w:val="center"/>
          </w:tcPr>
          <w:p w14:paraId="55A6B271" w14:textId="77777777" w:rsidR="004F791A" w:rsidRPr="004F791A" w:rsidRDefault="004F791A" w:rsidP="004F791A">
            <w:pPr>
              <w:spacing w:after="0" w:line="240" w:lineRule="auto"/>
              <w:ind w:left="180" w:hanging="180"/>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14:paraId="77188099"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020A6ED6"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654AC7F4"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0E5CF09"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Х</w:t>
            </w:r>
          </w:p>
        </w:tc>
      </w:tr>
      <w:tr w:rsidR="004F791A" w:rsidRPr="004F791A" w14:paraId="0DD7C6BC" w14:textId="77777777" w:rsidTr="00B52FB3">
        <w:tc>
          <w:tcPr>
            <w:tcW w:w="4494" w:type="dxa"/>
            <w:tcBorders>
              <w:top w:val="single" w:sz="6" w:space="0" w:color="000000"/>
              <w:left w:val="single" w:sz="6" w:space="0" w:color="000000"/>
              <w:bottom w:val="single" w:sz="6" w:space="0" w:color="000000"/>
              <w:right w:val="single" w:sz="6" w:space="0" w:color="000000"/>
            </w:tcBorders>
            <w:vAlign w:val="center"/>
          </w:tcPr>
          <w:p w14:paraId="562E5E76" w14:textId="77777777" w:rsidR="004F791A" w:rsidRPr="004F791A" w:rsidRDefault="004F791A" w:rsidP="004F791A">
            <w:pPr>
              <w:spacing w:after="0" w:line="240" w:lineRule="auto"/>
              <w:ind w:left="180" w:hanging="180"/>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4BEABC15"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073E404F"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7A35BF88"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B01C461"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Х</w:t>
            </w:r>
          </w:p>
        </w:tc>
      </w:tr>
      <w:tr w:rsidR="004F791A" w:rsidRPr="004F791A" w14:paraId="1C3F183C" w14:textId="77777777" w:rsidTr="00B52FB3">
        <w:tc>
          <w:tcPr>
            <w:tcW w:w="4494" w:type="dxa"/>
            <w:tcBorders>
              <w:top w:val="single" w:sz="6" w:space="0" w:color="000000"/>
              <w:left w:val="single" w:sz="6" w:space="0" w:color="000000"/>
              <w:bottom w:val="single" w:sz="6" w:space="0" w:color="000000"/>
              <w:right w:val="single" w:sz="6" w:space="0" w:color="000000"/>
            </w:tcBorders>
            <w:vAlign w:val="center"/>
          </w:tcPr>
          <w:p w14:paraId="29EFD9C3" w14:textId="77777777" w:rsidR="004F791A" w:rsidRPr="004F791A" w:rsidRDefault="004F791A" w:rsidP="004F791A">
            <w:pPr>
              <w:spacing w:after="0" w:line="240" w:lineRule="auto"/>
              <w:ind w:left="180" w:hanging="180"/>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7181E1E8"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1EC479D8"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728310FB"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92F7242"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Х</w:t>
            </w:r>
          </w:p>
        </w:tc>
      </w:tr>
      <w:tr w:rsidR="004F791A" w:rsidRPr="004F791A" w14:paraId="79109B87" w14:textId="77777777" w:rsidTr="00B52FB3">
        <w:tc>
          <w:tcPr>
            <w:tcW w:w="4494" w:type="dxa"/>
            <w:tcBorders>
              <w:top w:val="single" w:sz="6" w:space="0" w:color="000000"/>
              <w:left w:val="single" w:sz="6" w:space="0" w:color="000000"/>
              <w:bottom w:val="single" w:sz="6" w:space="0" w:color="000000"/>
              <w:right w:val="single" w:sz="6" w:space="0" w:color="000000"/>
            </w:tcBorders>
            <w:vAlign w:val="center"/>
          </w:tcPr>
          <w:p w14:paraId="3B91697F" w14:textId="77777777" w:rsidR="004F791A" w:rsidRPr="004F791A" w:rsidRDefault="004F791A" w:rsidP="004F791A">
            <w:pPr>
              <w:spacing w:after="0" w:line="240" w:lineRule="auto"/>
              <w:ind w:left="180" w:hanging="180"/>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14:paraId="548913B6"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29C62082"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3.40</w:t>
            </w:r>
          </w:p>
        </w:tc>
        <w:tc>
          <w:tcPr>
            <w:tcW w:w="1652" w:type="dxa"/>
            <w:tcBorders>
              <w:top w:val="single" w:sz="6" w:space="0" w:color="000000"/>
              <w:left w:val="single" w:sz="6" w:space="0" w:color="000000"/>
              <w:bottom w:val="single" w:sz="6" w:space="0" w:color="000000"/>
              <w:right w:val="single" w:sz="6" w:space="0" w:color="000000"/>
            </w:tcBorders>
            <w:vAlign w:val="center"/>
          </w:tcPr>
          <w:p w14:paraId="30D9EA94"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308F0F4"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Х</w:t>
            </w:r>
          </w:p>
        </w:tc>
      </w:tr>
      <w:tr w:rsidR="004F791A" w:rsidRPr="004F791A" w14:paraId="7D027049" w14:textId="77777777" w:rsidTr="00B52FB3">
        <w:tc>
          <w:tcPr>
            <w:tcW w:w="4494" w:type="dxa"/>
            <w:tcBorders>
              <w:top w:val="single" w:sz="6" w:space="0" w:color="000000"/>
              <w:left w:val="single" w:sz="6" w:space="0" w:color="000000"/>
              <w:bottom w:val="single" w:sz="6" w:space="0" w:color="000000"/>
              <w:right w:val="single" w:sz="6" w:space="0" w:color="000000"/>
            </w:tcBorders>
            <w:vAlign w:val="center"/>
          </w:tcPr>
          <w:p w14:paraId="0D2B708C" w14:textId="77777777" w:rsidR="004F791A" w:rsidRPr="004F791A" w:rsidRDefault="004F791A" w:rsidP="004F791A">
            <w:pPr>
              <w:spacing w:after="0" w:line="240" w:lineRule="auto"/>
              <w:ind w:left="180" w:hanging="180"/>
              <w:rPr>
                <w:rFonts w:ascii="Times New Roman" w:eastAsia="Times New Roman" w:hAnsi="Times New Roman" w:cs="Times New Roman"/>
                <w:bCs/>
                <w:kern w:val="0"/>
                <w:sz w:val="20"/>
                <w:szCs w:val="20"/>
                <w:lang w:eastAsia="uk-UA"/>
                <w14:ligatures w14:val="none"/>
              </w:rPr>
            </w:pPr>
            <w:r w:rsidRPr="004F791A">
              <w:rPr>
                <w:rFonts w:ascii="Times New Roman" w:eastAsia="Times New Roman" w:hAnsi="Times New Roman" w:cs="Times New Roman"/>
                <w:bCs/>
                <w:kern w:val="0"/>
                <w:sz w:val="20"/>
                <w:szCs w:val="20"/>
                <w:lang w:eastAsia="uk-UA"/>
                <w14:ligatures w14:val="none"/>
              </w:rPr>
              <w:t>Розрахунки з бюджетом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568970EB" w14:textId="77777777" w:rsidR="004F791A" w:rsidRPr="004F791A" w:rsidRDefault="004F791A" w:rsidP="004F791A">
            <w:pPr>
              <w:spacing w:after="0" w:line="240" w:lineRule="auto"/>
              <w:jc w:val="center"/>
              <w:rPr>
                <w:rFonts w:ascii="Times New Roman" w:eastAsia="Times New Roman" w:hAnsi="Times New Roman" w:cs="Times New Roman"/>
                <w:bCs/>
                <w:kern w:val="0"/>
                <w:sz w:val="20"/>
                <w:szCs w:val="20"/>
                <w:lang w:eastAsia="uk-UA"/>
                <w14:ligatures w14:val="none"/>
              </w:rPr>
            </w:pPr>
            <w:r w:rsidRPr="004F791A">
              <w:rPr>
                <w:rFonts w:ascii="Times New Roman" w:eastAsia="Times New Roman" w:hAnsi="Times New Roman" w:cs="Times New Roman"/>
                <w:bCs/>
                <w:kern w:val="0"/>
                <w:sz w:val="20"/>
                <w:szCs w:val="20"/>
                <w:lang w:eastAsia="uk-UA"/>
                <w14:ligatures w14:val="none"/>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14:paraId="71BDBAD7" w14:textId="77777777" w:rsidR="004F791A" w:rsidRPr="004F791A" w:rsidRDefault="004F791A" w:rsidP="004F791A">
            <w:pPr>
              <w:spacing w:after="0" w:line="240" w:lineRule="auto"/>
              <w:jc w:val="center"/>
              <w:rPr>
                <w:rFonts w:ascii="Times New Roman" w:eastAsia="Times New Roman" w:hAnsi="Times New Roman" w:cs="Times New Roman"/>
                <w:bCs/>
                <w:kern w:val="0"/>
                <w:sz w:val="20"/>
                <w:szCs w:val="20"/>
                <w:lang w:eastAsia="uk-UA"/>
                <w14:ligatures w14:val="none"/>
              </w:rPr>
            </w:pPr>
            <w:r w:rsidRPr="004F791A">
              <w:rPr>
                <w:rFonts w:ascii="Times New Roman" w:eastAsia="Times New Roman" w:hAnsi="Times New Roman" w:cs="Times New Roman"/>
                <w:bCs/>
                <w:kern w:val="0"/>
                <w:sz w:val="20"/>
                <w:szCs w:val="20"/>
                <w:lang w:eastAsia="uk-UA"/>
                <w14:ligatures w14:val="none"/>
              </w:rPr>
              <w:t>3.40</w:t>
            </w:r>
          </w:p>
        </w:tc>
        <w:tc>
          <w:tcPr>
            <w:tcW w:w="1652" w:type="dxa"/>
            <w:tcBorders>
              <w:top w:val="single" w:sz="6" w:space="0" w:color="000000"/>
              <w:left w:val="single" w:sz="6" w:space="0" w:color="000000"/>
              <w:bottom w:val="single" w:sz="6" w:space="0" w:color="000000"/>
              <w:right w:val="single" w:sz="6" w:space="0" w:color="000000"/>
            </w:tcBorders>
            <w:vAlign w:val="center"/>
          </w:tcPr>
          <w:p w14:paraId="16B5B149" w14:textId="77777777" w:rsidR="004F791A" w:rsidRPr="004F791A" w:rsidRDefault="004F791A" w:rsidP="004F791A">
            <w:pPr>
              <w:spacing w:after="0" w:line="240" w:lineRule="auto"/>
              <w:jc w:val="center"/>
              <w:rPr>
                <w:rFonts w:ascii="Times New Roman" w:eastAsia="Times New Roman" w:hAnsi="Times New Roman" w:cs="Times New Roman"/>
                <w:bCs/>
                <w:kern w:val="0"/>
                <w:sz w:val="20"/>
                <w:szCs w:val="20"/>
                <w:lang w:eastAsia="uk-UA"/>
                <w14:ligatures w14:val="none"/>
              </w:rPr>
            </w:pPr>
            <w:r w:rsidRPr="004F791A">
              <w:rPr>
                <w:rFonts w:ascii="Times New Roman" w:eastAsia="Times New Roman" w:hAnsi="Times New Roman" w:cs="Times New Roman"/>
                <w:bCs/>
                <w:kern w:val="0"/>
                <w:sz w:val="20"/>
                <w:szCs w:val="20"/>
                <w:lang w:eastAsia="uk-UA"/>
                <w14:ligatures w14:val="none"/>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35EF5A4" w14:textId="77777777" w:rsidR="004F791A" w:rsidRPr="004F791A" w:rsidRDefault="004F791A" w:rsidP="004F791A">
            <w:pPr>
              <w:spacing w:after="0" w:line="240" w:lineRule="auto"/>
              <w:jc w:val="center"/>
              <w:rPr>
                <w:rFonts w:ascii="Times New Roman" w:eastAsia="Times New Roman" w:hAnsi="Times New Roman" w:cs="Times New Roman"/>
                <w:bCs/>
                <w:kern w:val="0"/>
                <w:sz w:val="20"/>
                <w:szCs w:val="20"/>
                <w:lang w:eastAsia="uk-UA"/>
                <w14:ligatures w14:val="none"/>
              </w:rPr>
            </w:pPr>
            <w:r w:rsidRPr="004F791A">
              <w:rPr>
                <w:rFonts w:ascii="Times New Roman" w:eastAsia="Times New Roman" w:hAnsi="Times New Roman" w:cs="Times New Roman"/>
                <w:bCs/>
                <w:kern w:val="0"/>
                <w:sz w:val="20"/>
                <w:szCs w:val="20"/>
                <w:lang w:eastAsia="uk-UA"/>
                <w14:ligatures w14:val="none"/>
              </w:rPr>
              <w:t>д/н</w:t>
            </w:r>
          </w:p>
        </w:tc>
      </w:tr>
      <w:tr w:rsidR="004F791A" w:rsidRPr="004F791A" w14:paraId="08055BEE" w14:textId="77777777" w:rsidTr="00B52FB3">
        <w:tc>
          <w:tcPr>
            <w:tcW w:w="4494" w:type="dxa"/>
            <w:tcBorders>
              <w:top w:val="single" w:sz="6" w:space="0" w:color="000000"/>
              <w:left w:val="single" w:sz="6" w:space="0" w:color="000000"/>
              <w:bottom w:val="single" w:sz="6" w:space="0" w:color="000000"/>
              <w:right w:val="single" w:sz="6" w:space="0" w:color="000000"/>
            </w:tcBorders>
            <w:vAlign w:val="center"/>
          </w:tcPr>
          <w:p w14:paraId="619AAD4F" w14:textId="77777777" w:rsidR="004F791A" w:rsidRPr="004F791A" w:rsidRDefault="004F791A" w:rsidP="004F791A">
            <w:pPr>
              <w:spacing w:after="0" w:line="240" w:lineRule="auto"/>
              <w:ind w:left="180" w:hanging="180"/>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14:paraId="05F7953B"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0624B0A2"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4898F32B"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EB59AEE"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Х</w:t>
            </w:r>
          </w:p>
        </w:tc>
      </w:tr>
      <w:tr w:rsidR="004F791A" w:rsidRPr="004F791A" w14:paraId="79F2EF65" w14:textId="77777777" w:rsidTr="00B52FB3">
        <w:tc>
          <w:tcPr>
            <w:tcW w:w="4494" w:type="dxa"/>
            <w:tcBorders>
              <w:top w:val="single" w:sz="6" w:space="0" w:color="000000"/>
              <w:left w:val="single" w:sz="6" w:space="0" w:color="000000"/>
              <w:bottom w:val="single" w:sz="6" w:space="0" w:color="000000"/>
              <w:right w:val="single" w:sz="6" w:space="0" w:color="000000"/>
            </w:tcBorders>
            <w:vAlign w:val="center"/>
          </w:tcPr>
          <w:p w14:paraId="50A4672B" w14:textId="77777777" w:rsidR="004F791A" w:rsidRPr="004F791A" w:rsidRDefault="004F791A" w:rsidP="004F791A">
            <w:pPr>
              <w:spacing w:after="0" w:line="240" w:lineRule="auto"/>
              <w:ind w:left="180" w:hanging="180"/>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14:paraId="4E16AED1"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573D6BBB"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9672.60</w:t>
            </w:r>
          </w:p>
        </w:tc>
        <w:tc>
          <w:tcPr>
            <w:tcW w:w="1652" w:type="dxa"/>
            <w:tcBorders>
              <w:top w:val="single" w:sz="6" w:space="0" w:color="000000"/>
              <w:left w:val="single" w:sz="6" w:space="0" w:color="000000"/>
              <w:bottom w:val="single" w:sz="6" w:space="0" w:color="000000"/>
              <w:right w:val="single" w:sz="6" w:space="0" w:color="000000"/>
            </w:tcBorders>
            <w:vAlign w:val="center"/>
          </w:tcPr>
          <w:p w14:paraId="6A5ABCAC"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6050739"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Х</w:t>
            </w:r>
          </w:p>
        </w:tc>
      </w:tr>
      <w:tr w:rsidR="004F791A" w:rsidRPr="004F791A" w14:paraId="0812BC8E" w14:textId="77777777" w:rsidTr="00B52FB3">
        <w:tc>
          <w:tcPr>
            <w:tcW w:w="4494" w:type="dxa"/>
            <w:tcBorders>
              <w:top w:val="single" w:sz="6" w:space="0" w:color="000000"/>
              <w:left w:val="single" w:sz="6" w:space="0" w:color="000000"/>
              <w:bottom w:val="single" w:sz="6" w:space="0" w:color="000000"/>
              <w:right w:val="single" w:sz="6" w:space="0" w:color="000000"/>
            </w:tcBorders>
            <w:vAlign w:val="center"/>
          </w:tcPr>
          <w:p w14:paraId="77D6DFC9" w14:textId="77777777" w:rsidR="004F791A" w:rsidRPr="004F791A" w:rsidRDefault="004F791A" w:rsidP="004F791A">
            <w:pPr>
              <w:spacing w:after="0" w:line="240" w:lineRule="auto"/>
              <w:ind w:left="180" w:hanging="180"/>
              <w:rPr>
                <w:rFonts w:ascii="Times New Roman" w:eastAsia="Times New Roman" w:hAnsi="Times New Roman" w:cs="Times New Roman"/>
                <w:bCs/>
                <w:kern w:val="0"/>
                <w:sz w:val="20"/>
                <w:szCs w:val="20"/>
                <w:lang w:eastAsia="uk-UA"/>
                <w14:ligatures w14:val="none"/>
              </w:rPr>
            </w:pPr>
            <w:r w:rsidRPr="004F791A">
              <w:rPr>
                <w:rFonts w:ascii="Times New Roman" w:eastAsia="Times New Roman" w:hAnsi="Times New Roman" w:cs="Times New Roman"/>
                <w:bCs/>
                <w:kern w:val="0"/>
                <w:sz w:val="20"/>
                <w:szCs w:val="20"/>
                <w:lang w:eastAsia="uk-UA"/>
                <w14:ligatures w14:val="none"/>
              </w:rPr>
              <w:t>Поточна  кредиторська заборгованність за товари, роботи, послуги</w:t>
            </w:r>
          </w:p>
        </w:tc>
        <w:tc>
          <w:tcPr>
            <w:tcW w:w="1189" w:type="dxa"/>
            <w:tcBorders>
              <w:top w:val="single" w:sz="6" w:space="0" w:color="000000"/>
              <w:left w:val="single" w:sz="6" w:space="0" w:color="000000"/>
              <w:bottom w:val="single" w:sz="6" w:space="0" w:color="000000"/>
              <w:right w:val="single" w:sz="6" w:space="0" w:color="000000"/>
            </w:tcBorders>
            <w:vAlign w:val="center"/>
          </w:tcPr>
          <w:p w14:paraId="09542A05" w14:textId="77777777" w:rsidR="004F791A" w:rsidRPr="004F791A" w:rsidRDefault="004F791A" w:rsidP="004F791A">
            <w:pPr>
              <w:spacing w:after="0" w:line="240" w:lineRule="auto"/>
              <w:jc w:val="center"/>
              <w:rPr>
                <w:rFonts w:ascii="Times New Roman" w:eastAsia="Times New Roman" w:hAnsi="Times New Roman" w:cs="Times New Roman"/>
                <w:bCs/>
                <w:kern w:val="0"/>
                <w:sz w:val="20"/>
                <w:szCs w:val="20"/>
                <w:lang w:eastAsia="uk-UA"/>
                <w14:ligatures w14:val="none"/>
              </w:rPr>
            </w:pPr>
            <w:r w:rsidRPr="004F791A">
              <w:rPr>
                <w:rFonts w:ascii="Times New Roman" w:eastAsia="Times New Roman" w:hAnsi="Times New Roman" w:cs="Times New Roman"/>
                <w:bCs/>
                <w:kern w:val="0"/>
                <w:sz w:val="20"/>
                <w:szCs w:val="20"/>
                <w:lang w:eastAsia="uk-UA"/>
                <w14:ligatures w14:val="none"/>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14:paraId="7CDCA900" w14:textId="77777777" w:rsidR="004F791A" w:rsidRPr="004F791A" w:rsidRDefault="004F791A" w:rsidP="004F791A">
            <w:pPr>
              <w:spacing w:after="0" w:line="240" w:lineRule="auto"/>
              <w:jc w:val="center"/>
              <w:rPr>
                <w:rFonts w:ascii="Times New Roman" w:eastAsia="Times New Roman" w:hAnsi="Times New Roman" w:cs="Times New Roman"/>
                <w:bCs/>
                <w:kern w:val="0"/>
                <w:sz w:val="20"/>
                <w:szCs w:val="20"/>
                <w:lang w:eastAsia="uk-UA"/>
                <w14:ligatures w14:val="none"/>
              </w:rPr>
            </w:pPr>
            <w:r w:rsidRPr="004F791A">
              <w:rPr>
                <w:rFonts w:ascii="Times New Roman" w:eastAsia="Times New Roman" w:hAnsi="Times New Roman" w:cs="Times New Roman"/>
                <w:bCs/>
                <w:kern w:val="0"/>
                <w:sz w:val="20"/>
                <w:szCs w:val="20"/>
                <w:lang w:eastAsia="uk-UA"/>
                <w14:ligatures w14:val="none"/>
              </w:rPr>
              <w:t>2574.00</w:t>
            </w:r>
          </w:p>
        </w:tc>
        <w:tc>
          <w:tcPr>
            <w:tcW w:w="1652" w:type="dxa"/>
            <w:tcBorders>
              <w:top w:val="single" w:sz="6" w:space="0" w:color="000000"/>
              <w:left w:val="single" w:sz="6" w:space="0" w:color="000000"/>
              <w:bottom w:val="single" w:sz="6" w:space="0" w:color="000000"/>
              <w:right w:val="single" w:sz="6" w:space="0" w:color="000000"/>
            </w:tcBorders>
            <w:vAlign w:val="center"/>
          </w:tcPr>
          <w:p w14:paraId="384C6521" w14:textId="77777777" w:rsidR="004F791A" w:rsidRPr="004F791A" w:rsidRDefault="004F791A" w:rsidP="004F791A">
            <w:pPr>
              <w:spacing w:after="0" w:line="240" w:lineRule="auto"/>
              <w:jc w:val="center"/>
              <w:rPr>
                <w:rFonts w:ascii="Times New Roman" w:eastAsia="Times New Roman" w:hAnsi="Times New Roman" w:cs="Times New Roman"/>
                <w:bCs/>
                <w:kern w:val="0"/>
                <w:sz w:val="20"/>
                <w:szCs w:val="20"/>
                <w:lang w:eastAsia="uk-UA"/>
                <w14:ligatures w14:val="none"/>
              </w:rPr>
            </w:pPr>
            <w:r w:rsidRPr="004F791A">
              <w:rPr>
                <w:rFonts w:ascii="Times New Roman" w:eastAsia="Times New Roman" w:hAnsi="Times New Roman" w:cs="Times New Roman"/>
                <w:bCs/>
                <w:kern w:val="0"/>
                <w:sz w:val="20"/>
                <w:szCs w:val="20"/>
                <w:lang w:eastAsia="uk-UA"/>
                <w14:ligatures w14:val="none"/>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5D06DD7" w14:textId="77777777" w:rsidR="004F791A" w:rsidRPr="004F791A" w:rsidRDefault="004F791A" w:rsidP="004F791A">
            <w:pPr>
              <w:spacing w:after="0" w:line="240" w:lineRule="auto"/>
              <w:jc w:val="center"/>
              <w:rPr>
                <w:rFonts w:ascii="Times New Roman" w:eastAsia="Times New Roman" w:hAnsi="Times New Roman" w:cs="Times New Roman"/>
                <w:bCs/>
                <w:kern w:val="0"/>
                <w:sz w:val="20"/>
                <w:szCs w:val="20"/>
                <w:lang w:eastAsia="uk-UA"/>
                <w14:ligatures w14:val="none"/>
              </w:rPr>
            </w:pPr>
            <w:r w:rsidRPr="004F791A">
              <w:rPr>
                <w:rFonts w:ascii="Times New Roman" w:eastAsia="Times New Roman" w:hAnsi="Times New Roman" w:cs="Times New Roman"/>
                <w:bCs/>
                <w:kern w:val="0"/>
                <w:sz w:val="20"/>
                <w:szCs w:val="20"/>
                <w:lang w:eastAsia="uk-UA"/>
                <w14:ligatures w14:val="none"/>
              </w:rPr>
              <w:t>д/н</w:t>
            </w:r>
          </w:p>
        </w:tc>
      </w:tr>
      <w:tr w:rsidR="004F791A" w:rsidRPr="004F791A" w14:paraId="32972811" w14:textId="77777777" w:rsidTr="00B52FB3">
        <w:tc>
          <w:tcPr>
            <w:tcW w:w="4494" w:type="dxa"/>
            <w:tcBorders>
              <w:top w:val="single" w:sz="6" w:space="0" w:color="000000"/>
              <w:left w:val="single" w:sz="6" w:space="0" w:color="000000"/>
              <w:bottom w:val="single" w:sz="6" w:space="0" w:color="000000"/>
              <w:right w:val="single" w:sz="6" w:space="0" w:color="000000"/>
            </w:tcBorders>
            <w:vAlign w:val="center"/>
          </w:tcPr>
          <w:p w14:paraId="51D85932" w14:textId="77777777" w:rsidR="004F791A" w:rsidRPr="004F791A" w:rsidRDefault="004F791A" w:rsidP="004F791A">
            <w:pPr>
              <w:spacing w:after="0" w:line="240" w:lineRule="auto"/>
              <w:ind w:left="180" w:hanging="180"/>
              <w:rPr>
                <w:rFonts w:ascii="Times New Roman" w:eastAsia="Times New Roman" w:hAnsi="Times New Roman" w:cs="Times New Roman"/>
                <w:bCs/>
                <w:kern w:val="0"/>
                <w:sz w:val="20"/>
                <w:szCs w:val="20"/>
                <w:lang w:eastAsia="uk-UA"/>
                <w14:ligatures w14:val="none"/>
              </w:rPr>
            </w:pPr>
            <w:r w:rsidRPr="004F791A">
              <w:rPr>
                <w:rFonts w:ascii="Times New Roman" w:eastAsia="Times New Roman" w:hAnsi="Times New Roman" w:cs="Times New Roman"/>
                <w:bCs/>
                <w:kern w:val="0"/>
                <w:sz w:val="20"/>
                <w:szCs w:val="20"/>
                <w:lang w:eastAsia="uk-UA"/>
                <w14:ligatures w14:val="none"/>
              </w:rPr>
              <w:t>інші поточні забов"язання</w:t>
            </w:r>
          </w:p>
        </w:tc>
        <w:tc>
          <w:tcPr>
            <w:tcW w:w="1189" w:type="dxa"/>
            <w:tcBorders>
              <w:top w:val="single" w:sz="6" w:space="0" w:color="000000"/>
              <w:left w:val="single" w:sz="6" w:space="0" w:color="000000"/>
              <w:bottom w:val="single" w:sz="6" w:space="0" w:color="000000"/>
              <w:right w:val="single" w:sz="6" w:space="0" w:color="000000"/>
            </w:tcBorders>
            <w:vAlign w:val="center"/>
          </w:tcPr>
          <w:p w14:paraId="73E2A32F" w14:textId="77777777" w:rsidR="004F791A" w:rsidRPr="004F791A" w:rsidRDefault="004F791A" w:rsidP="004F791A">
            <w:pPr>
              <w:spacing w:after="0" w:line="240" w:lineRule="auto"/>
              <w:jc w:val="center"/>
              <w:rPr>
                <w:rFonts w:ascii="Times New Roman" w:eastAsia="Times New Roman" w:hAnsi="Times New Roman" w:cs="Times New Roman"/>
                <w:bCs/>
                <w:kern w:val="0"/>
                <w:sz w:val="20"/>
                <w:szCs w:val="20"/>
                <w:lang w:eastAsia="uk-UA"/>
                <w14:ligatures w14:val="none"/>
              </w:rPr>
            </w:pPr>
            <w:r w:rsidRPr="004F791A">
              <w:rPr>
                <w:rFonts w:ascii="Times New Roman" w:eastAsia="Times New Roman" w:hAnsi="Times New Roman" w:cs="Times New Roman"/>
                <w:bCs/>
                <w:kern w:val="0"/>
                <w:sz w:val="20"/>
                <w:szCs w:val="20"/>
                <w:lang w:eastAsia="uk-UA"/>
                <w14:ligatures w14:val="none"/>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14:paraId="589B41FA" w14:textId="77777777" w:rsidR="004F791A" w:rsidRPr="004F791A" w:rsidRDefault="004F791A" w:rsidP="004F791A">
            <w:pPr>
              <w:spacing w:after="0" w:line="240" w:lineRule="auto"/>
              <w:jc w:val="center"/>
              <w:rPr>
                <w:rFonts w:ascii="Times New Roman" w:eastAsia="Times New Roman" w:hAnsi="Times New Roman" w:cs="Times New Roman"/>
                <w:bCs/>
                <w:kern w:val="0"/>
                <w:sz w:val="20"/>
                <w:szCs w:val="20"/>
                <w:lang w:eastAsia="uk-UA"/>
                <w14:ligatures w14:val="none"/>
              </w:rPr>
            </w:pPr>
            <w:r w:rsidRPr="004F791A">
              <w:rPr>
                <w:rFonts w:ascii="Times New Roman" w:eastAsia="Times New Roman" w:hAnsi="Times New Roman" w:cs="Times New Roman"/>
                <w:bCs/>
                <w:kern w:val="0"/>
                <w:sz w:val="20"/>
                <w:szCs w:val="20"/>
                <w:lang w:eastAsia="uk-UA"/>
                <w14:ligatures w14:val="none"/>
              </w:rPr>
              <w:t>7097.40</w:t>
            </w:r>
          </w:p>
        </w:tc>
        <w:tc>
          <w:tcPr>
            <w:tcW w:w="1652" w:type="dxa"/>
            <w:tcBorders>
              <w:top w:val="single" w:sz="6" w:space="0" w:color="000000"/>
              <w:left w:val="single" w:sz="6" w:space="0" w:color="000000"/>
              <w:bottom w:val="single" w:sz="6" w:space="0" w:color="000000"/>
              <w:right w:val="single" w:sz="6" w:space="0" w:color="000000"/>
            </w:tcBorders>
            <w:vAlign w:val="center"/>
          </w:tcPr>
          <w:p w14:paraId="573EF00E" w14:textId="77777777" w:rsidR="004F791A" w:rsidRPr="004F791A" w:rsidRDefault="004F791A" w:rsidP="004F791A">
            <w:pPr>
              <w:spacing w:after="0" w:line="240" w:lineRule="auto"/>
              <w:jc w:val="center"/>
              <w:rPr>
                <w:rFonts w:ascii="Times New Roman" w:eastAsia="Times New Roman" w:hAnsi="Times New Roman" w:cs="Times New Roman"/>
                <w:bCs/>
                <w:kern w:val="0"/>
                <w:sz w:val="20"/>
                <w:szCs w:val="20"/>
                <w:lang w:eastAsia="uk-UA"/>
                <w14:ligatures w14:val="none"/>
              </w:rPr>
            </w:pPr>
            <w:r w:rsidRPr="004F791A">
              <w:rPr>
                <w:rFonts w:ascii="Times New Roman" w:eastAsia="Times New Roman" w:hAnsi="Times New Roman" w:cs="Times New Roman"/>
                <w:bCs/>
                <w:kern w:val="0"/>
                <w:sz w:val="20"/>
                <w:szCs w:val="20"/>
                <w:lang w:eastAsia="uk-UA"/>
                <w14:ligatures w14:val="none"/>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48C39EE" w14:textId="77777777" w:rsidR="004F791A" w:rsidRPr="004F791A" w:rsidRDefault="004F791A" w:rsidP="004F791A">
            <w:pPr>
              <w:spacing w:after="0" w:line="240" w:lineRule="auto"/>
              <w:jc w:val="center"/>
              <w:rPr>
                <w:rFonts w:ascii="Times New Roman" w:eastAsia="Times New Roman" w:hAnsi="Times New Roman" w:cs="Times New Roman"/>
                <w:bCs/>
                <w:kern w:val="0"/>
                <w:sz w:val="20"/>
                <w:szCs w:val="20"/>
                <w:lang w:eastAsia="uk-UA"/>
                <w14:ligatures w14:val="none"/>
              </w:rPr>
            </w:pPr>
            <w:r w:rsidRPr="004F791A">
              <w:rPr>
                <w:rFonts w:ascii="Times New Roman" w:eastAsia="Times New Roman" w:hAnsi="Times New Roman" w:cs="Times New Roman"/>
                <w:bCs/>
                <w:kern w:val="0"/>
                <w:sz w:val="20"/>
                <w:szCs w:val="20"/>
                <w:lang w:eastAsia="uk-UA"/>
                <w14:ligatures w14:val="none"/>
              </w:rPr>
              <w:t>д/н</w:t>
            </w:r>
          </w:p>
        </w:tc>
      </w:tr>
      <w:tr w:rsidR="004F791A" w:rsidRPr="004F791A" w14:paraId="0ACEDD72" w14:textId="77777777" w:rsidTr="00B52FB3">
        <w:tc>
          <w:tcPr>
            <w:tcW w:w="4494" w:type="dxa"/>
            <w:tcBorders>
              <w:top w:val="single" w:sz="6" w:space="0" w:color="000000"/>
              <w:left w:val="single" w:sz="6" w:space="0" w:color="000000"/>
              <w:bottom w:val="single" w:sz="6" w:space="0" w:color="000000"/>
              <w:right w:val="single" w:sz="6" w:space="0" w:color="000000"/>
            </w:tcBorders>
            <w:vAlign w:val="center"/>
          </w:tcPr>
          <w:p w14:paraId="6BE8EE63" w14:textId="77777777" w:rsidR="004F791A" w:rsidRPr="004F791A" w:rsidRDefault="004F791A" w:rsidP="004F791A">
            <w:pPr>
              <w:spacing w:after="0" w:line="240" w:lineRule="auto"/>
              <w:ind w:left="180" w:hanging="180"/>
              <w:rPr>
                <w:rFonts w:ascii="Times New Roman" w:eastAsia="Times New Roman" w:hAnsi="Times New Roman" w:cs="Times New Roman"/>
                <w:bCs/>
                <w:kern w:val="0"/>
                <w:sz w:val="20"/>
                <w:szCs w:val="20"/>
                <w:lang w:eastAsia="uk-UA"/>
                <w14:ligatures w14:val="none"/>
              </w:rPr>
            </w:pPr>
            <w:r w:rsidRPr="004F791A">
              <w:rPr>
                <w:rFonts w:ascii="Times New Roman" w:eastAsia="Times New Roman" w:hAnsi="Times New Roman" w:cs="Times New Roman"/>
                <w:bCs/>
                <w:kern w:val="0"/>
                <w:sz w:val="20"/>
                <w:szCs w:val="20"/>
                <w:lang w:eastAsia="uk-UA"/>
                <w14:ligatures w14:val="none"/>
              </w:rPr>
              <w:t>розрахунками зі страхування</w:t>
            </w:r>
          </w:p>
        </w:tc>
        <w:tc>
          <w:tcPr>
            <w:tcW w:w="1189" w:type="dxa"/>
            <w:tcBorders>
              <w:top w:val="single" w:sz="6" w:space="0" w:color="000000"/>
              <w:left w:val="single" w:sz="6" w:space="0" w:color="000000"/>
              <w:bottom w:val="single" w:sz="6" w:space="0" w:color="000000"/>
              <w:right w:val="single" w:sz="6" w:space="0" w:color="000000"/>
            </w:tcBorders>
            <w:vAlign w:val="center"/>
          </w:tcPr>
          <w:p w14:paraId="620E407A" w14:textId="77777777" w:rsidR="004F791A" w:rsidRPr="004F791A" w:rsidRDefault="004F791A" w:rsidP="004F791A">
            <w:pPr>
              <w:spacing w:after="0" w:line="240" w:lineRule="auto"/>
              <w:jc w:val="center"/>
              <w:rPr>
                <w:rFonts w:ascii="Times New Roman" w:eastAsia="Times New Roman" w:hAnsi="Times New Roman" w:cs="Times New Roman"/>
                <w:bCs/>
                <w:kern w:val="0"/>
                <w:sz w:val="20"/>
                <w:szCs w:val="20"/>
                <w:lang w:eastAsia="uk-UA"/>
                <w14:ligatures w14:val="none"/>
              </w:rPr>
            </w:pPr>
            <w:r w:rsidRPr="004F791A">
              <w:rPr>
                <w:rFonts w:ascii="Times New Roman" w:eastAsia="Times New Roman" w:hAnsi="Times New Roman" w:cs="Times New Roman"/>
                <w:bCs/>
                <w:kern w:val="0"/>
                <w:sz w:val="20"/>
                <w:szCs w:val="20"/>
                <w:lang w:eastAsia="uk-UA"/>
                <w14:ligatures w14:val="none"/>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14:paraId="57CC738B" w14:textId="77777777" w:rsidR="004F791A" w:rsidRPr="004F791A" w:rsidRDefault="004F791A" w:rsidP="004F791A">
            <w:pPr>
              <w:spacing w:after="0" w:line="240" w:lineRule="auto"/>
              <w:jc w:val="center"/>
              <w:rPr>
                <w:rFonts w:ascii="Times New Roman" w:eastAsia="Times New Roman" w:hAnsi="Times New Roman" w:cs="Times New Roman"/>
                <w:bCs/>
                <w:kern w:val="0"/>
                <w:sz w:val="20"/>
                <w:szCs w:val="20"/>
                <w:lang w:eastAsia="uk-UA"/>
                <w14:ligatures w14:val="none"/>
              </w:rPr>
            </w:pPr>
            <w:r w:rsidRPr="004F791A">
              <w:rPr>
                <w:rFonts w:ascii="Times New Roman" w:eastAsia="Times New Roman" w:hAnsi="Times New Roman" w:cs="Times New Roman"/>
                <w:bCs/>
                <w:kern w:val="0"/>
                <w:sz w:val="20"/>
                <w:szCs w:val="20"/>
                <w:lang w:eastAsia="uk-UA"/>
                <w14:ligatures w14:val="none"/>
              </w:rPr>
              <w:t>0.60</w:t>
            </w:r>
          </w:p>
        </w:tc>
        <w:tc>
          <w:tcPr>
            <w:tcW w:w="1652" w:type="dxa"/>
            <w:tcBorders>
              <w:top w:val="single" w:sz="6" w:space="0" w:color="000000"/>
              <w:left w:val="single" w:sz="6" w:space="0" w:color="000000"/>
              <w:bottom w:val="single" w:sz="6" w:space="0" w:color="000000"/>
              <w:right w:val="single" w:sz="6" w:space="0" w:color="000000"/>
            </w:tcBorders>
            <w:vAlign w:val="center"/>
          </w:tcPr>
          <w:p w14:paraId="59797290" w14:textId="77777777" w:rsidR="004F791A" w:rsidRPr="004F791A" w:rsidRDefault="004F791A" w:rsidP="004F791A">
            <w:pPr>
              <w:spacing w:after="0" w:line="240" w:lineRule="auto"/>
              <w:jc w:val="center"/>
              <w:rPr>
                <w:rFonts w:ascii="Times New Roman" w:eastAsia="Times New Roman" w:hAnsi="Times New Roman" w:cs="Times New Roman"/>
                <w:bCs/>
                <w:kern w:val="0"/>
                <w:sz w:val="20"/>
                <w:szCs w:val="20"/>
                <w:lang w:eastAsia="uk-UA"/>
                <w14:ligatures w14:val="none"/>
              </w:rPr>
            </w:pPr>
            <w:r w:rsidRPr="004F791A">
              <w:rPr>
                <w:rFonts w:ascii="Times New Roman" w:eastAsia="Times New Roman" w:hAnsi="Times New Roman" w:cs="Times New Roman"/>
                <w:bCs/>
                <w:kern w:val="0"/>
                <w:sz w:val="20"/>
                <w:szCs w:val="20"/>
                <w:lang w:eastAsia="uk-UA"/>
                <w14:ligatures w14:val="none"/>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32CDAB3" w14:textId="77777777" w:rsidR="004F791A" w:rsidRPr="004F791A" w:rsidRDefault="004F791A" w:rsidP="004F791A">
            <w:pPr>
              <w:spacing w:after="0" w:line="240" w:lineRule="auto"/>
              <w:jc w:val="center"/>
              <w:rPr>
                <w:rFonts w:ascii="Times New Roman" w:eastAsia="Times New Roman" w:hAnsi="Times New Roman" w:cs="Times New Roman"/>
                <w:bCs/>
                <w:kern w:val="0"/>
                <w:sz w:val="20"/>
                <w:szCs w:val="20"/>
                <w:lang w:eastAsia="uk-UA"/>
                <w14:ligatures w14:val="none"/>
              </w:rPr>
            </w:pPr>
            <w:r w:rsidRPr="004F791A">
              <w:rPr>
                <w:rFonts w:ascii="Times New Roman" w:eastAsia="Times New Roman" w:hAnsi="Times New Roman" w:cs="Times New Roman"/>
                <w:bCs/>
                <w:kern w:val="0"/>
                <w:sz w:val="20"/>
                <w:szCs w:val="20"/>
                <w:lang w:eastAsia="uk-UA"/>
                <w14:ligatures w14:val="none"/>
              </w:rPr>
              <w:t>д/н</w:t>
            </w:r>
          </w:p>
        </w:tc>
      </w:tr>
      <w:tr w:rsidR="004F791A" w:rsidRPr="004F791A" w14:paraId="4C2D52E1" w14:textId="77777777" w:rsidTr="00B52FB3">
        <w:tc>
          <w:tcPr>
            <w:tcW w:w="4494" w:type="dxa"/>
            <w:tcBorders>
              <w:top w:val="single" w:sz="6" w:space="0" w:color="000000"/>
              <w:left w:val="single" w:sz="6" w:space="0" w:color="000000"/>
              <w:bottom w:val="single" w:sz="6" w:space="0" w:color="000000"/>
              <w:right w:val="single" w:sz="6" w:space="0" w:color="000000"/>
            </w:tcBorders>
            <w:vAlign w:val="center"/>
          </w:tcPr>
          <w:p w14:paraId="3D121EC7" w14:textId="77777777" w:rsidR="004F791A" w:rsidRPr="004F791A" w:rsidRDefault="004F791A" w:rsidP="004F791A">
            <w:pPr>
              <w:spacing w:after="0" w:line="240" w:lineRule="auto"/>
              <w:ind w:left="180" w:hanging="180"/>
              <w:rPr>
                <w:rFonts w:ascii="Times New Roman" w:eastAsia="Times New Roman" w:hAnsi="Times New Roman" w:cs="Times New Roman"/>
                <w:bCs/>
                <w:kern w:val="0"/>
                <w:sz w:val="20"/>
                <w:szCs w:val="20"/>
                <w:lang w:eastAsia="uk-UA"/>
                <w14:ligatures w14:val="none"/>
              </w:rPr>
            </w:pPr>
            <w:r w:rsidRPr="004F791A">
              <w:rPr>
                <w:rFonts w:ascii="Times New Roman" w:eastAsia="Times New Roman" w:hAnsi="Times New Roman" w:cs="Times New Roman"/>
                <w:bCs/>
                <w:kern w:val="0"/>
                <w:sz w:val="20"/>
                <w:szCs w:val="20"/>
                <w:lang w:eastAsia="uk-UA"/>
                <w14:ligatures w14:val="none"/>
              </w:rPr>
              <w:t>розрахунками з оплати праці</w:t>
            </w:r>
          </w:p>
        </w:tc>
        <w:tc>
          <w:tcPr>
            <w:tcW w:w="1189" w:type="dxa"/>
            <w:tcBorders>
              <w:top w:val="single" w:sz="6" w:space="0" w:color="000000"/>
              <w:left w:val="single" w:sz="6" w:space="0" w:color="000000"/>
              <w:bottom w:val="single" w:sz="6" w:space="0" w:color="000000"/>
              <w:right w:val="single" w:sz="6" w:space="0" w:color="000000"/>
            </w:tcBorders>
            <w:vAlign w:val="center"/>
          </w:tcPr>
          <w:p w14:paraId="7B339341" w14:textId="77777777" w:rsidR="004F791A" w:rsidRPr="004F791A" w:rsidRDefault="004F791A" w:rsidP="004F791A">
            <w:pPr>
              <w:spacing w:after="0" w:line="240" w:lineRule="auto"/>
              <w:jc w:val="center"/>
              <w:rPr>
                <w:rFonts w:ascii="Times New Roman" w:eastAsia="Times New Roman" w:hAnsi="Times New Roman" w:cs="Times New Roman"/>
                <w:bCs/>
                <w:kern w:val="0"/>
                <w:sz w:val="20"/>
                <w:szCs w:val="20"/>
                <w:lang w:eastAsia="uk-UA"/>
                <w14:ligatures w14:val="none"/>
              </w:rPr>
            </w:pPr>
            <w:r w:rsidRPr="004F791A">
              <w:rPr>
                <w:rFonts w:ascii="Times New Roman" w:eastAsia="Times New Roman" w:hAnsi="Times New Roman" w:cs="Times New Roman"/>
                <w:bCs/>
                <w:kern w:val="0"/>
                <w:sz w:val="20"/>
                <w:szCs w:val="20"/>
                <w:lang w:eastAsia="uk-UA"/>
                <w14:ligatures w14:val="none"/>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14:paraId="04A51216" w14:textId="77777777" w:rsidR="004F791A" w:rsidRPr="004F791A" w:rsidRDefault="004F791A" w:rsidP="004F791A">
            <w:pPr>
              <w:spacing w:after="0" w:line="240" w:lineRule="auto"/>
              <w:jc w:val="center"/>
              <w:rPr>
                <w:rFonts w:ascii="Times New Roman" w:eastAsia="Times New Roman" w:hAnsi="Times New Roman" w:cs="Times New Roman"/>
                <w:bCs/>
                <w:kern w:val="0"/>
                <w:sz w:val="20"/>
                <w:szCs w:val="20"/>
                <w:lang w:eastAsia="uk-UA"/>
                <w14:ligatures w14:val="none"/>
              </w:rPr>
            </w:pPr>
            <w:r w:rsidRPr="004F791A">
              <w:rPr>
                <w:rFonts w:ascii="Times New Roman" w:eastAsia="Times New Roman" w:hAnsi="Times New Roman" w:cs="Times New Roman"/>
                <w:bCs/>
                <w:kern w:val="0"/>
                <w:sz w:val="20"/>
                <w:szCs w:val="20"/>
                <w:lang w:eastAsia="uk-UA"/>
                <w14:ligatures w14:val="none"/>
              </w:rPr>
              <w:t>0.60</w:t>
            </w:r>
          </w:p>
        </w:tc>
        <w:tc>
          <w:tcPr>
            <w:tcW w:w="1652" w:type="dxa"/>
            <w:tcBorders>
              <w:top w:val="single" w:sz="6" w:space="0" w:color="000000"/>
              <w:left w:val="single" w:sz="6" w:space="0" w:color="000000"/>
              <w:bottom w:val="single" w:sz="6" w:space="0" w:color="000000"/>
              <w:right w:val="single" w:sz="6" w:space="0" w:color="000000"/>
            </w:tcBorders>
            <w:vAlign w:val="center"/>
          </w:tcPr>
          <w:p w14:paraId="4BB39801" w14:textId="77777777" w:rsidR="004F791A" w:rsidRPr="004F791A" w:rsidRDefault="004F791A" w:rsidP="004F791A">
            <w:pPr>
              <w:spacing w:after="0" w:line="240" w:lineRule="auto"/>
              <w:jc w:val="center"/>
              <w:rPr>
                <w:rFonts w:ascii="Times New Roman" w:eastAsia="Times New Roman" w:hAnsi="Times New Roman" w:cs="Times New Roman"/>
                <w:bCs/>
                <w:kern w:val="0"/>
                <w:sz w:val="20"/>
                <w:szCs w:val="20"/>
                <w:lang w:eastAsia="uk-UA"/>
                <w14:ligatures w14:val="none"/>
              </w:rPr>
            </w:pPr>
            <w:r w:rsidRPr="004F791A">
              <w:rPr>
                <w:rFonts w:ascii="Times New Roman" w:eastAsia="Times New Roman" w:hAnsi="Times New Roman" w:cs="Times New Roman"/>
                <w:bCs/>
                <w:kern w:val="0"/>
                <w:sz w:val="20"/>
                <w:szCs w:val="20"/>
                <w:lang w:eastAsia="uk-UA"/>
                <w14:ligatures w14:val="none"/>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3DB392D" w14:textId="77777777" w:rsidR="004F791A" w:rsidRPr="004F791A" w:rsidRDefault="004F791A" w:rsidP="004F791A">
            <w:pPr>
              <w:spacing w:after="0" w:line="240" w:lineRule="auto"/>
              <w:jc w:val="center"/>
              <w:rPr>
                <w:rFonts w:ascii="Times New Roman" w:eastAsia="Times New Roman" w:hAnsi="Times New Roman" w:cs="Times New Roman"/>
                <w:bCs/>
                <w:kern w:val="0"/>
                <w:sz w:val="20"/>
                <w:szCs w:val="20"/>
                <w:lang w:eastAsia="uk-UA"/>
                <w14:ligatures w14:val="none"/>
              </w:rPr>
            </w:pPr>
            <w:r w:rsidRPr="004F791A">
              <w:rPr>
                <w:rFonts w:ascii="Times New Roman" w:eastAsia="Times New Roman" w:hAnsi="Times New Roman" w:cs="Times New Roman"/>
                <w:bCs/>
                <w:kern w:val="0"/>
                <w:sz w:val="20"/>
                <w:szCs w:val="20"/>
                <w:lang w:eastAsia="uk-UA"/>
                <w14:ligatures w14:val="none"/>
              </w:rPr>
              <w:t>д/н</w:t>
            </w:r>
          </w:p>
        </w:tc>
      </w:tr>
      <w:tr w:rsidR="004F791A" w:rsidRPr="004F791A" w14:paraId="0D809A1C" w14:textId="77777777" w:rsidTr="00B52FB3">
        <w:tc>
          <w:tcPr>
            <w:tcW w:w="4494" w:type="dxa"/>
            <w:tcBorders>
              <w:top w:val="single" w:sz="6" w:space="0" w:color="000000"/>
              <w:left w:val="single" w:sz="6" w:space="0" w:color="000000"/>
              <w:bottom w:val="single" w:sz="6" w:space="0" w:color="000000"/>
              <w:right w:val="single" w:sz="6" w:space="0" w:color="000000"/>
            </w:tcBorders>
            <w:vAlign w:val="center"/>
          </w:tcPr>
          <w:p w14:paraId="01D17249" w14:textId="77777777" w:rsidR="004F791A" w:rsidRPr="004F791A" w:rsidRDefault="004F791A" w:rsidP="004F791A">
            <w:pPr>
              <w:spacing w:after="0" w:line="240" w:lineRule="auto"/>
              <w:ind w:left="180" w:hanging="180"/>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14:paraId="5B1A0740"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10950CF4"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15937.10</w:t>
            </w:r>
          </w:p>
        </w:tc>
        <w:tc>
          <w:tcPr>
            <w:tcW w:w="1652" w:type="dxa"/>
            <w:tcBorders>
              <w:top w:val="single" w:sz="6" w:space="0" w:color="000000"/>
              <w:left w:val="single" w:sz="6" w:space="0" w:color="000000"/>
              <w:bottom w:val="single" w:sz="6" w:space="0" w:color="000000"/>
              <w:right w:val="single" w:sz="6" w:space="0" w:color="000000"/>
            </w:tcBorders>
            <w:vAlign w:val="center"/>
          </w:tcPr>
          <w:p w14:paraId="411EA9EF"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069FFA1"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Х</w:t>
            </w:r>
          </w:p>
        </w:tc>
      </w:tr>
    </w:tbl>
    <w:p w14:paraId="19A4D6C0" w14:textId="77777777" w:rsidR="004F791A" w:rsidRPr="004F791A" w:rsidRDefault="004F791A" w:rsidP="004F791A">
      <w:pPr>
        <w:spacing w:after="0" w:line="240" w:lineRule="auto"/>
        <w:rPr>
          <w:rFonts w:ascii="Times New Roman" w:eastAsia="Times New Roman" w:hAnsi="Times New Roman" w:cs="Times New Roman"/>
          <w:kern w:val="0"/>
          <w:sz w:val="24"/>
          <w:szCs w:val="24"/>
          <w:lang w:val="en-US" w:eastAsia="uk-UA"/>
          <w14:ligatures w14:val="none"/>
        </w:rPr>
      </w:pPr>
    </w:p>
    <w:p w14:paraId="64743860" w14:textId="77777777" w:rsidR="004F791A" w:rsidRDefault="004F791A">
      <w:pPr>
        <w:sectPr w:rsidR="004F791A" w:rsidSect="004F791A">
          <w:pgSz w:w="11906" w:h="16838"/>
          <w:pgMar w:top="363" w:right="567" w:bottom="363" w:left="1417" w:header="709" w:footer="709" w:gutter="0"/>
          <w:cols w:space="708"/>
          <w:docGrid w:linePitch="360"/>
        </w:sectPr>
      </w:pPr>
    </w:p>
    <w:p w14:paraId="59A3AF03" w14:textId="77777777" w:rsidR="004F791A" w:rsidRPr="004F791A" w:rsidRDefault="004F791A" w:rsidP="004F791A">
      <w:pPr>
        <w:keepNext/>
        <w:spacing w:after="60"/>
        <w:jc w:val="center"/>
        <w:outlineLvl w:val="0"/>
        <w:rPr>
          <w:rFonts w:ascii="Times New Roman" w:eastAsia="Times New Roman" w:hAnsi="Times New Roman" w:cs="Times New Roman"/>
          <w:b/>
          <w:bCs/>
          <w:kern w:val="32"/>
          <w:sz w:val="26"/>
          <w:szCs w:val="26"/>
          <w:lang w:eastAsia="uk-UA"/>
          <w14:ligatures w14:val="none"/>
        </w:rPr>
      </w:pPr>
      <w:bookmarkStart w:id="7" w:name="_Toc228375284"/>
      <w:r w:rsidRPr="004F791A">
        <w:rPr>
          <w:rFonts w:ascii="Times New Roman" w:eastAsia="Times New Roman" w:hAnsi="Times New Roman" w:cs="Times New Roman"/>
          <w:b/>
          <w:bCs/>
          <w:kern w:val="32"/>
          <w:sz w:val="26"/>
          <w:szCs w:val="26"/>
          <w:lang w:eastAsia="uk-UA"/>
          <w14:ligatures w14:val="none"/>
        </w:rPr>
        <w:lastRenderedPageBreak/>
        <w:t>5. Участь в інших юридичних особах</w:t>
      </w:r>
      <w:bookmarkEnd w:id="7"/>
    </w:p>
    <w:tbl>
      <w:tblPr>
        <w:tblW w:w="5036" w:type="pct"/>
        <w:tblLayout w:type="fixed"/>
        <w:tblCellMar>
          <w:left w:w="0" w:type="dxa"/>
          <w:right w:w="0" w:type="dxa"/>
        </w:tblCellMar>
        <w:tblLook w:val="0000" w:firstRow="0" w:lastRow="0" w:firstColumn="0" w:lastColumn="0" w:noHBand="0" w:noVBand="0"/>
      </w:tblPr>
      <w:tblGrid>
        <w:gridCol w:w="493"/>
        <w:gridCol w:w="3007"/>
        <w:gridCol w:w="3039"/>
        <w:gridCol w:w="1839"/>
        <w:gridCol w:w="1440"/>
        <w:gridCol w:w="1366"/>
        <w:gridCol w:w="1320"/>
        <w:gridCol w:w="3714"/>
      </w:tblGrid>
      <w:tr w:rsidR="004F791A" w:rsidRPr="004F791A" w14:paraId="1763C68E" w14:textId="77777777" w:rsidTr="00B52FB3">
        <w:trPr>
          <w:trHeight w:val="60"/>
        </w:trPr>
        <w:tc>
          <w:tcPr>
            <w:tcW w:w="152"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77DF4C2"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eastAsia="uk-UA"/>
                <w14:ligatures w14:val="none"/>
              </w:rPr>
              <w:t>№</w:t>
            </w:r>
          </w:p>
          <w:p w14:paraId="36239B2E"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eastAsia="uk-UA"/>
                <w14:ligatures w14:val="none"/>
              </w:rPr>
              <w:t xml:space="preserve">з/п </w:t>
            </w:r>
          </w:p>
        </w:tc>
        <w:tc>
          <w:tcPr>
            <w:tcW w:w="927"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F051259"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eastAsia="uk-UA"/>
                <w14:ligatures w14:val="none"/>
              </w:rPr>
              <w:t>Повне найменування в т.ч. її організаційно-правова форма</w:t>
            </w:r>
          </w:p>
        </w:tc>
        <w:tc>
          <w:tcPr>
            <w:tcW w:w="937"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09DA39E"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eastAsia="uk-UA"/>
                <w14:ligatures w14:val="none"/>
              </w:rPr>
              <w:t xml:space="preserve">Місцезнаходження </w:t>
            </w:r>
          </w:p>
        </w:tc>
        <w:tc>
          <w:tcPr>
            <w:tcW w:w="567"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A9AC295"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eastAsia="uk-UA"/>
                <w14:ligatures w14:val="none"/>
              </w:rPr>
              <w:t xml:space="preserve">Ідентифікаційний код юридичної особи/ </w:t>
            </w:r>
            <w:r w:rsidRPr="004F791A">
              <w:rPr>
                <w:rFonts w:ascii="Times New Roman" w:eastAsia="Times New Roman" w:hAnsi="Times New Roman" w:cs="Times New Roman"/>
                <w:b/>
                <w:color w:val="000000"/>
                <w:kern w:val="0"/>
                <w:sz w:val="20"/>
                <w:szCs w:val="20"/>
                <w:lang w:eastAsia="uk-UA"/>
                <w14:ligatures w14:val="none"/>
              </w:rPr>
              <w:br/>
              <w:t>номер/код з судового/ торговельного/ банківського реєстру</w:t>
            </w:r>
          </w:p>
        </w:tc>
        <w:tc>
          <w:tcPr>
            <w:tcW w:w="1272" w:type="pct"/>
            <w:gridSpan w:val="3"/>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E27B455"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eastAsia="uk-UA"/>
                <w14:ligatures w14:val="none"/>
              </w:rPr>
              <w:t>Розмір участі особи, %</w:t>
            </w:r>
          </w:p>
        </w:tc>
        <w:tc>
          <w:tcPr>
            <w:tcW w:w="1145"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43DF16D"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eastAsia="uk-UA"/>
                <w14:ligatures w14:val="none"/>
              </w:rPr>
              <w:t>Активи, які було передано особі</w:t>
            </w:r>
          </w:p>
        </w:tc>
      </w:tr>
      <w:tr w:rsidR="004F791A" w:rsidRPr="004F791A" w14:paraId="176CAB8C" w14:textId="77777777" w:rsidTr="00B52FB3">
        <w:trPr>
          <w:trHeight w:val="60"/>
        </w:trPr>
        <w:tc>
          <w:tcPr>
            <w:tcW w:w="152" w:type="pct"/>
            <w:vMerge/>
            <w:tcBorders>
              <w:top w:val="single" w:sz="4" w:space="0" w:color="000000"/>
              <w:left w:val="single" w:sz="4" w:space="0" w:color="000000"/>
              <w:bottom w:val="single" w:sz="4" w:space="0" w:color="000000"/>
              <w:right w:val="single" w:sz="4" w:space="0" w:color="000000"/>
            </w:tcBorders>
          </w:tcPr>
          <w:p w14:paraId="69C4F4E6" w14:textId="77777777" w:rsidR="004F791A" w:rsidRPr="004F791A" w:rsidRDefault="004F791A" w:rsidP="004F791A">
            <w:pPr>
              <w:widowControl w:val="0"/>
              <w:suppressAutoHyphens/>
              <w:autoSpaceDE w:val="0"/>
              <w:autoSpaceDN w:val="0"/>
              <w:adjustRightInd w:val="0"/>
              <w:spacing w:after="0" w:line="240" w:lineRule="auto"/>
              <w:rPr>
                <w:rFonts w:ascii="Times New Roman" w:eastAsia="Times New Roman" w:hAnsi="Times New Roman" w:cs="Times New Roman"/>
                <w:b/>
                <w:kern w:val="0"/>
                <w:sz w:val="20"/>
                <w:szCs w:val="20"/>
                <w:lang w:eastAsia="uk-UA"/>
                <w14:ligatures w14:val="none"/>
              </w:rPr>
            </w:pPr>
          </w:p>
        </w:tc>
        <w:tc>
          <w:tcPr>
            <w:tcW w:w="927" w:type="pct"/>
            <w:vMerge/>
            <w:tcBorders>
              <w:top w:val="single" w:sz="4" w:space="0" w:color="000000"/>
              <w:left w:val="single" w:sz="4" w:space="0" w:color="000000"/>
              <w:bottom w:val="single" w:sz="4" w:space="0" w:color="000000"/>
              <w:right w:val="single" w:sz="4" w:space="0" w:color="000000"/>
            </w:tcBorders>
          </w:tcPr>
          <w:p w14:paraId="43F4080D" w14:textId="77777777" w:rsidR="004F791A" w:rsidRPr="004F791A" w:rsidRDefault="004F791A" w:rsidP="004F791A">
            <w:pPr>
              <w:widowControl w:val="0"/>
              <w:suppressAutoHyphens/>
              <w:autoSpaceDE w:val="0"/>
              <w:autoSpaceDN w:val="0"/>
              <w:adjustRightInd w:val="0"/>
              <w:spacing w:after="0" w:line="240" w:lineRule="auto"/>
              <w:rPr>
                <w:rFonts w:ascii="Times New Roman" w:eastAsia="Times New Roman" w:hAnsi="Times New Roman" w:cs="Times New Roman"/>
                <w:b/>
                <w:kern w:val="0"/>
                <w:sz w:val="20"/>
                <w:szCs w:val="20"/>
                <w:lang w:eastAsia="uk-UA"/>
                <w14:ligatures w14:val="none"/>
              </w:rPr>
            </w:pPr>
          </w:p>
        </w:tc>
        <w:tc>
          <w:tcPr>
            <w:tcW w:w="937" w:type="pct"/>
            <w:vMerge/>
            <w:tcBorders>
              <w:top w:val="single" w:sz="4" w:space="0" w:color="000000"/>
              <w:left w:val="single" w:sz="4" w:space="0" w:color="000000"/>
              <w:bottom w:val="single" w:sz="4" w:space="0" w:color="000000"/>
              <w:right w:val="single" w:sz="4" w:space="0" w:color="000000"/>
            </w:tcBorders>
          </w:tcPr>
          <w:p w14:paraId="03E5B52A" w14:textId="77777777" w:rsidR="004F791A" w:rsidRPr="004F791A" w:rsidRDefault="004F791A" w:rsidP="004F791A">
            <w:pPr>
              <w:widowControl w:val="0"/>
              <w:suppressAutoHyphens/>
              <w:autoSpaceDE w:val="0"/>
              <w:autoSpaceDN w:val="0"/>
              <w:adjustRightInd w:val="0"/>
              <w:spacing w:after="0" w:line="240" w:lineRule="auto"/>
              <w:rPr>
                <w:rFonts w:ascii="Times New Roman" w:eastAsia="Times New Roman" w:hAnsi="Times New Roman" w:cs="Times New Roman"/>
                <w:b/>
                <w:kern w:val="0"/>
                <w:sz w:val="20"/>
                <w:szCs w:val="20"/>
                <w:lang w:eastAsia="uk-UA"/>
                <w14:ligatures w14:val="none"/>
              </w:rPr>
            </w:pPr>
          </w:p>
        </w:tc>
        <w:tc>
          <w:tcPr>
            <w:tcW w:w="567" w:type="pct"/>
            <w:vMerge/>
            <w:tcBorders>
              <w:top w:val="single" w:sz="4" w:space="0" w:color="000000"/>
              <w:left w:val="single" w:sz="4" w:space="0" w:color="000000"/>
              <w:bottom w:val="single" w:sz="4" w:space="0" w:color="000000"/>
              <w:right w:val="single" w:sz="4" w:space="0" w:color="000000"/>
            </w:tcBorders>
          </w:tcPr>
          <w:p w14:paraId="1E63C8F4" w14:textId="77777777" w:rsidR="004F791A" w:rsidRPr="004F791A" w:rsidRDefault="004F791A" w:rsidP="004F791A">
            <w:pPr>
              <w:widowControl w:val="0"/>
              <w:suppressAutoHyphens/>
              <w:autoSpaceDE w:val="0"/>
              <w:autoSpaceDN w:val="0"/>
              <w:adjustRightInd w:val="0"/>
              <w:spacing w:after="0" w:line="240" w:lineRule="auto"/>
              <w:rPr>
                <w:rFonts w:ascii="Times New Roman" w:eastAsia="Times New Roman" w:hAnsi="Times New Roman" w:cs="Times New Roman"/>
                <w:b/>
                <w:kern w:val="0"/>
                <w:sz w:val="20"/>
                <w:szCs w:val="20"/>
                <w:lang w:eastAsia="uk-UA"/>
                <w14:ligatures w14:val="none"/>
              </w:rPr>
            </w:pPr>
          </w:p>
        </w:tc>
        <w:tc>
          <w:tcPr>
            <w:tcW w:w="44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520F10F"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eastAsia="uk-UA"/>
                <w14:ligatures w14:val="none"/>
              </w:rPr>
              <w:t>пряма</w:t>
            </w:r>
          </w:p>
        </w:tc>
        <w:tc>
          <w:tcPr>
            <w:tcW w:w="42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BCCC40A"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val="en-US" w:eastAsia="uk-UA"/>
                <w14:ligatures w14:val="none"/>
              </w:rPr>
              <w:t>o</w:t>
            </w:r>
            <w:r w:rsidRPr="004F791A">
              <w:rPr>
                <w:rFonts w:ascii="Times New Roman" w:eastAsia="Times New Roman" w:hAnsi="Times New Roman" w:cs="Times New Roman"/>
                <w:b/>
                <w:color w:val="000000"/>
                <w:kern w:val="0"/>
                <w:sz w:val="20"/>
                <w:szCs w:val="20"/>
                <w:lang w:eastAsia="uk-UA"/>
                <w14:ligatures w14:val="none"/>
              </w:rPr>
              <w:t>посеред</w:t>
            </w:r>
            <w:r w:rsidRPr="004F791A">
              <w:rPr>
                <w:rFonts w:ascii="Times New Roman" w:eastAsia="Times New Roman" w:hAnsi="Times New Roman" w:cs="Times New Roman"/>
                <w:b/>
                <w:color w:val="000000"/>
                <w:kern w:val="0"/>
                <w:sz w:val="20"/>
                <w:szCs w:val="20"/>
                <w:lang w:val="en-US" w:eastAsia="uk-UA"/>
                <w14:ligatures w14:val="none"/>
              </w:rPr>
              <w:t>-</w:t>
            </w:r>
            <w:r w:rsidRPr="004F791A">
              <w:rPr>
                <w:rFonts w:ascii="Times New Roman" w:eastAsia="Times New Roman" w:hAnsi="Times New Roman" w:cs="Times New Roman"/>
                <w:b/>
                <w:color w:val="000000"/>
                <w:kern w:val="0"/>
                <w:sz w:val="20"/>
                <w:szCs w:val="20"/>
                <w:lang w:eastAsia="uk-UA"/>
                <w14:ligatures w14:val="none"/>
              </w:rPr>
              <w:t>кована</w:t>
            </w:r>
          </w:p>
        </w:tc>
        <w:tc>
          <w:tcPr>
            <w:tcW w:w="40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9896336"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eastAsia="uk-UA"/>
                <w14:ligatures w14:val="none"/>
              </w:rPr>
              <w:t>сукупна</w:t>
            </w:r>
          </w:p>
        </w:tc>
        <w:tc>
          <w:tcPr>
            <w:tcW w:w="1145" w:type="pct"/>
            <w:vMerge/>
            <w:tcBorders>
              <w:top w:val="single" w:sz="4" w:space="0" w:color="000000"/>
              <w:left w:val="single" w:sz="4" w:space="0" w:color="000000"/>
              <w:bottom w:val="single" w:sz="4" w:space="0" w:color="000000"/>
              <w:right w:val="single" w:sz="4" w:space="0" w:color="000000"/>
            </w:tcBorders>
          </w:tcPr>
          <w:p w14:paraId="36AFF592" w14:textId="77777777" w:rsidR="004F791A" w:rsidRPr="004F791A" w:rsidRDefault="004F791A" w:rsidP="004F791A">
            <w:pPr>
              <w:widowControl w:val="0"/>
              <w:suppressAutoHyphens/>
              <w:autoSpaceDE w:val="0"/>
              <w:autoSpaceDN w:val="0"/>
              <w:adjustRightInd w:val="0"/>
              <w:spacing w:after="0" w:line="240" w:lineRule="auto"/>
              <w:rPr>
                <w:rFonts w:ascii="Times New Roman" w:eastAsia="Times New Roman" w:hAnsi="Times New Roman" w:cs="Times New Roman"/>
                <w:b/>
                <w:kern w:val="0"/>
                <w:sz w:val="20"/>
                <w:szCs w:val="20"/>
                <w:lang w:eastAsia="uk-UA"/>
                <w14:ligatures w14:val="none"/>
              </w:rPr>
            </w:pPr>
          </w:p>
        </w:tc>
      </w:tr>
      <w:tr w:rsidR="004F791A" w:rsidRPr="004F791A" w14:paraId="390289E6" w14:textId="77777777" w:rsidTr="00B52FB3">
        <w:trPr>
          <w:trHeight w:val="60"/>
        </w:trPr>
        <w:tc>
          <w:tcPr>
            <w:tcW w:w="152"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EFDD49B"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eastAsia="uk-UA"/>
                <w14:ligatures w14:val="none"/>
              </w:rPr>
              <w:t>1</w:t>
            </w:r>
          </w:p>
        </w:tc>
        <w:tc>
          <w:tcPr>
            <w:tcW w:w="9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AD2015F" w14:textId="77777777" w:rsidR="004F791A" w:rsidRPr="004F791A" w:rsidRDefault="004F791A" w:rsidP="004F791A">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val="en-US" w:eastAsia="uk-UA"/>
                <w14:ligatures w14:val="none"/>
              </w:rPr>
              <w:t xml:space="preserve">                          </w:t>
            </w:r>
            <w:r w:rsidRPr="004F791A">
              <w:rPr>
                <w:rFonts w:ascii="Times New Roman" w:eastAsia="Times New Roman" w:hAnsi="Times New Roman" w:cs="Times New Roman"/>
                <w:b/>
                <w:color w:val="000000"/>
                <w:kern w:val="0"/>
                <w:sz w:val="20"/>
                <w:szCs w:val="20"/>
                <w:lang w:eastAsia="uk-UA"/>
                <w14:ligatures w14:val="none"/>
              </w:rPr>
              <w:t>2</w:t>
            </w:r>
          </w:p>
        </w:tc>
        <w:tc>
          <w:tcPr>
            <w:tcW w:w="93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58B62CA" w14:textId="77777777" w:rsidR="004F791A" w:rsidRPr="004F791A" w:rsidRDefault="004F791A" w:rsidP="004F791A">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val="en-US" w:eastAsia="uk-UA"/>
                <w14:ligatures w14:val="none"/>
              </w:rPr>
              <w:t xml:space="preserve">                             </w:t>
            </w:r>
            <w:r w:rsidRPr="004F791A">
              <w:rPr>
                <w:rFonts w:ascii="Times New Roman" w:eastAsia="Times New Roman" w:hAnsi="Times New Roman" w:cs="Times New Roman"/>
                <w:b/>
                <w:color w:val="000000"/>
                <w:kern w:val="0"/>
                <w:sz w:val="20"/>
                <w:szCs w:val="20"/>
                <w:lang w:eastAsia="uk-UA"/>
                <w14:ligatures w14:val="none"/>
              </w:rPr>
              <w:t>3</w:t>
            </w:r>
          </w:p>
        </w:tc>
        <w:tc>
          <w:tcPr>
            <w:tcW w:w="56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F59D1F2"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eastAsia="uk-UA"/>
                <w14:ligatures w14:val="none"/>
              </w:rPr>
              <w:t>4</w:t>
            </w:r>
          </w:p>
        </w:tc>
        <w:tc>
          <w:tcPr>
            <w:tcW w:w="44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3D826B4"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eastAsia="uk-UA"/>
                <w14:ligatures w14:val="none"/>
              </w:rPr>
              <w:t>5</w:t>
            </w:r>
          </w:p>
        </w:tc>
        <w:tc>
          <w:tcPr>
            <w:tcW w:w="42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6518F8B"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eastAsia="uk-UA"/>
                <w14:ligatures w14:val="none"/>
              </w:rPr>
              <w:t>6</w:t>
            </w:r>
          </w:p>
        </w:tc>
        <w:tc>
          <w:tcPr>
            <w:tcW w:w="40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1FCC4A0"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eastAsia="uk-UA"/>
                <w14:ligatures w14:val="none"/>
              </w:rPr>
              <w:t>7</w:t>
            </w:r>
          </w:p>
        </w:tc>
        <w:tc>
          <w:tcPr>
            <w:tcW w:w="114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9101501" w14:textId="77777777" w:rsidR="004F791A" w:rsidRPr="004F791A" w:rsidRDefault="004F791A" w:rsidP="004F791A">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val="en-US" w:eastAsia="uk-UA"/>
                <w14:ligatures w14:val="none"/>
              </w:rPr>
              <w:t xml:space="preserve">                                     </w:t>
            </w:r>
            <w:r w:rsidRPr="004F791A">
              <w:rPr>
                <w:rFonts w:ascii="Times New Roman" w:eastAsia="Times New Roman" w:hAnsi="Times New Roman" w:cs="Times New Roman"/>
                <w:b/>
                <w:color w:val="000000"/>
                <w:kern w:val="0"/>
                <w:sz w:val="20"/>
                <w:szCs w:val="20"/>
                <w:lang w:eastAsia="uk-UA"/>
                <w14:ligatures w14:val="none"/>
              </w:rPr>
              <w:t>8</w:t>
            </w:r>
          </w:p>
        </w:tc>
      </w:tr>
      <w:tr w:rsidR="004F791A" w:rsidRPr="004F791A" w14:paraId="013AA442" w14:textId="77777777" w:rsidTr="00B52FB3">
        <w:trPr>
          <w:trHeight w:val="60"/>
        </w:trPr>
        <w:tc>
          <w:tcPr>
            <w:tcW w:w="152"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17121C9"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4F791A">
              <w:rPr>
                <w:rFonts w:ascii="Times New Roman" w:eastAsia="Times New Roman" w:hAnsi="Times New Roman" w:cs="Times New Roman"/>
                <w:color w:val="000000"/>
                <w:kern w:val="0"/>
                <w:sz w:val="20"/>
                <w:szCs w:val="20"/>
                <w:lang w:eastAsia="uk-UA"/>
                <w14:ligatures w14:val="none"/>
              </w:rPr>
              <w:t>1</w:t>
            </w:r>
          </w:p>
        </w:tc>
        <w:tc>
          <w:tcPr>
            <w:tcW w:w="9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C29DEB4" w14:textId="77777777" w:rsidR="004F791A" w:rsidRPr="004F791A" w:rsidRDefault="004F791A" w:rsidP="004F791A">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0"/>
                <w:lang w:val="en-US"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ЗАКРИТЕ АКЦIОНЕРНЕ ТОВАРИСТВО "СТРАХОВА КОМПАНIЯ " СЛАВУТИЧ "</w:t>
            </w:r>
          </w:p>
          <w:p w14:paraId="4D51928E" w14:textId="77777777" w:rsidR="004F791A" w:rsidRPr="004F791A" w:rsidRDefault="004F791A" w:rsidP="004F791A">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0"/>
                <w:lang w:val="en-US"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Закрите акцiонерне товариство</w:t>
            </w:r>
          </w:p>
        </w:tc>
        <w:tc>
          <w:tcPr>
            <w:tcW w:w="93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D703265" w14:textId="77777777" w:rsidR="004F791A" w:rsidRPr="004F791A" w:rsidRDefault="004F791A" w:rsidP="004F791A">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0"/>
                <w:lang w:val="en-US"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 xml:space="preserve">Україна, 69015, Запорiзька обл., мiсто Запорiжжя, ВУЛИЦЯ КИЯШКА, будинок 16-А                                                                                                                                                                                 </w:t>
            </w:r>
          </w:p>
        </w:tc>
        <w:tc>
          <w:tcPr>
            <w:tcW w:w="56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44A1A3E"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4F791A">
              <w:rPr>
                <w:rFonts w:ascii="Times New Roman" w:eastAsia="Times New Roman" w:hAnsi="Times New Roman" w:cs="Times New Roman"/>
                <w:color w:val="000000"/>
                <w:kern w:val="0"/>
                <w:sz w:val="20"/>
                <w:szCs w:val="20"/>
                <w:lang w:eastAsia="uk-UA"/>
                <w14:ligatures w14:val="none"/>
              </w:rPr>
              <w:t xml:space="preserve">25485984  </w:t>
            </w:r>
          </w:p>
        </w:tc>
        <w:tc>
          <w:tcPr>
            <w:tcW w:w="44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9DD964B"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4F791A">
              <w:rPr>
                <w:rFonts w:ascii="Times New Roman" w:eastAsia="Times New Roman" w:hAnsi="Times New Roman" w:cs="Times New Roman"/>
                <w:color w:val="000000"/>
                <w:kern w:val="0"/>
                <w:sz w:val="20"/>
                <w:szCs w:val="20"/>
                <w:lang w:eastAsia="uk-UA"/>
                <w14:ligatures w14:val="none"/>
              </w:rPr>
              <w:t>96</w:t>
            </w:r>
          </w:p>
        </w:tc>
        <w:tc>
          <w:tcPr>
            <w:tcW w:w="42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4DB5F97"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4F791A">
              <w:rPr>
                <w:rFonts w:ascii="Times New Roman" w:eastAsia="Times New Roman" w:hAnsi="Times New Roman" w:cs="Times New Roman"/>
                <w:color w:val="000000"/>
                <w:kern w:val="0"/>
                <w:sz w:val="20"/>
                <w:szCs w:val="20"/>
                <w:lang w:eastAsia="uk-UA"/>
                <w14:ligatures w14:val="none"/>
              </w:rPr>
              <w:t>0</w:t>
            </w:r>
          </w:p>
        </w:tc>
        <w:tc>
          <w:tcPr>
            <w:tcW w:w="40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EEEDB01"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4F791A">
              <w:rPr>
                <w:rFonts w:ascii="Times New Roman" w:eastAsia="Times New Roman" w:hAnsi="Times New Roman" w:cs="Times New Roman"/>
                <w:color w:val="000000"/>
                <w:kern w:val="0"/>
                <w:sz w:val="20"/>
                <w:szCs w:val="20"/>
                <w:lang w:eastAsia="uk-UA"/>
                <w14:ligatures w14:val="none"/>
              </w:rPr>
              <w:t>0</w:t>
            </w:r>
          </w:p>
        </w:tc>
        <w:tc>
          <w:tcPr>
            <w:tcW w:w="114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C548336" w14:textId="77777777" w:rsidR="004F791A" w:rsidRPr="004F791A" w:rsidRDefault="004F791A" w:rsidP="004F791A">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0"/>
                <w:lang w:val="en-US"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Компанiї належить 96 % акцiй товариства. Форма участi пряма. Активи якi переданi -грошовi кошти</w:t>
            </w:r>
          </w:p>
        </w:tc>
      </w:tr>
      <w:tr w:rsidR="004F791A" w:rsidRPr="004F791A" w14:paraId="7F4DC198" w14:textId="77777777" w:rsidTr="00B52FB3">
        <w:trPr>
          <w:trHeight w:val="60"/>
        </w:trPr>
        <w:tc>
          <w:tcPr>
            <w:tcW w:w="152"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1BC3259"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4F791A">
              <w:rPr>
                <w:rFonts w:ascii="Times New Roman" w:eastAsia="Times New Roman" w:hAnsi="Times New Roman" w:cs="Times New Roman"/>
                <w:color w:val="000000"/>
                <w:kern w:val="0"/>
                <w:sz w:val="20"/>
                <w:szCs w:val="20"/>
                <w:lang w:eastAsia="uk-UA"/>
                <w14:ligatures w14:val="none"/>
              </w:rPr>
              <w:t>2</w:t>
            </w:r>
          </w:p>
        </w:tc>
        <w:tc>
          <w:tcPr>
            <w:tcW w:w="9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BE446EA" w14:textId="77777777" w:rsidR="004F791A" w:rsidRPr="004F791A" w:rsidRDefault="004F791A" w:rsidP="004F791A">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0"/>
                <w:lang w:val="en-US"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Товариство з обмеженою вiдповiдальнiстю "Навчально-Виховний Комплекс "ЛIЦЕЙ економiки та iнформацiйних технологiй"</w:t>
            </w:r>
          </w:p>
          <w:p w14:paraId="2F81685C" w14:textId="77777777" w:rsidR="004F791A" w:rsidRPr="004F791A" w:rsidRDefault="004F791A" w:rsidP="004F791A">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0"/>
                <w:lang w:val="en-US"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Товариство з обмеженою вiдповiдальнiстю</w:t>
            </w:r>
          </w:p>
        </w:tc>
        <w:tc>
          <w:tcPr>
            <w:tcW w:w="93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28D53E3" w14:textId="77777777" w:rsidR="004F791A" w:rsidRPr="004F791A" w:rsidRDefault="004F791A" w:rsidP="004F791A">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0"/>
                <w:lang w:val="en-US"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 xml:space="preserve">Україна, 69041, Запорiзька обл., мiсто Запорiжжя, ВУЛИЦЯ КИЯШКА, будинок 16-Б                                                                                                                                                                                 </w:t>
            </w:r>
          </w:p>
        </w:tc>
        <w:tc>
          <w:tcPr>
            <w:tcW w:w="56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2D7E35C"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4F791A">
              <w:rPr>
                <w:rFonts w:ascii="Times New Roman" w:eastAsia="Times New Roman" w:hAnsi="Times New Roman" w:cs="Times New Roman"/>
                <w:color w:val="000000"/>
                <w:kern w:val="0"/>
                <w:sz w:val="20"/>
                <w:szCs w:val="20"/>
                <w:lang w:eastAsia="uk-UA"/>
                <w14:ligatures w14:val="none"/>
              </w:rPr>
              <w:t xml:space="preserve">30256412  </w:t>
            </w:r>
          </w:p>
        </w:tc>
        <w:tc>
          <w:tcPr>
            <w:tcW w:w="44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F3A2D98"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4F791A">
              <w:rPr>
                <w:rFonts w:ascii="Times New Roman" w:eastAsia="Times New Roman" w:hAnsi="Times New Roman" w:cs="Times New Roman"/>
                <w:color w:val="000000"/>
                <w:kern w:val="0"/>
                <w:sz w:val="20"/>
                <w:szCs w:val="20"/>
                <w:lang w:eastAsia="uk-UA"/>
                <w14:ligatures w14:val="none"/>
              </w:rPr>
              <w:t>0.78</w:t>
            </w:r>
          </w:p>
        </w:tc>
        <w:tc>
          <w:tcPr>
            <w:tcW w:w="42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5F3ECA6"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4F791A">
              <w:rPr>
                <w:rFonts w:ascii="Times New Roman" w:eastAsia="Times New Roman" w:hAnsi="Times New Roman" w:cs="Times New Roman"/>
                <w:color w:val="000000"/>
                <w:kern w:val="0"/>
                <w:sz w:val="20"/>
                <w:szCs w:val="20"/>
                <w:lang w:eastAsia="uk-UA"/>
                <w14:ligatures w14:val="none"/>
              </w:rPr>
              <w:t>0</w:t>
            </w:r>
          </w:p>
        </w:tc>
        <w:tc>
          <w:tcPr>
            <w:tcW w:w="40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9CA5A45"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4F791A">
              <w:rPr>
                <w:rFonts w:ascii="Times New Roman" w:eastAsia="Times New Roman" w:hAnsi="Times New Roman" w:cs="Times New Roman"/>
                <w:color w:val="000000"/>
                <w:kern w:val="0"/>
                <w:sz w:val="20"/>
                <w:szCs w:val="20"/>
                <w:lang w:eastAsia="uk-UA"/>
                <w14:ligatures w14:val="none"/>
              </w:rPr>
              <w:t>0</w:t>
            </w:r>
          </w:p>
        </w:tc>
        <w:tc>
          <w:tcPr>
            <w:tcW w:w="114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2F5EB3A" w14:textId="77777777" w:rsidR="004F791A" w:rsidRPr="004F791A" w:rsidRDefault="004F791A" w:rsidP="004F791A">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0"/>
                <w:lang w:val="en-US"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грошовi кошти</w:t>
            </w:r>
          </w:p>
        </w:tc>
      </w:tr>
    </w:tbl>
    <w:p w14:paraId="6508E6E4" w14:textId="77777777" w:rsidR="004F791A" w:rsidRPr="004F791A" w:rsidRDefault="004F791A" w:rsidP="004F791A">
      <w:pPr>
        <w:rPr>
          <w:rFonts w:ascii="Calibri" w:eastAsia="Times New Roman" w:hAnsi="Calibri" w:cs="Times New Roman"/>
          <w:kern w:val="0"/>
          <w:lang w:eastAsia="uk-UA"/>
          <w14:ligatures w14:val="none"/>
        </w:rPr>
      </w:pPr>
    </w:p>
    <w:p w14:paraId="54FE7CA2" w14:textId="77777777" w:rsidR="004F791A" w:rsidRPr="004F791A" w:rsidRDefault="004F791A" w:rsidP="004F791A">
      <w:pPr>
        <w:keepNext/>
        <w:spacing w:after="60"/>
        <w:jc w:val="center"/>
        <w:outlineLvl w:val="0"/>
        <w:rPr>
          <w:rFonts w:ascii="Times New Roman" w:eastAsia="Times New Roman" w:hAnsi="Times New Roman" w:cs="Times New Roman"/>
          <w:b/>
          <w:bCs/>
          <w:kern w:val="32"/>
          <w:sz w:val="26"/>
          <w:szCs w:val="26"/>
          <w:lang w:eastAsia="uk-UA"/>
          <w14:ligatures w14:val="none"/>
        </w:rPr>
      </w:pPr>
      <w:bookmarkStart w:id="8" w:name="_Toc228375285"/>
      <w:r w:rsidRPr="004F791A">
        <w:rPr>
          <w:rFonts w:ascii="Times New Roman" w:eastAsia="Times New Roman" w:hAnsi="Times New Roman" w:cs="Times New Roman"/>
          <w:b/>
          <w:bCs/>
          <w:kern w:val="32"/>
          <w:sz w:val="26"/>
          <w:szCs w:val="26"/>
          <w:lang w:val="en-US" w:eastAsia="uk-UA"/>
          <w14:ligatures w14:val="none"/>
        </w:rPr>
        <w:t xml:space="preserve">6. </w:t>
      </w:r>
      <w:r w:rsidRPr="004F791A">
        <w:rPr>
          <w:rFonts w:ascii="Times New Roman" w:eastAsia="Times New Roman" w:hAnsi="Times New Roman" w:cs="Times New Roman"/>
          <w:b/>
          <w:bCs/>
          <w:kern w:val="32"/>
          <w:sz w:val="26"/>
          <w:szCs w:val="26"/>
          <w:lang w:eastAsia="uk-UA"/>
          <w14:ligatures w14:val="none"/>
        </w:rPr>
        <w:t>Відокремлені підрозділи</w:t>
      </w:r>
      <w:bookmarkEnd w:id="8"/>
    </w:p>
    <w:tbl>
      <w:tblPr>
        <w:tblW w:w="5000" w:type="pct"/>
        <w:tblLayout w:type="fixed"/>
        <w:tblCellMar>
          <w:left w:w="0" w:type="dxa"/>
          <w:right w:w="0" w:type="dxa"/>
        </w:tblCellMar>
        <w:tblLook w:val="0000" w:firstRow="0" w:lastRow="0" w:firstColumn="0" w:lastColumn="0" w:noHBand="0" w:noVBand="0"/>
      </w:tblPr>
      <w:tblGrid>
        <w:gridCol w:w="577"/>
        <w:gridCol w:w="5091"/>
        <w:gridCol w:w="2802"/>
        <w:gridCol w:w="3816"/>
        <w:gridCol w:w="3816"/>
      </w:tblGrid>
      <w:tr w:rsidR="004F791A" w:rsidRPr="004F791A" w14:paraId="412333AD" w14:textId="77777777" w:rsidTr="00B52FB3">
        <w:trPr>
          <w:trHeight w:val="60"/>
        </w:trPr>
        <w:tc>
          <w:tcPr>
            <w:tcW w:w="17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2002BCB"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eastAsia="uk-UA"/>
                <w14:ligatures w14:val="none"/>
              </w:rPr>
              <w:t>№</w:t>
            </w:r>
          </w:p>
          <w:p w14:paraId="1B9CD587"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eastAsia="uk-UA"/>
                <w14:ligatures w14:val="none"/>
              </w:rPr>
              <w:t>з/п</w:t>
            </w:r>
          </w:p>
        </w:tc>
        <w:tc>
          <w:tcPr>
            <w:tcW w:w="158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AB85A28"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eastAsia="uk-UA"/>
                <w14:ligatures w14:val="none"/>
              </w:rPr>
              <w:t>Найменування відокремленого підрозділу</w:t>
            </w:r>
          </w:p>
        </w:tc>
        <w:tc>
          <w:tcPr>
            <w:tcW w:w="870"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D67A0A0"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eastAsia="uk-UA"/>
                <w14:ligatures w14:val="none"/>
              </w:rPr>
              <w:t>Тип (філія, представництво, відділення тощо)</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B89E9C6"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eastAsia="uk-UA"/>
                <w14:ligatures w14:val="none"/>
              </w:rPr>
              <w:t>Місцезнаходження</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4DA2DFF"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eastAsia="uk-UA"/>
                <w14:ligatures w14:val="none"/>
              </w:rPr>
              <w:t xml:space="preserve">Функції </w:t>
            </w:r>
            <w:r w:rsidRPr="004F791A">
              <w:rPr>
                <w:rFonts w:ascii="Times New Roman" w:eastAsia="Times New Roman" w:hAnsi="Times New Roman" w:cs="Times New Roman"/>
                <w:b/>
                <w:color w:val="000000"/>
                <w:kern w:val="0"/>
                <w:sz w:val="20"/>
                <w:szCs w:val="20"/>
                <w:lang w:eastAsia="uk-UA"/>
                <w14:ligatures w14:val="none"/>
              </w:rPr>
              <w:br/>
              <w:t>відокремленого підрозділу</w:t>
            </w:r>
          </w:p>
        </w:tc>
      </w:tr>
      <w:tr w:rsidR="004F791A" w:rsidRPr="004F791A" w14:paraId="2176D677" w14:textId="77777777" w:rsidTr="00B52FB3">
        <w:trPr>
          <w:trHeight w:val="60"/>
        </w:trPr>
        <w:tc>
          <w:tcPr>
            <w:tcW w:w="17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E825BD8"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eastAsia="uk-UA"/>
                <w14:ligatures w14:val="none"/>
              </w:rPr>
              <w:t>1</w:t>
            </w:r>
          </w:p>
        </w:tc>
        <w:tc>
          <w:tcPr>
            <w:tcW w:w="158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A0A722A" w14:textId="77777777" w:rsidR="004F791A" w:rsidRPr="004F791A" w:rsidRDefault="004F791A" w:rsidP="004F791A">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val="en-US" w:eastAsia="uk-UA"/>
                <w14:ligatures w14:val="none"/>
              </w:rPr>
              <w:t xml:space="preserve">                                             </w:t>
            </w:r>
            <w:r w:rsidRPr="004F791A">
              <w:rPr>
                <w:rFonts w:ascii="Times New Roman" w:eastAsia="Times New Roman" w:hAnsi="Times New Roman" w:cs="Times New Roman"/>
                <w:b/>
                <w:color w:val="000000"/>
                <w:kern w:val="0"/>
                <w:sz w:val="20"/>
                <w:szCs w:val="20"/>
                <w:lang w:eastAsia="uk-UA"/>
                <w14:ligatures w14:val="none"/>
              </w:rPr>
              <w:t>2</w:t>
            </w:r>
          </w:p>
        </w:tc>
        <w:tc>
          <w:tcPr>
            <w:tcW w:w="870"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DCAA979"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eastAsia="uk-UA"/>
                <w14:ligatures w14:val="none"/>
              </w:rPr>
              <w:t>3</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2D4563B" w14:textId="77777777" w:rsidR="004F791A" w:rsidRPr="004F791A" w:rsidRDefault="004F791A" w:rsidP="004F791A">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val="en-US" w:eastAsia="uk-UA"/>
                <w14:ligatures w14:val="none"/>
              </w:rPr>
              <w:t xml:space="preserve">                                   </w:t>
            </w:r>
            <w:r w:rsidRPr="004F791A">
              <w:rPr>
                <w:rFonts w:ascii="Times New Roman" w:eastAsia="Times New Roman" w:hAnsi="Times New Roman" w:cs="Times New Roman"/>
                <w:b/>
                <w:color w:val="000000"/>
                <w:kern w:val="0"/>
                <w:sz w:val="20"/>
                <w:szCs w:val="20"/>
                <w:lang w:eastAsia="uk-UA"/>
                <w14:ligatures w14:val="none"/>
              </w:rPr>
              <w:t>4</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6FCF604" w14:textId="77777777" w:rsidR="004F791A" w:rsidRPr="004F791A" w:rsidRDefault="004F791A" w:rsidP="004F791A">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val="en-US" w:eastAsia="uk-UA"/>
                <w14:ligatures w14:val="none"/>
              </w:rPr>
              <w:t xml:space="preserve">                                   </w:t>
            </w:r>
            <w:r w:rsidRPr="004F791A">
              <w:rPr>
                <w:rFonts w:ascii="Times New Roman" w:eastAsia="Times New Roman" w:hAnsi="Times New Roman" w:cs="Times New Roman"/>
                <w:b/>
                <w:color w:val="000000"/>
                <w:kern w:val="0"/>
                <w:sz w:val="20"/>
                <w:szCs w:val="20"/>
                <w:lang w:eastAsia="uk-UA"/>
                <w14:ligatures w14:val="none"/>
              </w:rPr>
              <w:t>5</w:t>
            </w:r>
          </w:p>
        </w:tc>
      </w:tr>
      <w:tr w:rsidR="004F791A" w:rsidRPr="004F791A" w14:paraId="51685105" w14:textId="77777777" w:rsidTr="00B52FB3">
        <w:trPr>
          <w:trHeight w:val="60"/>
        </w:trPr>
        <w:tc>
          <w:tcPr>
            <w:tcW w:w="17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70E52FE"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4F791A">
              <w:rPr>
                <w:rFonts w:ascii="Times New Roman" w:eastAsia="Times New Roman" w:hAnsi="Times New Roman" w:cs="Times New Roman"/>
                <w:color w:val="000000"/>
                <w:kern w:val="0"/>
                <w:sz w:val="20"/>
                <w:szCs w:val="20"/>
                <w:lang w:eastAsia="uk-UA"/>
                <w14:ligatures w14:val="none"/>
              </w:rPr>
              <w:t>1</w:t>
            </w:r>
          </w:p>
        </w:tc>
        <w:tc>
          <w:tcPr>
            <w:tcW w:w="158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B92CA38" w14:textId="77777777" w:rsidR="004F791A" w:rsidRPr="004F791A" w:rsidRDefault="004F791A" w:rsidP="004F791A">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0"/>
                <w:lang w:val="en-US"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ВІДОКРЕМЛЕНИЙ ПІДРОЗДІЛ ПРИВАТНОГО АКЦІОНЕРНОГО ТОВАРИСТВА "ПРИВАТНИЙ ВИЩИЙ НАВЧАЛЬНИЙ ЗАКЛАД "ЗАПОРІЗЬКИЙ ІНСТИТУТ ЕКОНОМІКИ ТА ІНФОРМАЦІЙНИХ ТЕХНОЛОГІЙ" У М. МЕЛІТОПОЛЬ</w:t>
            </w:r>
          </w:p>
        </w:tc>
        <w:tc>
          <w:tcPr>
            <w:tcW w:w="870"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964880E"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4F791A">
              <w:rPr>
                <w:rFonts w:ascii="Times New Roman" w:eastAsia="Times New Roman" w:hAnsi="Times New Roman" w:cs="Times New Roman"/>
                <w:color w:val="000000"/>
                <w:kern w:val="0"/>
                <w:sz w:val="20"/>
                <w:szCs w:val="20"/>
                <w:lang w:eastAsia="uk-UA"/>
                <w14:ligatures w14:val="none"/>
              </w:rPr>
              <w:t>Тощо</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0C46663" w14:textId="77777777" w:rsidR="004F791A" w:rsidRPr="004F791A" w:rsidRDefault="004F791A" w:rsidP="004F791A">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0"/>
                <w:lang w:val="en-US"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69041 УКРАЇНА Запорiзька область Дніпровський Запоріжжя ВУЛИЦЯ КИЯШКА, будинок 16-Б</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998D3FB" w14:textId="77777777" w:rsidR="004F791A" w:rsidRPr="004F791A" w:rsidRDefault="004F791A" w:rsidP="004F791A">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0"/>
                <w:lang w:val="en-US"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Освітні послуги</w:t>
            </w:r>
          </w:p>
          <w:p w14:paraId="2709333B" w14:textId="77777777" w:rsidR="004F791A" w:rsidRPr="004F791A" w:rsidRDefault="004F791A" w:rsidP="004F791A">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0"/>
                <w:lang w:val="en-US"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Мелітопольський відокремлений підрозділ (м. Мелітополь Запорізька область) – навчальний процес зупинено, місто</w:t>
            </w:r>
          </w:p>
          <w:p w14:paraId="26FF1941" w14:textId="77777777" w:rsidR="004F791A" w:rsidRPr="004F791A" w:rsidRDefault="004F791A" w:rsidP="004F791A">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0"/>
                <w:lang w:val="en-US"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 xml:space="preserve">Мелітополь – тимчасово окуповане. </w:t>
            </w:r>
          </w:p>
          <w:p w14:paraId="23789CA5" w14:textId="77777777" w:rsidR="004F791A" w:rsidRPr="004F791A" w:rsidRDefault="004F791A" w:rsidP="004F791A">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0"/>
                <w:lang w:val="en-US"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 xml:space="preserve"> У 2024 році перереєстрований  на  адресу 69041 УКРАЇНА Запорiзька область д/н місто Запоріжжя ВУЛИЦЯ КИЯШКА, будинок 16-Б</w:t>
            </w:r>
          </w:p>
          <w:p w14:paraId="651E2B19" w14:textId="77777777" w:rsidR="004F791A" w:rsidRPr="004F791A" w:rsidRDefault="004F791A" w:rsidP="004F791A">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0"/>
                <w:lang w:val="en-US" w:eastAsia="uk-UA"/>
                <w14:ligatures w14:val="none"/>
              </w:rPr>
            </w:pPr>
          </w:p>
        </w:tc>
      </w:tr>
      <w:tr w:rsidR="004F791A" w:rsidRPr="004F791A" w14:paraId="7A33B208" w14:textId="77777777" w:rsidTr="00B52FB3">
        <w:trPr>
          <w:trHeight w:val="60"/>
        </w:trPr>
        <w:tc>
          <w:tcPr>
            <w:tcW w:w="17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9F91F15"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4F791A">
              <w:rPr>
                <w:rFonts w:ascii="Times New Roman" w:eastAsia="Times New Roman" w:hAnsi="Times New Roman" w:cs="Times New Roman"/>
                <w:color w:val="000000"/>
                <w:kern w:val="0"/>
                <w:sz w:val="20"/>
                <w:szCs w:val="20"/>
                <w:lang w:eastAsia="uk-UA"/>
                <w14:ligatures w14:val="none"/>
              </w:rPr>
              <w:lastRenderedPageBreak/>
              <w:t>2</w:t>
            </w:r>
          </w:p>
        </w:tc>
        <w:tc>
          <w:tcPr>
            <w:tcW w:w="158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52A428B" w14:textId="77777777" w:rsidR="004F791A" w:rsidRPr="004F791A" w:rsidRDefault="004F791A" w:rsidP="004F791A">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0"/>
                <w:lang w:val="en-US"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ВІДОКРЕМЛЕНИЙ ПІДРОЗДІЛ ПРИВАТНОГО АКЦІОНЕРНОГО ТОВАРИСТВА "ПРИВАТНИЙ ВИЩИЙ НАВЧАЛЬНИЙ ЗАКЛАД "ЗАПОРІЗЬКИЙ ІНСТИТУТ ЕКОНОМІКИ ТА ІНФОРМАЦІЙНИХ ТЕХНОЛОГІЙ" У М. КРИВИЙ РІГ</w:t>
            </w:r>
          </w:p>
        </w:tc>
        <w:tc>
          <w:tcPr>
            <w:tcW w:w="870"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147A723"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4F791A">
              <w:rPr>
                <w:rFonts w:ascii="Times New Roman" w:eastAsia="Times New Roman" w:hAnsi="Times New Roman" w:cs="Times New Roman"/>
                <w:color w:val="000000"/>
                <w:kern w:val="0"/>
                <w:sz w:val="20"/>
                <w:szCs w:val="20"/>
                <w:lang w:eastAsia="uk-UA"/>
                <w14:ligatures w14:val="none"/>
              </w:rPr>
              <w:t>Тощо</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4E3BEFC" w14:textId="77777777" w:rsidR="004F791A" w:rsidRPr="004F791A" w:rsidRDefault="004F791A" w:rsidP="004F791A">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0"/>
                <w:lang w:val="en-US"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50007 УКРАЇНА Днiпропетровська область д/н місто Кривий Ріг ВУЛИЦЯ ІЛЛІЧІВСЬКА, будинок 108</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0229825" w14:textId="77777777" w:rsidR="004F791A" w:rsidRPr="004F791A" w:rsidRDefault="004F791A" w:rsidP="004F791A">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0"/>
                <w:lang w:val="en-US"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Освітні послуги</w:t>
            </w:r>
          </w:p>
        </w:tc>
      </w:tr>
      <w:tr w:rsidR="004F791A" w:rsidRPr="004F791A" w14:paraId="31B17A37" w14:textId="77777777" w:rsidTr="00B52FB3">
        <w:trPr>
          <w:trHeight w:val="60"/>
        </w:trPr>
        <w:tc>
          <w:tcPr>
            <w:tcW w:w="17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C41E102"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4F791A">
              <w:rPr>
                <w:rFonts w:ascii="Times New Roman" w:eastAsia="Times New Roman" w:hAnsi="Times New Roman" w:cs="Times New Roman"/>
                <w:color w:val="000000"/>
                <w:kern w:val="0"/>
                <w:sz w:val="20"/>
                <w:szCs w:val="20"/>
                <w:lang w:eastAsia="uk-UA"/>
                <w14:ligatures w14:val="none"/>
              </w:rPr>
              <w:t>3</w:t>
            </w:r>
          </w:p>
        </w:tc>
        <w:tc>
          <w:tcPr>
            <w:tcW w:w="158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661C631" w14:textId="77777777" w:rsidR="004F791A" w:rsidRPr="004F791A" w:rsidRDefault="004F791A" w:rsidP="004F791A">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0"/>
                <w:lang w:val="en-US"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СТРУКТУРНИЙ ПІДРОЗДІЛ "ФАХОВИЙ КОЛЕДЖ ЕКОНОМІКИ ТА ІНФОРМАЦІЙНИХ ТЕХНОЛОГІЙ" ПРИВАТНОГО АКЦІОНЕРНОГО ТОВАРИСТВА " ПРИВАТНИЙ ВИЩИЙ НАВЧАЛЬНИЙ ЗАКЛАД "ЗАПОРІЗЬКИЙ ІНСТИТУТ ЕКОНОМІКИ ТА ІНФОРМАЦІЙНИХ ТЕХНОЛОГІЙ"</w:t>
            </w:r>
          </w:p>
        </w:tc>
        <w:tc>
          <w:tcPr>
            <w:tcW w:w="870"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FFD360C"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4F791A">
              <w:rPr>
                <w:rFonts w:ascii="Times New Roman" w:eastAsia="Times New Roman" w:hAnsi="Times New Roman" w:cs="Times New Roman"/>
                <w:color w:val="000000"/>
                <w:kern w:val="0"/>
                <w:sz w:val="20"/>
                <w:szCs w:val="20"/>
                <w:lang w:eastAsia="uk-UA"/>
                <w14:ligatures w14:val="none"/>
              </w:rPr>
              <w:t>Тощо</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00F21BB" w14:textId="77777777" w:rsidR="004F791A" w:rsidRPr="004F791A" w:rsidRDefault="004F791A" w:rsidP="004F791A">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0"/>
                <w:lang w:val="en-US"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69015 УКРАЇНА Запорiзька область д/н місто Запоріжжя ВУЛИЦЯ КИЯШКА, будинок 16-Б</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F8DE5B0" w14:textId="77777777" w:rsidR="004F791A" w:rsidRPr="004F791A" w:rsidRDefault="004F791A" w:rsidP="004F791A">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0"/>
                <w:lang w:val="en-US"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Освітні послуги</w:t>
            </w:r>
          </w:p>
        </w:tc>
      </w:tr>
    </w:tbl>
    <w:p w14:paraId="00AA4B67" w14:textId="77777777" w:rsidR="004F791A" w:rsidRPr="004F791A" w:rsidRDefault="004F791A" w:rsidP="004F791A">
      <w:pPr>
        <w:spacing w:after="0"/>
        <w:rPr>
          <w:rFonts w:ascii="Times New Roman" w:eastAsia="Times New Roman" w:hAnsi="Times New Roman" w:cs="Times New Roman"/>
          <w:kern w:val="0"/>
          <w:lang w:val="en-US" w:eastAsia="uk-UA"/>
          <w14:ligatures w14:val="none"/>
        </w:rPr>
      </w:pPr>
      <w:r w:rsidRPr="004F791A">
        <w:rPr>
          <w:rFonts w:ascii="Times New Roman" w:eastAsia="Times New Roman" w:hAnsi="Times New Roman" w:cs="Times New Roman"/>
          <w:kern w:val="0"/>
          <w:lang w:val="en-US" w:eastAsia="uk-UA"/>
          <w14:ligatures w14:val="none"/>
        </w:rPr>
        <w:t>URL-адреса : д/В</w:t>
      </w:r>
    </w:p>
    <w:p w14:paraId="42711062" w14:textId="77777777" w:rsidR="004F791A" w:rsidRPr="004F791A" w:rsidRDefault="004F791A" w:rsidP="004F791A">
      <w:pPr>
        <w:spacing w:after="60" w:line="240" w:lineRule="auto"/>
        <w:jc w:val="center"/>
        <w:outlineLvl w:val="0"/>
        <w:rPr>
          <w:rFonts w:ascii="Times New Roman" w:eastAsia="Times New Roman" w:hAnsi="Times New Roman" w:cs="Times New Roman"/>
          <w:b/>
          <w:bCs/>
          <w:kern w:val="28"/>
          <w:sz w:val="28"/>
          <w:szCs w:val="28"/>
          <w:lang w:eastAsia="uk-UA"/>
          <w14:ligatures w14:val="none"/>
        </w:rPr>
      </w:pPr>
      <w:bookmarkStart w:id="9" w:name="_Toc228375286"/>
      <w:r w:rsidRPr="004F791A">
        <w:rPr>
          <w:rFonts w:ascii="Times New Roman" w:eastAsia="Times New Roman" w:hAnsi="Times New Roman" w:cs="Times New Roman"/>
          <w:b/>
          <w:bCs/>
          <w:kern w:val="28"/>
          <w:sz w:val="28"/>
          <w:szCs w:val="28"/>
          <w:lang w:eastAsia="uk-UA"/>
          <w14:ligatures w14:val="none"/>
        </w:rPr>
        <w:t>II. Інформація щодо капіталу та цінних паперів</w:t>
      </w:r>
      <w:bookmarkEnd w:id="9"/>
    </w:p>
    <w:p w14:paraId="6CFA0BD5" w14:textId="77777777" w:rsidR="004F791A" w:rsidRPr="004F791A" w:rsidRDefault="004F791A" w:rsidP="004F791A">
      <w:pPr>
        <w:spacing w:before="240" w:after="60" w:line="240" w:lineRule="auto"/>
        <w:jc w:val="center"/>
        <w:outlineLvl w:val="0"/>
        <w:rPr>
          <w:rFonts w:ascii="Times New Roman" w:eastAsia="Times New Roman" w:hAnsi="Times New Roman" w:cs="Times New Roman"/>
          <w:b/>
          <w:bCs/>
          <w:vanish/>
          <w:color w:val="000000"/>
          <w:kern w:val="28"/>
          <w:sz w:val="24"/>
          <w:szCs w:val="24"/>
          <w:lang w:eastAsia="uk-UA"/>
          <w14:ligatures w14:val="none"/>
        </w:rPr>
      </w:pPr>
      <w:bookmarkStart w:id="10" w:name="_Toc228375287"/>
      <w:r w:rsidRPr="004F791A">
        <w:rPr>
          <w:rFonts w:ascii="Times New Roman" w:eastAsia="Times New Roman" w:hAnsi="Times New Roman" w:cs="Times New Roman"/>
          <w:b/>
          <w:bCs/>
          <w:kern w:val="28"/>
          <w:sz w:val="24"/>
          <w:szCs w:val="24"/>
          <w:lang w:eastAsia="uk-UA"/>
          <w14:ligatures w14:val="none"/>
        </w:rPr>
        <w:t>1. Структура капіталу</w:t>
      </w:r>
      <w:bookmarkEnd w:id="10"/>
    </w:p>
    <w:p w14:paraId="4FA4E543" w14:textId="77777777" w:rsidR="004F791A" w:rsidRPr="004F791A" w:rsidRDefault="004F791A" w:rsidP="004F791A">
      <w:pPr>
        <w:spacing w:after="0" w:line="240" w:lineRule="auto"/>
        <w:rPr>
          <w:rFonts w:ascii="Times New Roman" w:eastAsia="Times New Roman" w:hAnsi="Times New Roman" w:cs="Times New Roman"/>
          <w:vanish/>
          <w:color w:val="000000"/>
          <w:kern w:val="0"/>
          <w:sz w:val="24"/>
          <w:szCs w:val="24"/>
          <w:lang w:eastAsia="uk-UA"/>
          <w14:ligatures w14:val="none"/>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4F791A" w:rsidRPr="004F791A" w14:paraId="7A40D7DF" w14:textId="77777777" w:rsidTr="00B52FB3">
        <w:tc>
          <w:tcPr>
            <w:tcW w:w="460" w:type="dxa"/>
            <w:tcBorders>
              <w:top w:val="single" w:sz="6" w:space="0" w:color="000000"/>
              <w:left w:val="single" w:sz="6" w:space="0" w:color="000000"/>
              <w:bottom w:val="single" w:sz="6" w:space="0" w:color="000000"/>
              <w:right w:val="single" w:sz="6" w:space="0" w:color="000000"/>
            </w:tcBorders>
            <w:vAlign w:val="center"/>
          </w:tcPr>
          <w:p w14:paraId="03FC2811"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eastAsia="uk-UA"/>
                <w14:ligatures w14:val="none"/>
              </w:rPr>
              <w:t>№</w:t>
            </w:r>
          </w:p>
          <w:p w14:paraId="7B99B6CA" w14:textId="77777777" w:rsidR="004F791A" w:rsidRPr="004F791A" w:rsidRDefault="004F791A" w:rsidP="004F791A">
            <w:pPr>
              <w:spacing w:after="0" w:line="240" w:lineRule="auto"/>
              <w:jc w:val="center"/>
              <w:rPr>
                <w:rFonts w:ascii="Times New Roman" w:eastAsia="Times New Roman" w:hAnsi="Times New Roman" w:cs="Times New Roman"/>
                <w:b/>
                <w:kern w:val="0"/>
                <w:sz w:val="20"/>
                <w:szCs w:val="20"/>
                <w:lang w:eastAsia="uk-UA"/>
                <w14:ligatures w14:val="none"/>
              </w:rPr>
            </w:pPr>
            <w:r w:rsidRPr="004F791A">
              <w:rPr>
                <w:rFonts w:ascii="Times New Roman" w:eastAsia="Times New Roman" w:hAnsi="Times New Roman" w:cs="Times New Roman"/>
                <w:b/>
                <w:kern w:val="0"/>
                <w:sz w:val="20"/>
                <w:szCs w:val="20"/>
                <w:lang w:eastAsia="uk-UA"/>
                <w14:ligatures w14:val="none"/>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3066070"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kern w:val="0"/>
                <w:sz w:val="20"/>
                <w:szCs w:val="20"/>
                <w:lang w:eastAsia="uk-UA"/>
                <w14:ligatures w14:val="none"/>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14:paraId="36AE88AC" w14:textId="77777777" w:rsidR="004F791A" w:rsidRPr="004F791A" w:rsidRDefault="004F791A" w:rsidP="004F791A">
            <w:pPr>
              <w:spacing w:after="0" w:line="240" w:lineRule="auto"/>
              <w:ind w:left="-142" w:firstLine="142"/>
              <w:jc w:val="center"/>
              <w:rPr>
                <w:rFonts w:ascii="Times New Roman" w:eastAsia="Times New Roman" w:hAnsi="Times New Roman" w:cs="Times New Roman"/>
                <w:b/>
                <w:kern w:val="0"/>
                <w:sz w:val="20"/>
                <w:szCs w:val="20"/>
                <w:lang w:eastAsia="uk-UA"/>
                <w14:ligatures w14:val="none"/>
              </w:rPr>
            </w:pPr>
            <w:r w:rsidRPr="004F791A">
              <w:rPr>
                <w:rFonts w:ascii="Times New Roman" w:eastAsia="Times New Roman" w:hAnsi="Times New Roman" w:cs="Times New Roman"/>
                <w:b/>
                <w:kern w:val="0"/>
                <w:sz w:val="20"/>
                <w:szCs w:val="20"/>
                <w:lang w:eastAsia="uk-UA"/>
                <w14:ligatures w14:val="none"/>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0BDFC1C" w14:textId="77777777" w:rsidR="004F791A" w:rsidRPr="004F791A" w:rsidRDefault="004F791A" w:rsidP="004F791A">
            <w:pPr>
              <w:spacing w:after="0" w:line="240" w:lineRule="auto"/>
              <w:ind w:left="-142" w:firstLine="142"/>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kern w:val="0"/>
                <w:sz w:val="20"/>
                <w:szCs w:val="20"/>
                <w:lang w:eastAsia="uk-UA"/>
                <w14:ligatures w14:val="none"/>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37D9EE7"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kern w:val="0"/>
                <w:sz w:val="20"/>
                <w:szCs w:val="20"/>
                <w:lang w:eastAsia="uk-UA"/>
                <w14:ligatures w14:val="none"/>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14:paraId="3545F0DD" w14:textId="77777777" w:rsidR="004F791A" w:rsidRPr="004F791A" w:rsidRDefault="004F791A" w:rsidP="004F791A">
            <w:pPr>
              <w:spacing w:after="0" w:line="240" w:lineRule="auto"/>
              <w:jc w:val="center"/>
              <w:rPr>
                <w:rFonts w:ascii="Times New Roman" w:eastAsia="Times New Roman" w:hAnsi="Times New Roman" w:cs="Times New Roman"/>
                <w:b/>
                <w:kern w:val="0"/>
                <w:sz w:val="20"/>
                <w:szCs w:val="20"/>
                <w:lang w:eastAsia="uk-UA"/>
                <w14:ligatures w14:val="none"/>
              </w:rPr>
            </w:pPr>
            <w:r w:rsidRPr="004F791A">
              <w:rPr>
                <w:rFonts w:ascii="Times New Roman" w:eastAsia="Times New Roman" w:hAnsi="Times New Roman" w:cs="Times New Roman"/>
                <w:b/>
                <w:kern w:val="0"/>
                <w:sz w:val="20"/>
                <w:szCs w:val="20"/>
                <w:lang w:eastAsia="uk-UA"/>
                <w14:ligatures w14:val="none"/>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14:paraId="57362C52" w14:textId="77777777" w:rsidR="004F791A" w:rsidRPr="004F791A" w:rsidRDefault="004F791A" w:rsidP="004F791A">
            <w:pPr>
              <w:spacing w:after="0" w:line="240" w:lineRule="auto"/>
              <w:jc w:val="center"/>
              <w:rPr>
                <w:rFonts w:ascii="Times New Roman" w:eastAsia="Times New Roman" w:hAnsi="Times New Roman" w:cs="Times New Roman"/>
                <w:b/>
                <w:kern w:val="0"/>
                <w:sz w:val="20"/>
                <w:szCs w:val="20"/>
                <w:lang w:eastAsia="uk-UA"/>
                <w14:ligatures w14:val="none"/>
              </w:rPr>
            </w:pPr>
            <w:r w:rsidRPr="004F791A">
              <w:rPr>
                <w:rFonts w:ascii="Times New Roman" w:eastAsia="Times New Roman" w:hAnsi="Times New Roman" w:cs="Times New Roman"/>
                <w:b/>
                <w:kern w:val="0"/>
                <w:sz w:val="20"/>
                <w:szCs w:val="20"/>
                <w:lang w:eastAsia="uk-UA"/>
                <w14:ligatures w14:val="none"/>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14:paraId="544F1E0E"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kern w:val="0"/>
                <w:sz w:val="20"/>
                <w:szCs w:val="20"/>
                <w:lang w:eastAsia="uk-UA"/>
                <w14:ligatures w14:val="none"/>
              </w:rPr>
              <w:t>Облік часток особи в обліковій системі часток</w:t>
            </w:r>
          </w:p>
        </w:tc>
      </w:tr>
      <w:tr w:rsidR="004F791A" w:rsidRPr="004F791A" w14:paraId="337EC9BE" w14:textId="77777777" w:rsidTr="00B52FB3">
        <w:tc>
          <w:tcPr>
            <w:tcW w:w="460" w:type="dxa"/>
            <w:tcBorders>
              <w:top w:val="single" w:sz="6" w:space="0" w:color="000000"/>
              <w:left w:val="single" w:sz="6" w:space="0" w:color="000000"/>
              <w:bottom w:val="single" w:sz="6" w:space="0" w:color="000000"/>
              <w:right w:val="single" w:sz="6" w:space="0" w:color="000000"/>
            </w:tcBorders>
            <w:vAlign w:val="center"/>
          </w:tcPr>
          <w:p w14:paraId="24A68F95" w14:textId="77777777" w:rsidR="004F791A" w:rsidRPr="004F791A" w:rsidRDefault="004F791A" w:rsidP="004F791A">
            <w:pPr>
              <w:spacing w:after="0" w:line="240" w:lineRule="auto"/>
              <w:jc w:val="center"/>
              <w:rPr>
                <w:rFonts w:ascii="Times New Roman" w:eastAsia="Times New Roman" w:hAnsi="Times New Roman" w:cs="Times New Roman"/>
                <w:b/>
                <w:kern w:val="0"/>
                <w:sz w:val="20"/>
                <w:szCs w:val="20"/>
                <w:lang w:val="en-US" w:eastAsia="uk-UA"/>
                <w14:ligatures w14:val="none"/>
              </w:rPr>
            </w:pPr>
            <w:r w:rsidRPr="004F791A">
              <w:rPr>
                <w:rFonts w:ascii="Times New Roman" w:eastAsia="Times New Roman" w:hAnsi="Times New Roman" w:cs="Times New Roman"/>
                <w:b/>
                <w:kern w:val="0"/>
                <w:sz w:val="20"/>
                <w:szCs w:val="20"/>
                <w:lang w:val="en-US" w:eastAsia="uk-UA"/>
                <w14:ligatures w14:val="none"/>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4DF0D7D" w14:textId="77777777" w:rsidR="004F791A" w:rsidRPr="004F791A" w:rsidRDefault="004F791A" w:rsidP="004F791A">
            <w:pPr>
              <w:spacing w:after="0" w:line="240" w:lineRule="auto"/>
              <w:jc w:val="center"/>
              <w:rPr>
                <w:rFonts w:ascii="Times New Roman" w:eastAsia="Times New Roman" w:hAnsi="Times New Roman" w:cs="Times New Roman"/>
                <w:b/>
                <w:kern w:val="0"/>
                <w:sz w:val="20"/>
                <w:szCs w:val="20"/>
                <w:lang w:val="en-US" w:eastAsia="uk-UA"/>
                <w14:ligatures w14:val="none"/>
              </w:rPr>
            </w:pPr>
            <w:r w:rsidRPr="004F791A">
              <w:rPr>
                <w:rFonts w:ascii="Times New Roman" w:eastAsia="Times New Roman" w:hAnsi="Times New Roman" w:cs="Times New Roman"/>
                <w:b/>
                <w:kern w:val="0"/>
                <w:sz w:val="20"/>
                <w:szCs w:val="20"/>
                <w:lang w:val="en-US" w:eastAsia="uk-UA"/>
                <w14:ligatures w14:val="none"/>
              </w:rPr>
              <w:t>2</w:t>
            </w:r>
          </w:p>
        </w:tc>
        <w:tc>
          <w:tcPr>
            <w:tcW w:w="1977" w:type="dxa"/>
            <w:tcBorders>
              <w:top w:val="single" w:sz="6" w:space="0" w:color="000000"/>
              <w:left w:val="single" w:sz="6" w:space="0" w:color="000000"/>
              <w:bottom w:val="single" w:sz="6" w:space="0" w:color="000000"/>
              <w:right w:val="single" w:sz="6" w:space="0" w:color="000000"/>
            </w:tcBorders>
            <w:vAlign w:val="center"/>
          </w:tcPr>
          <w:p w14:paraId="1C153D65" w14:textId="77777777" w:rsidR="004F791A" w:rsidRPr="004F791A" w:rsidRDefault="004F791A" w:rsidP="004F791A">
            <w:pPr>
              <w:spacing w:after="0" w:line="240" w:lineRule="auto"/>
              <w:jc w:val="center"/>
              <w:rPr>
                <w:rFonts w:ascii="Times New Roman" w:eastAsia="Times New Roman" w:hAnsi="Times New Roman" w:cs="Times New Roman"/>
                <w:b/>
                <w:kern w:val="0"/>
                <w:sz w:val="20"/>
                <w:szCs w:val="20"/>
                <w:lang w:val="en-US" w:eastAsia="uk-UA"/>
                <w14:ligatures w14:val="none"/>
              </w:rPr>
            </w:pPr>
            <w:r w:rsidRPr="004F791A">
              <w:rPr>
                <w:rFonts w:ascii="Times New Roman" w:eastAsia="Times New Roman" w:hAnsi="Times New Roman" w:cs="Times New Roman"/>
                <w:b/>
                <w:kern w:val="0"/>
                <w:sz w:val="20"/>
                <w:szCs w:val="20"/>
                <w:lang w:val="en-US" w:eastAsia="uk-UA"/>
                <w14:ligatures w14:val="none"/>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5E0FC04" w14:textId="77777777" w:rsidR="004F791A" w:rsidRPr="004F791A" w:rsidRDefault="004F791A" w:rsidP="004F791A">
            <w:pPr>
              <w:spacing w:after="0" w:line="240" w:lineRule="auto"/>
              <w:jc w:val="center"/>
              <w:rPr>
                <w:rFonts w:ascii="Times New Roman" w:eastAsia="Times New Roman" w:hAnsi="Times New Roman" w:cs="Times New Roman"/>
                <w:b/>
                <w:kern w:val="0"/>
                <w:sz w:val="20"/>
                <w:szCs w:val="20"/>
                <w:lang w:val="en-US" w:eastAsia="uk-UA"/>
                <w14:ligatures w14:val="none"/>
              </w:rPr>
            </w:pPr>
            <w:r w:rsidRPr="004F791A">
              <w:rPr>
                <w:rFonts w:ascii="Times New Roman" w:eastAsia="Times New Roman" w:hAnsi="Times New Roman" w:cs="Times New Roman"/>
                <w:b/>
                <w:kern w:val="0"/>
                <w:sz w:val="20"/>
                <w:szCs w:val="20"/>
                <w:lang w:val="en-US" w:eastAsia="uk-UA"/>
                <w14:ligatures w14:val="none"/>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3312BB9" w14:textId="77777777" w:rsidR="004F791A" w:rsidRPr="004F791A" w:rsidRDefault="004F791A" w:rsidP="004F791A">
            <w:pPr>
              <w:spacing w:after="0" w:line="240" w:lineRule="auto"/>
              <w:jc w:val="center"/>
              <w:rPr>
                <w:rFonts w:ascii="Times New Roman" w:eastAsia="Times New Roman" w:hAnsi="Times New Roman" w:cs="Times New Roman"/>
                <w:b/>
                <w:kern w:val="0"/>
                <w:sz w:val="20"/>
                <w:szCs w:val="20"/>
                <w:lang w:val="en-US" w:eastAsia="uk-UA"/>
                <w14:ligatures w14:val="none"/>
              </w:rPr>
            </w:pPr>
            <w:r w:rsidRPr="004F791A">
              <w:rPr>
                <w:rFonts w:ascii="Times New Roman" w:eastAsia="Times New Roman" w:hAnsi="Times New Roman" w:cs="Times New Roman"/>
                <w:b/>
                <w:kern w:val="0"/>
                <w:sz w:val="20"/>
                <w:szCs w:val="20"/>
                <w:lang w:val="en-US" w:eastAsia="uk-UA"/>
                <w14:ligatures w14:val="none"/>
              </w:rPr>
              <w:t>5</w:t>
            </w:r>
          </w:p>
        </w:tc>
        <w:tc>
          <w:tcPr>
            <w:tcW w:w="3133" w:type="dxa"/>
            <w:tcBorders>
              <w:top w:val="single" w:sz="6" w:space="0" w:color="000000"/>
              <w:left w:val="single" w:sz="6" w:space="0" w:color="000000"/>
              <w:bottom w:val="single" w:sz="6" w:space="0" w:color="000000"/>
              <w:right w:val="single" w:sz="6" w:space="0" w:color="000000"/>
            </w:tcBorders>
            <w:vAlign w:val="center"/>
          </w:tcPr>
          <w:p w14:paraId="2067453B" w14:textId="77777777" w:rsidR="004F791A" w:rsidRPr="004F791A" w:rsidRDefault="004F791A" w:rsidP="004F791A">
            <w:pPr>
              <w:spacing w:after="0" w:line="240" w:lineRule="auto"/>
              <w:jc w:val="center"/>
              <w:rPr>
                <w:rFonts w:ascii="Times New Roman" w:eastAsia="Times New Roman" w:hAnsi="Times New Roman" w:cs="Times New Roman"/>
                <w:b/>
                <w:kern w:val="0"/>
                <w:sz w:val="20"/>
                <w:szCs w:val="20"/>
                <w:lang w:val="en-US" w:eastAsia="uk-UA"/>
                <w14:ligatures w14:val="none"/>
              </w:rPr>
            </w:pPr>
            <w:r w:rsidRPr="004F791A">
              <w:rPr>
                <w:rFonts w:ascii="Times New Roman" w:eastAsia="Times New Roman" w:hAnsi="Times New Roman" w:cs="Times New Roman"/>
                <w:b/>
                <w:kern w:val="0"/>
                <w:sz w:val="20"/>
                <w:szCs w:val="20"/>
                <w:lang w:val="en-US" w:eastAsia="uk-UA"/>
                <w14:ligatures w14:val="none"/>
              </w:rPr>
              <w:t>6</w:t>
            </w:r>
          </w:p>
        </w:tc>
        <w:tc>
          <w:tcPr>
            <w:tcW w:w="2537" w:type="dxa"/>
            <w:tcBorders>
              <w:top w:val="single" w:sz="6" w:space="0" w:color="000000"/>
              <w:left w:val="single" w:sz="6" w:space="0" w:color="000000"/>
              <w:bottom w:val="single" w:sz="6" w:space="0" w:color="000000"/>
              <w:right w:val="single" w:sz="6" w:space="0" w:color="000000"/>
            </w:tcBorders>
            <w:vAlign w:val="center"/>
          </w:tcPr>
          <w:p w14:paraId="34D7A6ED" w14:textId="77777777" w:rsidR="004F791A" w:rsidRPr="004F791A" w:rsidRDefault="004F791A" w:rsidP="004F791A">
            <w:pPr>
              <w:spacing w:after="0" w:line="240" w:lineRule="auto"/>
              <w:jc w:val="center"/>
              <w:rPr>
                <w:rFonts w:ascii="Times New Roman" w:eastAsia="Times New Roman" w:hAnsi="Times New Roman" w:cs="Times New Roman"/>
                <w:b/>
                <w:kern w:val="0"/>
                <w:sz w:val="20"/>
                <w:szCs w:val="20"/>
                <w:lang w:val="en-US" w:eastAsia="uk-UA"/>
                <w14:ligatures w14:val="none"/>
              </w:rPr>
            </w:pPr>
            <w:r w:rsidRPr="004F791A">
              <w:rPr>
                <w:rFonts w:ascii="Times New Roman" w:eastAsia="Times New Roman" w:hAnsi="Times New Roman" w:cs="Times New Roman"/>
                <w:b/>
                <w:kern w:val="0"/>
                <w:sz w:val="20"/>
                <w:szCs w:val="20"/>
                <w:lang w:val="en-US" w:eastAsia="uk-UA"/>
                <w14:ligatures w14:val="none"/>
              </w:rPr>
              <w:t>7</w:t>
            </w:r>
          </w:p>
        </w:tc>
        <w:tc>
          <w:tcPr>
            <w:tcW w:w="2268" w:type="dxa"/>
            <w:tcBorders>
              <w:top w:val="single" w:sz="6" w:space="0" w:color="000000"/>
              <w:left w:val="single" w:sz="6" w:space="0" w:color="000000"/>
              <w:bottom w:val="single" w:sz="6" w:space="0" w:color="000000"/>
              <w:right w:val="single" w:sz="6" w:space="0" w:color="000000"/>
            </w:tcBorders>
            <w:vAlign w:val="center"/>
          </w:tcPr>
          <w:p w14:paraId="502B984E" w14:textId="77777777" w:rsidR="004F791A" w:rsidRPr="004F791A" w:rsidRDefault="004F791A" w:rsidP="004F791A">
            <w:pPr>
              <w:spacing w:after="0" w:line="240" w:lineRule="auto"/>
              <w:jc w:val="center"/>
              <w:rPr>
                <w:rFonts w:ascii="Times New Roman" w:eastAsia="Times New Roman" w:hAnsi="Times New Roman" w:cs="Times New Roman"/>
                <w:b/>
                <w:kern w:val="0"/>
                <w:sz w:val="20"/>
                <w:szCs w:val="20"/>
                <w:lang w:val="en-US" w:eastAsia="uk-UA"/>
                <w14:ligatures w14:val="none"/>
              </w:rPr>
            </w:pPr>
            <w:r w:rsidRPr="004F791A">
              <w:rPr>
                <w:rFonts w:ascii="Times New Roman" w:eastAsia="Times New Roman" w:hAnsi="Times New Roman" w:cs="Times New Roman"/>
                <w:b/>
                <w:kern w:val="0"/>
                <w:sz w:val="20"/>
                <w:szCs w:val="20"/>
                <w:lang w:val="en-US" w:eastAsia="uk-UA"/>
                <w14:ligatures w14:val="none"/>
              </w:rPr>
              <w:t>8</w:t>
            </w:r>
          </w:p>
        </w:tc>
      </w:tr>
      <w:tr w:rsidR="004F791A" w:rsidRPr="004F791A" w14:paraId="064ACC7A" w14:textId="77777777" w:rsidTr="00B52FB3">
        <w:tc>
          <w:tcPr>
            <w:tcW w:w="460" w:type="dxa"/>
            <w:tcBorders>
              <w:top w:val="single" w:sz="6" w:space="0" w:color="000000"/>
              <w:left w:val="single" w:sz="6" w:space="0" w:color="000000"/>
              <w:bottom w:val="single" w:sz="6" w:space="0" w:color="000000"/>
              <w:right w:val="single" w:sz="6" w:space="0" w:color="000000"/>
            </w:tcBorders>
            <w:vAlign w:val="center"/>
          </w:tcPr>
          <w:p w14:paraId="220E5CF6"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C11022A"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Акції прості іменні</w:t>
            </w:r>
          </w:p>
        </w:tc>
        <w:tc>
          <w:tcPr>
            <w:tcW w:w="1977" w:type="dxa"/>
            <w:tcBorders>
              <w:top w:val="single" w:sz="6" w:space="0" w:color="000000"/>
              <w:left w:val="single" w:sz="6" w:space="0" w:color="000000"/>
              <w:bottom w:val="single" w:sz="6" w:space="0" w:color="000000"/>
              <w:right w:val="single" w:sz="6" w:space="0" w:color="000000"/>
            </w:tcBorders>
            <w:vAlign w:val="center"/>
          </w:tcPr>
          <w:p w14:paraId="538CD2F5"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28/1/2017</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C85E8B4"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411880</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83D2A38"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10</w:t>
            </w:r>
          </w:p>
        </w:tc>
        <w:tc>
          <w:tcPr>
            <w:tcW w:w="3133" w:type="dxa"/>
            <w:tcBorders>
              <w:top w:val="single" w:sz="6" w:space="0" w:color="000000"/>
              <w:left w:val="single" w:sz="6" w:space="0" w:color="000000"/>
              <w:bottom w:val="single" w:sz="6" w:space="0" w:color="000000"/>
              <w:right w:val="single" w:sz="6" w:space="0" w:color="000000"/>
            </w:tcBorders>
            <w:vAlign w:val="center"/>
          </w:tcPr>
          <w:p w14:paraId="7D895E3D"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Права та обов'язки акціонерів визначаються Законом України "Про акціонерні товариства" та Статутом Товариства.</w:t>
            </w:r>
          </w:p>
          <w:p w14:paraId="19F13755"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 xml:space="preserve">Власники простих іменних акцій  Товариства мають право: - брати участь в управлінні Товариством шляхом участі та </w:t>
            </w:r>
          </w:p>
          <w:p w14:paraId="55E48461"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 xml:space="preserve">голосування на загальних зборах  акціонерів Товариства особисто чи через свого (своїх) представників; - брати участь у розподілі прибутку </w:t>
            </w:r>
          </w:p>
          <w:p w14:paraId="3AB76889"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 xml:space="preserve">та одержувати пропорційно  кількості акцій, що йому належать, </w:t>
            </w:r>
            <w:r w:rsidRPr="004F791A">
              <w:rPr>
                <w:rFonts w:ascii="Times New Roman" w:eastAsia="Times New Roman" w:hAnsi="Times New Roman" w:cs="Times New Roman"/>
                <w:kern w:val="0"/>
                <w:sz w:val="20"/>
                <w:szCs w:val="20"/>
                <w:lang w:val="en-US" w:eastAsia="uk-UA"/>
                <w14:ligatures w14:val="none"/>
              </w:rPr>
              <w:lastRenderedPageBreak/>
              <w:t xml:space="preserve">частку чистого прибутку Власники простих іменних акцій Товариства мають право: - брати участь в управлінні </w:t>
            </w:r>
          </w:p>
          <w:p w14:paraId="29322DCE"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 xml:space="preserve">України у разі їх оголошення і виплати в порядку і способами,передбаченими законодавством України і Статутом; - одержувати інформацію про діяльність Товариства у порядку та </w:t>
            </w:r>
          </w:p>
          <w:p w14:paraId="0514101B"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 xml:space="preserve">обсязі, встановленому Статутом, внутрішніми документами Товариства та законодавством України; - обирати і бути обраним до органів управління Товариства, вносити </w:t>
            </w:r>
          </w:p>
          <w:p w14:paraId="6DBA8E3C"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 xml:space="preserve">пропозиції на розгляд загальних зборів акціонерів Товариства та інших органів Товариства; - користуватися переважним </w:t>
            </w:r>
          </w:p>
          <w:p w14:paraId="28EF7701"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 xml:space="preserve">правом на придбання акцій, що розміщуються Товариством у процесі додаткової емісії, пропорційно частці належних </w:t>
            </w:r>
          </w:p>
          <w:p w14:paraId="05B527BA"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 xml:space="preserve">кожному з них простих акцій у загальній кількості простих акцій (крім випадку прийняття загальними зборами рішення про </w:t>
            </w:r>
          </w:p>
          <w:p w14:paraId="11C1AD31"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 xml:space="preserve">невикористання такого права); - вийти з Товариства шляхом відчуження належних йому акцій. Акціонер має право вільно </w:t>
            </w:r>
          </w:p>
          <w:p w14:paraId="4E1DE121"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 xml:space="preserve">розпоряджатися належними йому акціями Товариства, зокрема,продавати чи іншим чином відчужувати їх на користь інших </w:t>
            </w:r>
          </w:p>
          <w:p w14:paraId="6B528EE5"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 xml:space="preserve">юридичних та фізичних осіб без попереднього інформування та (або) отримання на це дозволу інших акціонерів або Товариства; - у разі ліквідації Товариства </w:t>
            </w:r>
          </w:p>
          <w:p w14:paraId="5940D436"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lastRenderedPageBreak/>
              <w:t xml:space="preserve">отримати частину його майна або вартості частини майна Товариства, пропорційно до вартості належних акціонеру акцій Товариства в черговості і порядку, </w:t>
            </w:r>
          </w:p>
          <w:p w14:paraId="271A008C"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val="en-US" w:eastAsia="uk-UA"/>
                <w14:ligatures w14:val="none"/>
              </w:rPr>
            </w:pPr>
          </w:p>
        </w:tc>
        <w:tc>
          <w:tcPr>
            <w:tcW w:w="2537" w:type="dxa"/>
            <w:tcBorders>
              <w:top w:val="single" w:sz="6" w:space="0" w:color="000000"/>
              <w:left w:val="single" w:sz="6" w:space="0" w:color="000000"/>
              <w:bottom w:val="single" w:sz="6" w:space="0" w:color="000000"/>
              <w:right w:val="single" w:sz="6" w:space="0" w:color="000000"/>
            </w:tcBorders>
            <w:vAlign w:val="center"/>
          </w:tcPr>
          <w:p w14:paraId="2B93C809"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lastRenderedPageBreak/>
              <w:t xml:space="preserve">Публічна пропозиція щодо зазначених цінних паперів не здійснювалась.   До біржового реєстру акції емітента не включені, </w:t>
            </w:r>
          </w:p>
          <w:p w14:paraId="5F6DDE8E"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допуск до торгів на  фондовій біржі Товариством не отримувався.</w:t>
            </w:r>
          </w:p>
        </w:tc>
        <w:tc>
          <w:tcPr>
            <w:tcW w:w="2268" w:type="dxa"/>
            <w:tcBorders>
              <w:top w:val="single" w:sz="6" w:space="0" w:color="000000"/>
              <w:left w:val="single" w:sz="6" w:space="0" w:color="000000"/>
              <w:bottom w:val="single" w:sz="6" w:space="0" w:color="000000"/>
              <w:right w:val="single" w:sz="6" w:space="0" w:color="000000"/>
            </w:tcBorders>
            <w:vAlign w:val="center"/>
          </w:tcPr>
          <w:p w14:paraId="14FFCCE6"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 xml:space="preserve">Дана інформація розкривається товариствами з обмеженою та  додатковою відповідальністю (емітент є акціонерним товариством). </w:t>
            </w:r>
          </w:p>
          <w:p w14:paraId="346448D4" w14:textId="77777777" w:rsidR="004F791A" w:rsidRPr="004F791A" w:rsidRDefault="004F791A" w:rsidP="004F791A">
            <w:pPr>
              <w:spacing w:after="0" w:line="240" w:lineRule="auto"/>
              <w:jc w:val="center"/>
              <w:rPr>
                <w:rFonts w:ascii="Times New Roman" w:eastAsia="Times New Roman" w:hAnsi="Times New Roman" w:cs="Times New Roman"/>
                <w:kern w:val="0"/>
                <w:sz w:val="20"/>
                <w:szCs w:val="20"/>
                <w:lang w:val="en-US" w:eastAsia="uk-UA"/>
                <w14:ligatures w14:val="none"/>
              </w:rPr>
            </w:pPr>
          </w:p>
        </w:tc>
      </w:tr>
    </w:tbl>
    <w:p w14:paraId="7E932787" w14:textId="77777777" w:rsidR="004F791A" w:rsidRPr="004F791A" w:rsidRDefault="004F791A" w:rsidP="004F791A">
      <w:pPr>
        <w:spacing w:after="0" w:line="240" w:lineRule="auto"/>
        <w:rPr>
          <w:rFonts w:ascii="Times New Roman" w:eastAsia="Times New Roman" w:hAnsi="Times New Roman" w:cs="Times New Roman"/>
          <w:kern w:val="0"/>
          <w:sz w:val="24"/>
          <w:szCs w:val="24"/>
          <w:lang w:eastAsia="uk-UA"/>
          <w14:ligatures w14:val="none"/>
        </w:rPr>
      </w:pPr>
    </w:p>
    <w:p w14:paraId="138ACB8A" w14:textId="77777777" w:rsidR="004F791A" w:rsidRPr="004F791A" w:rsidRDefault="004F791A" w:rsidP="004F791A">
      <w:pPr>
        <w:spacing w:after="0" w:line="240" w:lineRule="auto"/>
        <w:jc w:val="center"/>
        <w:outlineLvl w:val="0"/>
        <w:rPr>
          <w:rFonts w:ascii="Times New Roman" w:eastAsia="Times New Roman" w:hAnsi="Times New Roman" w:cs="Times New Roman"/>
          <w:b/>
          <w:bCs/>
          <w:kern w:val="28"/>
          <w:sz w:val="26"/>
          <w:szCs w:val="26"/>
          <w:lang w:eastAsia="uk-UA"/>
          <w14:ligatures w14:val="none"/>
        </w:rPr>
      </w:pPr>
      <w:bookmarkStart w:id="11" w:name="_Toc228375288"/>
      <w:r w:rsidRPr="004F791A">
        <w:rPr>
          <w:rFonts w:ascii="Times New Roman" w:eastAsia="Times New Roman" w:hAnsi="Times New Roman" w:cs="Times New Roman"/>
          <w:b/>
          <w:bCs/>
          <w:kern w:val="28"/>
          <w:sz w:val="26"/>
          <w:szCs w:val="26"/>
          <w:lang w:eastAsia="uk-UA"/>
          <w14:ligatures w14:val="none"/>
        </w:rPr>
        <w:t>3. Цінні папери</w:t>
      </w:r>
      <w:bookmarkEnd w:id="11"/>
    </w:p>
    <w:p w14:paraId="515FE7B3" w14:textId="77777777" w:rsidR="004F791A" w:rsidRPr="004F791A" w:rsidRDefault="004F791A" w:rsidP="004F791A">
      <w:pPr>
        <w:spacing w:after="0" w:line="240" w:lineRule="auto"/>
        <w:jc w:val="center"/>
        <w:rPr>
          <w:rFonts w:ascii="Times New Roman" w:eastAsia="Times New Roman" w:hAnsi="Times New Roman" w:cs="Times New Roman"/>
          <w:b/>
          <w:kern w:val="0"/>
          <w:sz w:val="24"/>
          <w:szCs w:val="24"/>
          <w:lang w:eastAsia="uk-UA"/>
          <w14:ligatures w14:val="none"/>
        </w:rPr>
      </w:pPr>
      <w:r w:rsidRPr="004F791A">
        <w:rPr>
          <w:rFonts w:ascii="Times New Roman" w:eastAsia="Times New Roman" w:hAnsi="Times New Roman" w:cs="Times New Roman"/>
          <w:b/>
          <w:kern w:val="0"/>
          <w:sz w:val="24"/>
          <w:szCs w:val="24"/>
          <w:lang w:eastAsia="uk-UA"/>
          <w14:ligatures w14:val="none"/>
        </w:rPr>
        <w:t>Інформація про випуски акцій особи</w:t>
      </w:r>
    </w:p>
    <w:p w14:paraId="6748A1AE" w14:textId="77777777" w:rsidR="004F791A" w:rsidRPr="004F791A" w:rsidRDefault="004F791A" w:rsidP="004F791A">
      <w:pPr>
        <w:spacing w:after="0" w:line="240" w:lineRule="auto"/>
        <w:jc w:val="center"/>
        <w:rPr>
          <w:rFonts w:ascii="Times New Roman" w:eastAsia="Times New Roman" w:hAnsi="Times New Roman" w:cs="Times New Roman"/>
          <w:vanish/>
          <w:color w:val="000000"/>
          <w:kern w:val="0"/>
          <w:sz w:val="8"/>
          <w:szCs w:val="8"/>
          <w:lang w:eastAsia="uk-UA"/>
          <w14:ligatures w14:val="none"/>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4F791A" w:rsidRPr="004F791A" w14:paraId="587DBCFF" w14:textId="77777777" w:rsidTr="00B52FB3">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86F8060" w14:textId="77777777" w:rsidR="004F791A" w:rsidRPr="004F791A" w:rsidRDefault="004F791A" w:rsidP="004F791A">
            <w:pPr>
              <w:spacing w:after="0" w:line="240" w:lineRule="auto"/>
              <w:ind w:left="180" w:hanging="180"/>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89CDFDC"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544AD7F"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6C0D247"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E4FD245"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742912A"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FC7A18C"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88D2E8F"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B3FEE5A"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EA7DAB3"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Частка у статутному капіталі (у відсотках)</w:t>
            </w:r>
          </w:p>
        </w:tc>
      </w:tr>
      <w:tr w:rsidR="004F791A" w:rsidRPr="004F791A" w14:paraId="40628FDE" w14:textId="77777777" w:rsidTr="00B52FB3">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AC876C6"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781789A"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CFC6A5D"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A893106"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C2A98B6"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931364F"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FFD7DBE"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ACDC467"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2F49049"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B503DE0"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10</w:t>
            </w:r>
          </w:p>
        </w:tc>
      </w:tr>
      <w:tr w:rsidR="004F791A" w:rsidRPr="004F791A" w14:paraId="58610232" w14:textId="77777777" w:rsidTr="00B52FB3">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0361B28" w14:textId="77777777" w:rsidR="004F791A" w:rsidRPr="004F791A" w:rsidRDefault="004F791A" w:rsidP="004F791A">
            <w:pPr>
              <w:spacing w:after="0" w:line="240" w:lineRule="auto"/>
              <w:jc w:val="center"/>
              <w:rPr>
                <w:rFonts w:ascii="Times New Roman" w:eastAsia="Times New Roman" w:hAnsi="Times New Roman" w:cs="Times New Roman"/>
                <w:bCs/>
                <w:kern w:val="0"/>
                <w:sz w:val="20"/>
                <w:szCs w:val="20"/>
                <w:lang w:eastAsia="uk-UA"/>
                <w14:ligatures w14:val="none"/>
              </w:rPr>
            </w:pPr>
            <w:r w:rsidRPr="004F791A">
              <w:rPr>
                <w:rFonts w:ascii="Times New Roman" w:eastAsia="Times New Roman" w:hAnsi="Times New Roman" w:cs="Times New Roman"/>
                <w:bCs/>
                <w:kern w:val="0"/>
                <w:sz w:val="20"/>
                <w:szCs w:val="20"/>
                <w:lang w:eastAsia="uk-UA"/>
                <w14:ligatures w14:val="none"/>
              </w:rPr>
              <w:t>16.03.2017</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6BC8966" w14:textId="77777777" w:rsidR="004F791A" w:rsidRPr="004F791A" w:rsidRDefault="004F791A" w:rsidP="004F791A">
            <w:pPr>
              <w:spacing w:after="0" w:line="240" w:lineRule="auto"/>
              <w:jc w:val="center"/>
              <w:rPr>
                <w:rFonts w:ascii="Times New Roman" w:eastAsia="Times New Roman" w:hAnsi="Times New Roman" w:cs="Times New Roman"/>
                <w:bCs/>
                <w:kern w:val="0"/>
                <w:sz w:val="20"/>
                <w:szCs w:val="20"/>
                <w:lang w:eastAsia="uk-UA"/>
                <w14:ligatures w14:val="none"/>
              </w:rPr>
            </w:pPr>
            <w:r w:rsidRPr="004F791A">
              <w:rPr>
                <w:rFonts w:ascii="Times New Roman" w:eastAsia="Times New Roman" w:hAnsi="Times New Roman" w:cs="Times New Roman"/>
                <w:bCs/>
                <w:kern w:val="0"/>
                <w:sz w:val="20"/>
                <w:szCs w:val="20"/>
                <w:lang w:eastAsia="uk-UA"/>
                <w14:ligatures w14:val="none"/>
              </w:rPr>
              <w:t>28/1/2017</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9EFECEB" w14:textId="77777777" w:rsidR="004F791A" w:rsidRPr="004F791A" w:rsidRDefault="004F791A" w:rsidP="004F791A">
            <w:pPr>
              <w:spacing w:after="0" w:line="240" w:lineRule="auto"/>
              <w:jc w:val="center"/>
              <w:rPr>
                <w:rFonts w:ascii="Times New Roman" w:eastAsia="Times New Roman" w:hAnsi="Times New Roman" w:cs="Times New Roman"/>
                <w:bCs/>
                <w:kern w:val="0"/>
                <w:sz w:val="20"/>
                <w:szCs w:val="20"/>
                <w:lang w:eastAsia="uk-UA"/>
                <w14:ligatures w14:val="none"/>
              </w:rPr>
            </w:pPr>
            <w:r w:rsidRPr="004F791A">
              <w:rPr>
                <w:rFonts w:ascii="Times New Roman" w:eastAsia="Times New Roman" w:hAnsi="Times New Roman" w:cs="Times New Roman"/>
                <w:bCs/>
                <w:kern w:val="0"/>
                <w:sz w:val="20"/>
                <w:szCs w:val="20"/>
                <w:lang w:eastAsia="uk-UA"/>
                <w14:ligatures w14:val="none"/>
              </w:rPr>
              <w:t>НКЦПФР</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460A533" w14:textId="77777777" w:rsidR="004F791A" w:rsidRPr="004F791A" w:rsidRDefault="004F791A" w:rsidP="004F791A">
            <w:pPr>
              <w:spacing w:after="0" w:line="240" w:lineRule="auto"/>
              <w:jc w:val="center"/>
              <w:rPr>
                <w:rFonts w:ascii="Times New Roman" w:eastAsia="Times New Roman" w:hAnsi="Times New Roman" w:cs="Times New Roman"/>
                <w:bCs/>
                <w:kern w:val="0"/>
                <w:sz w:val="20"/>
                <w:szCs w:val="20"/>
                <w:lang w:eastAsia="uk-UA"/>
                <w14:ligatures w14:val="none"/>
              </w:rPr>
            </w:pPr>
            <w:r w:rsidRPr="004F791A">
              <w:rPr>
                <w:rFonts w:ascii="Times New Roman" w:eastAsia="Times New Roman" w:hAnsi="Times New Roman" w:cs="Times New Roman"/>
                <w:bCs/>
                <w:kern w:val="0"/>
                <w:sz w:val="20"/>
                <w:szCs w:val="20"/>
                <w:lang w:eastAsia="uk-UA"/>
                <w14:ligatures w14:val="none"/>
              </w:rPr>
              <w:t>UA4000123673</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AAE675A" w14:textId="77777777" w:rsidR="004F791A" w:rsidRPr="004F791A" w:rsidRDefault="004F791A" w:rsidP="004F791A">
            <w:pPr>
              <w:spacing w:after="0" w:line="240" w:lineRule="auto"/>
              <w:jc w:val="center"/>
              <w:rPr>
                <w:rFonts w:ascii="Times New Roman" w:eastAsia="Times New Roman" w:hAnsi="Times New Roman" w:cs="Times New Roman"/>
                <w:bCs/>
                <w:kern w:val="0"/>
                <w:sz w:val="20"/>
                <w:szCs w:val="20"/>
                <w:lang w:eastAsia="uk-UA"/>
                <w14:ligatures w14:val="none"/>
              </w:rPr>
            </w:pPr>
            <w:r w:rsidRPr="004F791A">
              <w:rPr>
                <w:rFonts w:ascii="Times New Roman" w:eastAsia="Times New Roman" w:hAnsi="Times New Roman" w:cs="Times New Roman"/>
                <w:bCs/>
                <w:kern w:val="0"/>
                <w:sz w:val="20"/>
                <w:szCs w:val="20"/>
                <w:lang w:eastAsia="uk-UA"/>
                <w14:ligatures w14:val="none"/>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FBFA8A8" w14:textId="77777777" w:rsidR="004F791A" w:rsidRPr="004F791A" w:rsidRDefault="004F791A" w:rsidP="004F791A">
            <w:pPr>
              <w:spacing w:after="0" w:line="240" w:lineRule="auto"/>
              <w:jc w:val="center"/>
              <w:rPr>
                <w:rFonts w:ascii="Times New Roman" w:eastAsia="Times New Roman" w:hAnsi="Times New Roman" w:cs="Times New Roman"/>
                <w:bCs/>
                <w:kern w:val="0"/>
                <w:sz w:val="20"/>
                <w:szCs w:val="20"/>
                <w:lang w:eastAsia="uk-UA"/>
                <w14:ligatures w14:val="none"/>
              </w:rPr>
            </w:pPr>
            <w:r w:rsidRPr="004F791A">
              <w:rPr>
                <w:rFonts w:ascii="Times New Roman" w:eastAsia="Times New Roman" w:hAnsi="Times New Roman" w:cs="Times New Roman"/>
                <w:bCs/>
                <w:kern w:val="0"/>
                <w:sz w:val="20"/>
                <w:szCs w:val="20"/>
                <w:lang w:eastAsia="uk-UA"/>
                <w14:ligatures w14:val="none"/>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6B62160" w14:textId="77777777" w:rsidR="004F791A" w:rsidRPr="004F791A" w:rsidRDefault="004F791A" w:rsidP="004F791A">
            <w:pPr>
              <w:spacing w:after="0" w:line="240" w:lineRule="auto"/>
              <w:jc w:val="center"/>
              <w:rPr>
                <w:rFonts w:ascii="Times New Roman" w:eastAsia="Times New Roman" w:hAnsi="Times New Roman" w:cs="Times New Roman"/>
                <w:bCs/>
                <w:kern w:val="0"/>
                <w:sz w:val="20"/>
                <w:szCs w:val="20"/>
                <w:lang w:eastAsia="uk-UA"/>
                <w14:ligatures w14:val="none"/>
              </w:rPr>
            </w:pPr>
            <w:r w:rsidRPr="004F791A">
              <w:rPr>
                <w:rFonts w:ascii="Times New Roman" w:eastAsia="Times New Roman" w:hAnsi="Times New Roman" w:cs="Times New Roman"/>
                <w:bCs/>
                <w:kern w:val="0"/>
                <w:sz w:val="20"/>
                <w:szCs w:val="20"/>
                <w:lang w:eastAsia="uk-UA"/>
                <w14:ligatures w14:val="none"/>
              </w:rPr>
              <w:t>10.00</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42B52E4" w14:textId="77777777" w:rsidR="004F791A" w:rsidRPr="004F791A" w:rsidRDefault="004F791A" w:rsidP="004F791A">
            <w:pPr>
              <w:spacing w:after="0" w:line="240" w:lineRule="auto"/>
              <w:jc w:val="center"/>
              <w:rPr>
                <w:rFonts w:ascii="Times New Roman" w:eastAsia="Times New Roman" w:hAnsi="Times New Roman" w:cs="Times New Roman"/>
                <w:bCs/>
                <w:kern w:val="0"/>
                <w:sz w:val="20"/>
                <w:szCs w:val="20"/>
                <w:lang w:eastAsia="uk-UA"/>
                <w14:ligatures w14:val="none"/>
              </w:rPr>
            </w:pPr>
            <w:r w:rsidRPr="004F791A">
              <w:rPr>
                <w:rFonts w:ascii="Times New Roman" w:eastAsia="Times New Roman" w:hAnsi="Times New Roman" w:cs="Times New Roman"/>
                <w:bCs/>
                <w:kern w:val="0"/>
                <w:sz w:val="20"/>
                <w:szCs w:val="20"/>
                <w:lang w:eastAsia="uk-UA"/>
                <w14:ligatures w14:val="none"/>
              </w:rPr>
              <w:t>411880</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D17C7C6" w14:textId="77777777" w:rsidR="004F791A" w:rsidRPr="004F791A" w:rsidRDefault="004F791A" w:rsidP="004F791A">
            <w:pPr>
              <w:spacing w:after="0" w:line="240" w:lineRule="auto"/>
              <w:jc w:val="center"/>
              <w:rPr>
                <w:rFonts w:ascii="Times New Roman" w:eastAsia="Times New Roman" w:hAnsi="Times New Roman" w:cs="Times New Roman"/>
                <w:bCs/>
                <w:kern w:val="0"/>
                <w:sz w:val="20"/>
                <w:szCs w:val="20"/>
                <w:lang w:eastAsia="uk-UA"/>
                <w14:ligatures w14:val="none"/>
              </w:rPr>
            </w:pPr>
            <w:r w:rsidRPr="004F791A">
              <w:rPr>
                <w:rFonts w:ascii="Times New Roman" w:eastAsia="Times New Roman" w:hAnsi="Times New Roman" w:cs="Times New Roman"/>
                <w:bCs/>
                <w:kern w:val="0"/>
                <w:sz w:val="20"/>
                <w:szCs w:val="20"/>
                <w:lang w:eastAsia="uk-UA"/>
                <w14:ligatures w14:val="none"/>
              </w:rPr>
              <w:t>4118800.00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457D3B1" w14:textId="77777777" w:rsidR="004F791A" w:rsidRPr="004F791A" w:rsidRDefault="004F791A" w:rsidP="004F791A">
            <w:pPr>
              <w:spacing w:after="0" w:line="240" w:lineRule="auto"/>
              <w:jc w:val="center"/>
              <w:rPr>
                <w:rFonts w:ascii="Times New Roman" w:eastAsia="Times New Roman" w:hAnsi="Times New Roman" w:cs="Times New Roman"/>
                <w:bCs/>
                <w:kern w:val="0"/>
                <w:sz w:val="20"/>
                <w:szCs w:val="20"/>
                <w:lang w:eastAsia="uk-UA"/>
                <w14:ligatures w14:val="none"/>
              </w:rPr>
            </w:pPr>
            <w:r w:rsidRPr="004F791A">
              <w:rPr>
                <w:rFonts w:ascii="Times New Roman" w:eastAsia="Times New Roman" w:hAnsi="Times New Roman" w:cs="Times New Roman"/>
                <w:bCs/>
                <w:kern w:val="0"/>
                <w:sz w:val="20"/>
                <w:szCs w:val="20"/>
                <w:lang w:eastAsia="uk-UA"/>
                <w14:ligatures w14:val="none"/>
              </w:rPr>
              <w:t>100.00000000</w:t>
            </w:r>
          </w:p>
        </w:tc>
      </w:tr>
      <w:tr w:rsidR="004F791A" w:rsidRPr="004F791A" w14:paraId="16A5D1EC" w14:textId="77777777" w:rsidTr="00B52FB3">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C9E0A4A"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5FD6F5A" w14:textId="77777777" w:rsidR="004F791A" w:rsidRPr="004F791A" w:rsidRDefault="004F791A" w:rsidP="004F791A">
            <w:pPr>
              <w:spacing w:after="0" w:line="240" w:lineRule="auto"/>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Cs/>
                <w:kern w:val="0"/>
                <w:sz w:val="20"/>
                <w:szCs w:val="20"/>
                <w:lang w:eastAsia="uk-UA"/>
                <w14:ligatures w14:val="none"/>
              </w:rPr>
              <w:t>Акції Товариства не торгуються на зовнішних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включення/виключення цінних паперів емітента до/з біржового реєстру фондової біржі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14:paraId="727318E2" w14:textId="77777777" w:rsidR="004F791A" w:rsidRPr="004F791A" w:rsidRDefault="004F791A" w:rsidP="004F791A">
      <w:pPr>
        <w:spacing w:after="0" w:line="240" w:lineRule="auto"/>
        <w:rPr>
          <w:rFonts w:ascii="Times New Roman" w:eastAsia="Times New Roman" w:hAnsi="Times New Roman" w:cs="Times New Roman"/>
          <w:kern w:val="0"/>
          <w:sz w:val="24"/>
          <w:szCs w:val="24"/>
          <w:lang w:eastAsia="uk-UA"/>
          <w14:ligatures w14:val="none"/>
        </w:rPr>
      </w:pPr>
    </w:p>
    <w:p w14:paraId="0875A981" w14:textId="77777777" w:rsidR="004F791A" w:rsidRPr="004F791A" w:rsidRDefault="004F791A" w:rsidP="004F791A">
      <w:pPr>
        <w:spacing w:after="0" w:line="240" w:lineRule="auto"/>
        <w:rPr>
          <w:rFonts w:ascii="Times New Roman" w:eastAsia="Times New Roman" w:hAnsi="Times New Roman" w:cs="Times New Roman"/>
          <w:b/>
          <w:bCs/>
          <w:kern w:val="0"/>
          <w:sz w:val="24"/>
          <w:szCs w:val="24"/>
          <w:lang w:val="ru-RU" w:eastAsia="ru-RU"/>
          <w14:ligatures w14:val="none"/>
        </w:rPr>
      </w:pPr>
      <w:r w:rsidRPr="004F791A">
        <w:rPr>
          <w:rFonts w:ascii="Times New Roman" w:eastAsia="Times New Roman" w:hAnsi="Times New Roman" w:cs="Times New Roman"/>
          <w:b/>
          <w:bCs/>
          <w:kern w:val="0"/>
          <w:sz w:val="24"/>
          <w:szCs w:val="24"/>
          <w:lang w:val="ru-RU" w:eastAsia="ru-RU"/>
          <w14:ligatures w14:val="none"/>
        </w:rPr>
        <w:t xml:space="preserve">          Інформація про наявність у власності працівників емітента акцій у розмірі понад 0,1 відсотка розміру статутного капіталу емітента</w:t>
      </w:r>
    </w:p>
    <w:p w14:paraId="24F47356" w14:textId="77777777" w:rsidR="004F791A" w:rsidRPr="004F791A" w:rsidRDefault="004F791A" w:rsidP="004F791A">
      <w:pPr>
        <w:spacing w:after="0" w:line="240" w:lineRule="auto"/>
        <w:rPr>
          <w:rFonts w:ascii="Times New Roman" w:eastAsia="Times New Roman" w:hAnsi="Times New Roman" w:cs="Times New Roman"/>
          <w:b/>
          <w:vanish/>
          <w:kern w:val="0"/>
          <w:sz w:val="8"/>
          <w:szCs w:val="8"/>
          <w:lang w:eastAsia="uk-UA"/>
          <w14:ligatures w14:val="none"/>
        </w:rPr>
      </w:pPr>
    </w:p>
    <w:tbl>
      <w:tblPr>
        <w:tblW w:w="15516" w:type="dxa"/>
        <w:tblInd w:w="420" w:type="dxa"/>
        <w:tblLayout w:type="fixed"/>
        <w:tblCellMar>
          <w:top w:w="15" w:type="dxa"/>
          <w:left w:w="15" w:type="dxa"/>
          <w:bottom w:w="15" w:type="dxa"/>
          <w:right w:w="15" w:type="dxa"/>
        </w:tblCellMar>
        <w:tblLook w:val="0000" w:firstRow="0" w:lastRow="0" w:firstColumn="0" w:lastColumn="0" w:noHBand="0" w:noVBand="0"/>
      </w:tblPr>
      <w:tblGrid>
        <w:gridCol w:w="5452"/>
        <w:gridCol w:w="1134"/>
        <w:gridCol w:w="1701"/>
        <w:gridCol w:w="1843"/>
        <w:gridCol w:w="1559"/>
        <w:gridCol w:w="1907"/>
        <w:gridCol w:w="1920"/>
      </w:tblGrid>
      <w:tr w:rsidR="004F791A" w:rsidRPr="004F791A" w14:paraId="5F210864" w14:textId="77777777" w:rsidTr="00B52FB3">
        <w:tc>
          <w:tcPr>
            <w:tcW w:w="5452"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50F969EE"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color w:val="000000"/>
                <w:kern w:val="0"/>
                <w:sz w:val="20"/>
                <w:szCs w:val="20"/>
                <w:lang w:eastAsia="uk-UA"/>
                <w14:ligatures w14:val="none"/>
              </w:rPr>
              <w:t>Прізвище, ім'я, по батькові фізичної особи</w:t>
            </w:r>
          </w:p>
        </w:tc>
        <w:tc>
          <w:tcPr>
            <w:tcW w:w="1134" w:type="dxa"/>
            <w:vMerge w:val="restart"/>
            <w:tcBorders>
              <w:top w:val="single" w:sz="6" w:space="0" w:color="000000"/>
              <w:left w:val="single" w:sz="6" w:space="0" w:color="000000"/>
              <w:right w:val="single" w:sz="6" w:space="0" w:color="000000"/>
            </w:tcBorders>
            <w:vAlign w:val="center"/>
          </w:tcPr>
          <w:p w14:paraId="0B61B870"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kern w:val="0"/>
                <w:sz w:val="20"/>
                <w:szCs w:val="20"/>
                <w:lang w:eastAsia="uk-UA"/>
                <w14:ligatures w14:val="none"/>
              </w:rPr>
              <w:t>РНОКПП</w:t>
            </w:r>
          </w:p>
        </w:tc>
        <w:tc>
          <w:tcPr>
            <w:tcW w:w="1701" w:type="dxa"/>
            <w:vMerge w:val="restart"/>
            <w:tcBorders>
              <w:top w:val="single" w:sz="6" w:space="0" w:color="000000"/>
              <w:left w:val="single" w:sz="6" w:space="0" w:color="000000"/>
              <w:right w:val="single" w:sz="6" w:space="0" w:color="000000"/>
            </w:tcBorders>
            <w:vAlign w:val="center"/>
          </w:tcPr>
          <w:p w14:paraId="3EED6685"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kern w:val="0"/>
                <w:sz w:val="20"/>
                <w:szCs w:val="20"/>
                <w:lang w:eastAsia="uk-UA"/>
                <w14:ligatures w14:val="none"/>
              </w:rPr>
              <w:t>УНЗР</w:t>
            </w:r>
          </w:p>
        </w:tc>
        <w:tc>
          <w:tcPr>
            <w:tcW w:w="184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482E13F"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Кількість акцій (штук)</w:t>
            </w:r>
          </w:p>
        </w:tc>
        <w:tc>
          <w:tcPr>
            <w:tcW w:w="1559"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C07FB11"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Від загальної кількості акцій (у відсотках)</w:t>
            </w:r>
          </w:p>
        </w:tc>
        <w:tc>
          <w:tcPr>
            <w:tcW w:w="3827"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9377218"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Кількість за типами акцій</w:t>
            </w:r>
          </w:p>
        </w:tc>
      </w:tr>
      <w:tr w:rsidR="004F791A" w:rsidRPr="004F791A" w14:paraId="42FE5879" w14:textId="77777777" w:rsidTr="00B52FB3">
        <w:tc>
          <w:tcPr>
            <w:tcW w:w="5452" w:type="dxa"/>
            <w:vMerge/>
            <w:tcBorders>
              <w:left w:val="single" w:sz="6" w:space="0" w:color="000000"/>
              <w:bottom w:val="single" w:sz="6" w:space="0" w:color="000000"/>
              <w:right w:val="single" w:sz="6" w:space="0" w:color="000000"/>
            </w:tcBorders>
            <w:vAlign w:val="center"/>
          </w:tcPr>
          <w:p w14:paraId="114BBFF8" w14:textId="77777777" w:rsidR="004F791A" w:rsidRPr="004F791A" w:rsidRDefault="004F791A" w:rsidP="004F791A">
            <w:pPr>
              <w:spacing w:after="0" w:line="240" w:lineRule="auto"/>
              <w:rPr>
                <w:rFonts w:ascii="Times New Roman" w:eastAsia="Times New Roman" w:hAnsi="Times New Roman" w:cs="Times New Roman"/>
                <w:b/>
                <w:bCs/>
                <w:kern w:val="0"/>
                <w:sz w:val="20"/>
                <w:szCs w:val="20"/>
                <w:lang w:eastAsia="uk-UA"/>
                <w14:ligatures w14:val="none"/>
              </w:rPr>
            </w:pPr>
          </w:p>
        </w:tc>
        <w:tc>
          <w:tcPr>
            <w:tcW w:w="1134" w:type="dxa"/>
            <w:vMerge/>
            <w:tcBorders>
              <w:left w:val="single" w:sz="6" w:space="0" w:color="000000"/>
              <w:bottom w:val="single" w:sz="6" w:space="0" w:color="000000"/>
              <w:right w:val="single" w:sz="6" w:space="0" w:color="000000"/>
            </w:tcBorders>
            <w:vAlign w:val="center"/>
          </w:tcPr>
          <w:p w14:paraId="22104631"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p>
        </w:tc>
        <w:tc>
          <w:tcPr>
            <w:tcW w:w="1701" w:type="dxa"/>
            <w:vMerge/>
            <w:tcBorders>
              <w:left w:val="single" w:sz="6" w:space="0" w:color="000000"/>
              <w:bottom w:val="single" w:sz="6" w:space="0" w:color="000000"/>
              <w:right w:val="single" w:sz="6" w:space="0" w:color="000000"/>
            </w:tcBorders>
            <w:vAlign w:val="center"/>
          </w:tcPr>
          <w:p w14:paraId="65618902"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p>
        </w:tc>
        <w:tc>
          <w:tcPr>
            <w:tcW w:w="1843" w:type="dxa"/>
            <w:vMerge/>
            <w:tcBorders>
              <w:top w:val="single" w:sz="6" w:space="0" w:color="000000"/>
              <w:left w:val="single" w:sz="6" w:space="0" w:color="000000"/>
              <w:bottom w:val="single" w:sz="6" w:space="0" w:color="000000"/>
              <w:right w:val="single" w:sz="6" w:space="0" w:color="000000"/>
            </w:tcBorders>
            <w:vAlign w:val="center"/>
          </w:tcPr>
          <w:p w14:paraId="69D20F4E" w14:textId="77777777" w:rsidR="004F791A" w:rsidRPr="004F791A" w:rsidRDefault="004F791A" w:rsidP="004F791A">
            <w:pPr>
              <w:spacing w:after="0" w:line="240" w:lineRule="auto"/>
              <w:rPr>
                <w:rFonts w:ascii="Times New Roman" w:eastAsia="Times New Roman" w:hAnsi="Times New Roman" w:cs="Times New Roman"/>
                <w:b/>
                <w:bCs/>
                <w:kern w:val="0"/>
                <w:sz w:val="20"/>
                <w:szCs w:val="20"/>
                <w:lang w:eastAsia="uk-UA"/>
                <w14:ligatures w14:val="none"/>
              </w:rPr>
            </w:pPr>
          </w:p>
        </w:tc>
        <w:tc>
          <w:tcPr>
            <w:tcW w:w="1559" w:type="dxa"/>
            <w:vMerge/>
            <w:tcBorders>
              <w:top w:val="single" w:sz="6" w:space="0" w:color="000000"/>
              <w:left w:val="single" w:sz="6" w:space="0" w:color="000000"/>
              <w:bottom w:val="single" w:sz="6" w:space="0" w:color="000000"/>
              <w:right w:val="single" w:sz="6" w:space="0" w:color="000000"/>
            </w:tcBorders>
            <w:vAlign w:val="center"/>
          </w:tcPr>
          <w:p w14:paraId="3AA20DA9" w14:textId="77777777" w:rsidR="004F791A" w:rsidRPr="004F791A" w:rsidRDefault="004F791A" w:rsidP="004F791A">
            <w:pPr>
              <w:spacing w:after="0" w:line="240" w:lineRule="auto"/>
              <w:rPr>
                <w:rFonts w:ascii="Times New Roman" w:eastAsia="Times New Roman" w:hAnsi="Times New Roman" w:cs="Times New Roman"/>
                <w:b/>
                <w:bCs/>
                <w:kern w:val="0"/>
                <w:sz w:val="20"/>
                <w:szCs w:val="20"/>
                <w:lang w:eastAsia="uk-UA"/>
                <w14:ligatures w14:val="none"/>
              </w:rPr>
            </w:pP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5F2DC91"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прості іменні</w:t>
            </w:r>
          </w:p>
          <w:p w14:paraId="01048E28"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eastAsia="uk-UA"/>
                <w14:ligatures w14:val="none"/>
              </w:rPr>
            </w:pP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6CE422A" w14:textId="77777777" w:rsidR="004F791A" w:rsidRPr="004F791A" w:rsidRDefault="004F791A" w:rsidP="004F791A">
            <w:pPr>
              <w:spacing w:after="0" w:line="240" w:lineRule="auto"/>
              <w:ind w:left="-243"/>
              <w:jc w:val="center"/>
              <w:rPr>
                <w:rFonts w:ascii="Times New Roman" w:eastAsia="Times New Roman" w:hAnsi="Times New Roman" w:cs="Times New Roman"/>
                <w:b/>
                <w:bCs/>
                <w:kern w:val="0"/>
                <w:sz w:val="20"/>
                <w:szCs w:val="20"/>
                <w:lang w:val="en-US" w:eastAsia="uk-UA"/>
                <w14:ligatures w14:val="none"/>
              </w:rPr>
            </w:pPr>
            <w:r w:rsidRPr="004F791A">
              <w:rPr>
                <w:rFonts w:ascii="Times New Roman" w:eastAsia="Times New Roman" w:hAnsi="Times New Roman" w:cs="Times New Roman"/>
                <w:b/>
                <w:bCs/>
                <w:kern w:val="0"/>
                <w:sz w:val="20"/>
                <w:szCs w:val="20"/>
                <w:lang w:val="en-US" w:eastAsia="uk-UA"/>
                <w14:ligatures w14:val="none"/>
              </w:rPr>
              <w:t xml:space="preserve">  </w:t>
            </w:r>
            <w:r w:rsidRPr="004F791A">
              <w:rPr>
                <w:rFonts w:ascii="Times New Roman" w:eastAsia="Times New Roman" w:hAnsi="Times New Roman" w:cs="Times New Roman"/>
                <w:b/>
                <w:bCs/>
                <w:kern w:val="0"/>
                <w:sz w:val="20"/>
                <w:szCs w:val="20"/>
                <w:lang w:eastAsia="uk-UA"/>
                <w14:ligatures w14:val="none"/>
              </w:rPr>
              <w:t>Привілейовані</w:t>
            </w:r>
          </w:p>
          <w:p w14:paraId="51CD107C" w14:textId="77777777" w:rsidR="004F791A" w:rsidRPr="004F791A" w:rsidRDefault="004F791A" w:rsidP="004F791A">
            <w:pPr>
              <w:spacing w:after="0" w:line="240" w:lineRule="auto"/>
              <w:ind w:left="-243"/>
              <w:jc w:val="center"/>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eastAsia="uk-UA"/>
                <w14:ligatures w14:val="none"/>
              </w:rPr>
              <w:t>іменні</w:t>
            </w:r>
          </w:p>
        </w:tc>
      </w:tr>
      <w:tr w:rsidR="004F791A" w:rsidRPr="004F791A" w14:paraId="545F3B9B" w14:textId="77777777" w:rsidTr="00B52FB3">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2950003" w14:textId="77777777" w:rsidR="004F791A" w:rsidRPr="004F791A" w:rsidRDefault="004F791A" w:rsidP="004F791A">
            <w:pPr>
              <w:spacing w:after="0" w:line="240" w:lineRule="auto"/>
              <w:rPr>
                <w:rFonts w:ascii="Times New Roman" w:eastAsia="Times New Roman" w:hAnsi="Times New Roman" w:cs="Times New Roman"/>
                <w:b/>
                <w:bCs/>
                <w:kern w:val="0"/>
                <w:sz w:val="20"/>
                <w:szCs w:val="20"/>
                <w:lang w:eastAsia="uk-UA"/>
                <w14:ligatures w14:val="none"/>
              </w:rPr>
            </w:pPr>
            <w:r w:rsidRPr="004F791A">
              <w:rPr>
                <w:rFonts w:ascii="Times New Roman" w:eastAsia="Times New Roman" w:hAnsi="Times New Roman" w:cs="Times New Roman"/>
                <w:b/>
                <w:bCs/>
                <w:kern w:val="0"/>
                <w:sz w:val="20"/>
                <w:szCs w:val="20"/>
                <w:lang w:val="en-US" w:eastAsia="uk-UA"/>
                <w14:ligatures w14:val="none"/>
              </w:rPr>
              <w:t xml:space="preserve">                                                     </w:t>
            </w:r>
            <w:r w:rsidRPr="004F791A">
              <w:rPr>
                <w:rFonts w:ascii="Times New Roman" w:eastAsia="Times New Roman" w:hAnsi="Times New Roman" w:cs="Times New Roman"/>
                <w:b/>
                <w:bCs/>
                <w:kern w:val="0"/>
                <w:sz w:val="20"/>
                <w:szCs w:val="20"/>
                <w:lang w:eastAsia="uk-UA"/>
                <w14:ligatures w14:val="none"/>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192E35B4"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4F791A">
              <w:rPr>
                <w:rFonts w:ascii="Times New Roman" w:eastAsia="Times New Roman" w:hAnsi="Times New Roman" w:cs="Times New Roman"/>
                <w:b/>
                <w:bCs/>
                <w:kern w:val="0"/>
                <w:sz w:val="20"/>
                <w:szCs w:val="20"/>
                <w:lang w:val="en-US" w:eastAsia="uk-UA"/>
                <w14:ligatures w14:val="none"/>
              </w:rPr>
              <w:t>2</w:t>
            </w:r>
          </w:p>
        </w:tc>
        <w:tc>
          <w:tcPr>
            <w:tcW w:w="1701" w:type="dxa"/>
            <w:tcBorders>
              <w:top w:val="single" w:sz="6" w:space="0" w:color="000000"/>
              <w:left w:val="single" w:sz="6" w:space="0" w:color="000000"/>
              <w:bottom w:val="single" w:sz="6" w:space="0" w:color="000000"/>
              <w:right w:val="single" w:sz="6" w:space="0" w:color="000000"/>
            </w:tcBorders>
            <w:vAlign w:val="center"/>
          </w:tcPr>
          <w:p w14:paraId="1CCF003A"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4F791A">
              <w:rPr>
                <w:rFonts w:ascii="Times New Roman" w:eastAsia="Times New Roman" w:hAnsi="Times New Roman" w:cs="Times New Roman"/>
                <w:b/>
                <w:bCs/>
                <w:kern w:val="0"/>
                <w:sz w:val="20"/>
                <w:szCs w:val="20"/>
                <w:lang w:val="en-US" w:eastAsia="uk-UA"/>
                <w14:ligatures w14:val="none"/>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C486FA3"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4F791A">
              <w:rPr>
                <w:rFonts w:ascii="Times New Roman" w:eastAsia="Times New Roman" w:hAnsi="Times New Roman" w:cs="Times New Roman"/>
                <w:b/>
                <w:bCs/>
                <w:kern w:val="0"/>
                <w:sz w:val="20"/>
                <w:szCs w:val="20"/>
                <w:lang w:val="en-US" w:eastAsia="uk-UA"/>
                <w14:ligatures w14:val="none"/>
              </w:rPr>
              <w:t>4</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1EF8D65"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4F791A">
              <w:rPr>
                <w:rFonts w:ascii="Times New Roman" w:eastAsia="Times New Roman" w:hAnsi="Times New Roman" w:cs="Times New Roman"/>
                <w:b/>
                <w:bCs/>
                <w:kern w:val="0"/>
                <w:sz w:val="20"/>
                <w:szCs w:val="20"/>
                <w:lang w:val="en-US" w:eastAsia="uk-UA"/>
                <w14:ligatures w14:val="none"/>
              </w:rPr>
              <w:t>5</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E10129E"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4F791A">
              <w:rPr>
                <w:rFonts w:ascii="Times New Roman" w:eastAsia="Times New Roman" w:hAnsi="Times New Roman" w:cs="Times New Roman"/>
                <w:b/>
                <w:bCs/>
                <w:kern w:val="0"/>
                <w:sz w:val="20"/>
                <w:szCs w:val="20"/>
                <w:lang w:val="en-US" w:eastAsia="uk-UA"/>
                <w14:ligatures w14:val="none"/>
              </w:rPr>
              <w:t>6</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9A6F058"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4F791A">
              <w:rPr>
                <w:rFonts w:ascii="Times New Roman" w:eastAsia="Times New Roman" w:hAnsi="Times New Roman" w:cs="Times New Roman"/>
                <w:b/>
                <w:bCs/>
                <w:kern w:val="0"/>
                <w:sz w:val="20"/>
                <w:szCs w:val="20"/>
                <w:lang w:val="en-US" w:eastAsia="uk-UA"/>
                <w14:ligatures w14:val="none"/>
              </w:rPr>
              <w:t>7</w:t>
            </w:r>
          </w:p>
        </w:tc>
      </w:tr>
      <w:tr w:rsidR="004F791A" w:rsidRPr="004F791A" w14:paraId="25EE268A" w14:textId="77777777" w:rsidTr="00B52FB3">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47E88C4" w14:textId="77777777" w:rsidR="004F791A" w:rsidRPr="004F791A" w:rsidRDefault="004F791A" w:rsidP="004F791A">
            <w:pPr>
              <w:spacing w:after="0" w:line="240" w:lineRule="auto"/>
              <w:rPr>
                <w:rFonts w:ascii="Times New Roman" w:eastAsia="Times New Roman" w:hAnsi="Times New Roman" w:cs="Times New Roman"/>
                <w:bCs/>
                <w:kern w:val="0"/>
                <w:sz w:val="20"/>
                <w:szCs w:val="20"/>
                <w:lang w:val="en-US" w:eastAsia="uk-UA"/>
                <w14:ligatures w14:val="none"/>
              </w:rPr>
            </w:pPr>
            <w:r w:rsidRPr="004F791A">
              <w:rPr>
                <w:rFonts w:ascii="Times New Roman" w:eastAsia="Times New Roman" w:hAnsi="Times New Roman" w:cs="Times New Roman"/>
                <w:bCs/>
                <w:kern w:val="0"/>
                <w:sz w:val="20"/>
                <w:szCs w:val="20"/>
                <w:lang w:val="en-US" w:eastAsia="uk-UA"/>
                <w14:ligatures w14:val="none"/>
              </w:rPr>
              <w:t>Туровцев Геннадій Володимирович</w:t>
            </w:r>
          </w:p>
        </w:tc>
        <w:tc>
          <w:tcPr>
            <w:tcW w:w="1134" w:type="dxa"/>
            <w:tcBorders>
              <w:top w:val="single" w:sz="6" w:space="0" w:color="000000"/>
              <w:left w:val="single" w:sz="6" w:space="0" w:color="000000"/>
              <w:bottom w:val="single" w:sz="6" w:space="0" w:color="000000"/>
              <w:right w:val="single" w:sz="6" w:space="0" w:color="000000"/>
            </w:tcBorders>
            <w:vAlign w:val="center"/>
          </w:tcPr>
          <w:p w14:paraId="6551B0C6" w14:textId="77777777" w:rsidR="004F791A" w:rsidRPr="004F791A" w:rsidRDefault="004F791A" w:rsidP="004F791A">
            <w:pPr>
              <w:spacing w:after="0" w:line="240" w:lineRule="auto"/>
              <w:jc w:val="center"/>
              <w:rPr>
                <w:rFonts w:ascii="Times New Roman" w:eastAsia="Times New Roman" w:hAnsi="Times New Roman" w:cs="Times New Roman"/>
                <w:bCs/>
                <w:kern w:val="0"/>
                <w:sz w:val="20"/>
                <w:szCs w:val="20"/>
                <w:lang w:val="en-US" w:eastAsia="uk-UA"/>
                <w14:ligatures w14:val="none"/>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9F79983" w14:textId="77777777" w:rsidR="004F791A" w:rsidRPr="004F791A" w:rsidRDefault="004F791A" w:rsidP="004F791A">
            <w:pPr>
              <w:spacing w:after="0" w:line="240" w:lineRule="auto"/>
              <w:jc w:val="center"/>
              <w:rPr>
                <w:rFonts w:ascii="Times New Roman" w:eastAsia="Times New Roman" w:hAnsi="Times New Roman" w:cs="Times New Roman"/>
                <w:bCs/>
                <w:kern w:val="0"/>
                <w:sz w:val="20"/>
                <w:szCs w:val="20"/>
                <w:lang w:val="en-US" w:eastAsia="uk-UA"/>
                <w14:ligatures w14:val="none"/>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AC8FA8C" w14:textId="77777777" w:rsidR="004F791A" w:rsidRPr="004F791A" w:rsidRDefault="004F791A" w:rsidP="004F791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4F791A">
              <w:rPr>
                <w:rFonts w:ascii="Times New Roman" w:eastAsia="Times New Roman" w:hAnsi="Times New Roman" w:cs="Times New Roman"/>
                <w:bCs/>
                <w:kern w:val="0"/>
                <w:sz w:val="20"/>
                <w:szCs w:val="20"/>
                <w:lang w:val="en-US" w:eastAsia="uk-UA"/>
                <w14:ligatures w14:val="none"/>
              </w:rPr>
              <w:t>14300</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B40C366" w14:textId="77777777" w:rsidR="004F791A" w:rsidRPr="004F791A" w:rsidRDefault="004F791A" w:rsidP="004F791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4F791A">
              <w:rPr>
                <w:rFonts w:ascii="Times New Roman" w:eastAsia="Times New Roman" w:hAnsi="Times New Roman" w:cs="Times New Roman"/>
                <w:bCs/>
                <w:kern w:val="0"/>
                <w:sz w:val="20"/>
                <w:szCs w:val="20"/>
                <w:lang w:val="en-US" w:eastAsia="uk-UA"/>
                <w14:ligatures w14:val="none"/>
              </w:rPr>
              <w:t>3.47188501505</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E94E151" w14:textId="77777777" w:rsidR="004F791A" w:rsidRPr="004F791A" w:rsidRDefault="004F791A" w:rsidP="004F791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4F791A">
              <w:rPr>
                <w:rFonts w:ascii="Times New Roman" w:eastAsia="Times New Roman" w:hAnsi="Times New Roman" w:cs="Times New Roman"/>
                <w:bCs/>
                <w:kern w:val="0"/>
                <w:sz w:val="20"/>
                <w:szCs w:val="20"/>
                <w:lang w:val="en-US" w:eastAsia="uk-UA"/>
                <w14:ligatures w14:val="none"/>
              </w:rPr>
              <w:t>14300</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094C248" w14:textId="77777777" w:rsidR="004F791A" w:rsidRPr="004F791A" w:rsidRDefault="004F791A" w:rsidP="004F791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4F791A">
              <w:rPr>
                <w:rFonts w:ascii="Times New Roman" w:eastAsia="Times New Roman" w:hAnsi="Times New Roman" w:cs="Times New Roman"/>
                <w:bCs/>
                <w:kern w:val="0"/>
                <w:sz w:val="20"/>
                <w:szCs w:val="20"/>
                <w:lang w:val="en-US" w:eastAsia="uk-UA"/>
                <w14:ligatures w14:val="none"/>
              </w:rPr>
              <w:t>0</w:t>
            </w:r>
          </w:p>
        </w:tc>
      </w:tr>
      <w:tr w:rsidR="004F791A" w:rsidRPr="004F791A" w14:paraId="5BD7EB09" w14:textId="77777777" w:rsidTr="00B52FB3">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C494291" w14:textId="77777777" w:rsidR="004F791A" w:rsidRPr="004F791A" w:rsidRDefault="004F791A" w:rsidP="004F791A">
            <w:pPr>
              <w:spacing w:after="0" w:line="240" w:lineRule="auto"/>
              <w:rPr>
                <w:rFonts w:ascii="Times New Roman" w:eastAsia="Times New Roman" w:hAnsi="Times New Roman" w:cs="Times New Roman"/>
                <w:b/>
                <w:bCs/>
                <w:kern w:val="0"/>
                <w:sz w:val="20"/>
                <w:szCs w:val="20"/>
                <w:lang w:val="en-US" w:eastAsia="uk-UA"/>
                <w14:ligatures w14:val="none"/>
              </w:rPr>
            </w:pPr>
            <w:r w:rsidRPr="004F791A">
              <w:rPr>
                <w:rFonts w:ascii="Times New Roman" w:eastAsia="Times New Roman" w:hAnsi="Times New Roman" w:cs="Times New Roman"/>
                <w:b/>
                <w:bCs/>
                <w:kern w:val="0"/>
                <w:sz w:val="20"/>
                <w:szCs w:val="20"/>
                <w:lang w:val="en-US" w:eastAsia="uk-UA"/>
                <w14:ligatures w14:val="none"/>
              </w:rPr>
              <w:t>Усього</w:t>
            </w:r>
          </w:p>
        </w:tc>
        <w:tc>
          <w:tcPr>
            <w:tcW w:w="1134" w:type="dxa"/>
            <w:tcBorders>
              <w:top w:val="single" w:sz="6" w:space="0" w:color="000000"/>
              <w:left w:val="single" w:sz="6" w:space="0" w:color="000000"/>
              <w:bottom w:val="single" w:sz="6" w:space="0" w:color="000000"/>
              <w:right w:val="single" w:sz="6" w:space="0" w:color="000000"/>
            </w:tcBorders>
            <w:vAlign w:val="center"/>
          </w:tcPr>
          <w:p w14:paraId="618B849F"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val="en-US" w:eastAsia="uk-UA"/>
                <w14:ligatures w14:val="none"/>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06BC0B2"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val="en-US" w:eastAsia="uk-UA"/>
                <w14:ligatures w14:val="none"/>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0CC4CF3"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4F791A">
              <w:rPr>
                <w:rFonts w:ascii="Times New Roman" w:eastAsia="Times New Roman" w:hAnsi="Times New Roman" w:cs="Times New Roman"/>
                <w:b/>
                <w:bCs/>
                <w:kern w:val="0"/>
                <w:sz w:val="20"/>
                <w:szCs w:val="20"/>
                <w:lang w:val="en-US" w:eastAsia="uk-UA"/>
                <w14:ligatures w14:val="none"/>
              </w:rPr>
              <w:t>14300</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8B0C96A"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4F791A">
              <w:rPr>
                <w:rFonts w:ascii="Times New Roman" w:eastAsia="Times New Roman" w:hAnsi="Times New Roman" w:cs="Times New Roman"/>
                <w:b/>
                <w:bCs/>
                <w:kern w:val="0"/>
                <w:sz w:val="20"/>
                <w:szCs w:val="20"/>
                <w:lang w:val="en-US" w:eastAsia="uk-UA"/>
                <w14:ligatures w14:val="none"/>
              </w:rPr>
              <w:t>3.47188501505</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12BB7C1"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4F791A">
              <w:rPr>
                <w:rFonts w:ascii="Times New Roman" w:eastAsia="Times New Roman" w:hAnsi="Times New Roman" w:cs="Times New Roman"/>
                <w:b/>
                <w:bCs/>
                <w:kern w:val="0"/>
                <w:sz w:val="20"/>
                <w:szCs w:val="20"/>
                <w:lang w:val="en-US" w:eastAsia="uk-UA"/>
                <w14:ligatures w14:val="none"/>
              </w:rPr>
              <w:t>14300</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5356106" w14:textId="77777777" w:rsidR="004F791A" w:rsidRPr="004F791A" w:rsidRDefault="004F791A" w:rsidP="004F791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4F791A">
              <w:rPr>
                <w:rFonts w:ascii="Times New Roman" w:eastAsia="Times New Roman" w:hAnsi="Times New Roman" w:cs="Times New Roman"/>
                <w:b/>
                <w:bCs/>
                <w:kern w:val="0"/>
                <w:sz w:val="20"/>
                <w:szCs w:val="20"/>
                <w:lang w:val="en-US" w:eastAsia="uk-UA"/>
                <w14:ligatures w14:val="none"/>
              </w:rPr>
              <w:t>0</w:t>
            </w:r>
          </w:p>
        </w:tc>
      </w:tr>
    </w:tbl>
    <w:p w14:paraId="05609988" w14:textId="77777777" w:rsidR="004F791A" w:rsidRPr="004F791A" w:rsidRDefault="004F791A" w:rsidP="004F791A">
      <w:pPr>
        <w:spacing w:after="0" w:line="240" w:lineRule="auto"/>
        <w:rPr>
          <w:rFonts w:ascii="Times New Roman" w:eastAsia="Times New Roman" w:hAnsi="Times New Roman" w:cs="Times New Roman"/>
          <w:kern w:val="0"/>
          <w:sz w:val="24"/>
          <w:szCs w:val="24"/>
          <w:lang w:val="en-US" w:eastAsia="uk-UA"/>
          <w14:ligatures w14:val="none"/>
        </w:rPr>
      </w:pPr>
    </w:p>
    <w:p w14:paraId="00039246" w14:textId="77777777" w:rsidR="004F791A" w:rsidRPr="004F791A" w:rsidRDefault="004F791A" w:rsidP="004F791A">
      <w:pPr>
        <w:spacing w:after="60" w:line="240" w:lineRule="auto"/>
        <w:jc w:val="center"/>
        <w:outlineLvl w:val="0"/>
        <w:rPr>
          <w:rFonts w:ascii="Times New Roman" w:eastAsia="Times New Roman" w:hAnsi="Times New Roman" w:cs="Times New Roman"/>
          <w:b/>
          <w:bCs/>
          <w:kern w:val="28"/>
          <w:sz w:val="28"/>
          <w:szCs w:val="28"/>
          <w:lang w:eastAsia="uk-UA"/>
          <w14:ligatures w14:val="none"/>
        </w:rPr>
      </w:pPr>
      <w:bookmarkStart w:id="12" w:name="_Toc228375289"/>
      <w:r w:rsidRPr="004F791A">
        <w:rPr>
          <w:rFonts w:ascii="Times New Roman" w:eastAsia="Times New Roman" w:hAnsi="Times New Roman" w:cs="Times New Roman"/>
          <w:b/>
          <w:bCs/>
          <w:kern w:val="28"/>
          <w:sz w:val="28"/>
          <w:szCs w:val="28"/>
          <w:lang w:val="en-US" w:eastAsia="uk-UA"/>
          <w14:ligatures w14:val="none"/>
        </w:rPr>
        <w:t xml:space="preserve">III. </w:t>
      </w:r>
      <w:r w:rsidRPr="004F791A">
        <w:rPr>
          <w:rFonts w:ascii="Times New Roman" w:eastAsia="Times New Roman" w:hAnsi="Times New Roman" w:cs="Times New Roman"/>
          <w:b/>
          <w:bCs/>
          <w:kern w:val="28"/>
          <w:sz w:val="28"/>
          <w:szCs w:val="28"/>
          <w:lang w:eastAsia="uk-UA"/>
          <w14:ligatures w14:val="none"/>
        </w:rPr>
        <w:t>Фінансова інформація</w:t>
      </w:r>
      <w:bookmarkEnd w:id="12"/>
    </w:p>
    <w:p w14:paraId="1404872D" w14:textId="77777777" w:rsidR="004F791A" w:rsidRDefault="004F791A">
      <w:pPr>
        <w:sectPr w:rsidR="004F791A" w:rsidSect="004F791A">
          <w:pgSz w:w="16838" w:h="11906" w:orient="landscape"/>
          <w:pgMar w:top="567" w:right="363" w:bottom="567" w:left="363" w:header="709" w:footer="709" w:gutter="0"/>
          <w:cols w:space="708"/>
          <w:docGrid w:linePitch="360"/>
        </w:sectPr>
      </w:pPr>
    </w:p>
    <w:p w14:paraId="0CC28C0A" w14:textId="77777777" w:rsidR="004F791A" w:rsidRPr="004F791A" w:rsidRDefault="004F791A" w:rsidP="004F791A">
      <w:pPr>
        <w:keepNext/>
        <w:spacing w:after="0"/>
        <w:jc w:val="center"/>
        <w:outlineLvl w:val="0"/>
        <w:rPr>
          <w:rFonts w:ascii="Times New Roman" w:eastAsia="Times New Roman" w:hAnsi="Times New Roman" w:cs="Times New Roman"/>
          <w:b/>
          <w:bCs/>
          <w:kern w:val="32"/>
          <w:sz w:val="26"/>
          <w:szCs w:val="26"/>
          <w:lang w:eastAsia="uk-UA"/>
          <w14:ligatures w14:val="none"/>
        </w:rPr>
      </w:pPr>
      <w:bookmarkStart w:id="13" w:name="_Toc228375290"/>
      <w:r w:rsidRPr="004F791A">
        <w:rPr>
          <w:rFonts w:ascii="Times New Roman" w:eastAsia="Times New Roman" w:hAnsi="Times New Roman" w:cs="Times New Roman"/>
          <w:b/>
          <w:bCs/>
          <w:kern w:val="32"/>
          <w:sz w:val="26"/>
          <w:szCs w:val="26"/>
          <w:lang w:eastAsia="uk-UA"/>
          <w14:ligatures w14:val="none"/>
        </w:rPr>
        <w:lastRenderedPageBreak/>
        <w:t>1. Інформація про розмір доходу за видами діяльності особи</w:t>
      </w:r>
      <w:bookmarkEnd w:id="13"/>
    </w:p>
    <w:tbl>
      <w:tblPr>
        <w:tblW w:w="5000" w:type="pct"/>
        <w:tblCellMar>
          <w:left w:w="0" w:type="dxa"/>
          <w:right w:w="0" w:type="dxa"/>
        </w:tblCellMar>
        <w:tblLook w:val="0000" w:firstRow="0" w:lastRow="0" w:firstColumn="0" w:lastColumn="0" w:noHBand="0" w:noVBand="0"/>
      </w:tblPr>
      <w:tblGrid>
        <w:gridCol w:w="6262"/>
        <w:gridCol w:w="1961"/>
        <w:gridCol w:w="1689"/>
      </w:tblGrid>
      <w:tr w:rsidR="004F791A" w:rsidRPr="004F791A" w14:paraId="58BFE3DD" w14:textId="77777777" w:rsidTr="00B52FB3">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E830213"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eastAsia="uk-UA"/>
                <w14:ligatures w14:val="none"/>
              </w:rPr>
              <w:t xml:space="preserve">Вид діяльності особи </w:t>
            </w:r>
            <w:r w:rsidRPr="004F791A">
              <w:rPr>
                <w:rFonts w:ascii="Times New Roman" w:eastAsia="Times New Roman" w:hAnsi="Times New Roman" w:cs="Times New Roman"/>
                <w:b/>
                <w:color w:val="000000"/>
                <w:kern w:val="0"/>
                <w:sz w:val="20"/>
                <w:szCs w:val="20"/>
                <w:lang w:eastAsia="uk-UA"/>
                <w14:ligatures w14:val="none"/>
              </w:rPr>
              <w:br/>
              <w:t xml:space="preserve">із зазначенням найменування </w:t>
            </w:r>
            <w:r w:rsidRPr="004F791A">
              <w:rPr>
                <w:rFonts w:ascii="Times New Roman" w:eastAsia="Times New Roman" w:hAnsi="Times New Roman" w:cs="Times New Roman"/>
                <w:b/>
                <w:color w:val="000000"/>
                <w:kern w:val="0"/>
                <w:sz w:val="20"/>
                <w:szCs w:val="20"/>
                <w:lang w:eastAsia="uk-UA"/>
                <w14:ligatures w14:val="none"/>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F34D59"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eastAsia="uk-UA"/>
                <w14:ligatures w14:val="none"/>
              </w:rPr>
              <w:t xml:space="preserve">Розмір доходу особи </w:t>
            </w:r>
            <w:r w:rsidRPr="004F791A">
              <w:rPr>
                <w:rFonts w:ascii="Times New Roman" w:eastAsia="Times New Roman" w:hAnsi="Times New Roman" w:cs="Times New Roman"/>
                <w:b/>
                <w:color w:val="000000"/>
                <w:kern w:val="0"/>
                <w:sz w:val="20"/>
                <w:szCs w:val="20"/>
                <w:lang w:eastAsia="uk-UA"/>
                <w14:ligatures w14:val="none"/>
              </w:rPr>
              <w:br/>
              <w:t xml:space="preserve">від реалізації продукції </w:t>
            </w:r>
            <w:r w:rsidRPr="004F791A">
              <w:rPr>
                <w:rFonts w:ascii="Times New Roman" w:eastAsia="Times New Roman" w:hAnsi="Times New Roman" w:cs="Times New Roman"/>
                <w:b/>
                <w:color w:val="000000"/>
                <w:kern w:val="0"/>
                <w:sz w:val="20"/>
                <w:szCs w:val="20"/>
                <w:lang w:eastAsia="uk-UA"/>
                <w14:ligatures w14:val="none"/>
              </w:rPr>
              <w:br/>
              <w:t>(товарів, робіт, послуг), </w:t>
            </w:r>
            <w:r w:rsidRPr="004F791A">
              <w:rPr>
                <w:rFonts w:ascii="Times New Roman" w:eastAsia="Times New Roman" w:hAnsi="Times New Roman" w:cs="Times New Roman"/>
                <w:b/>
                <w:color w:val="000000"/>
                <w:kern w:val="0"/>
                <w:sz w:val="20"/>
                <w:szCs w:val="20"/>
                <w:lang w:eastAsia="uk-UA"/>
                <w14:ligatures w14:val="none"/>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AEB1CE1"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eastAsia="uk-UA"/>
                <w14:ligatures w14:val="none"/>
              </w:rPr>
              <w:t xml:space="preserve">Відсоткове вираження по відношенню </w:t>
            </w:r>
            <w:r w:rsidRPr="004F791A">
              <w:rPr>
                <w:rFonts w:ascii="Times New Roman" w:eastAsia="Times New Roman" w:hAnsi="Times New Roman" w:cs="Times New Roman"/>
                <w:b/>
                <w:color w:val="000000"/>
                <w:kern w:val="0"/>
                <w:sz w:val="20"/>
                <w:szCs w:val="20"/>
                <w:lang w:eastAsia="uk-UA"/>
                <w14:ligatures w14:val="none"/>
              </w:rPr>
              <w:br/>
              <w:t>від сукупного доходу особи за результатами звітного року</w:t>
            </w:r>
          </w:p>
        </w:tc>
      </w:tr>
      <w:tr w:rsidR="004F791A" w:rsidRPr="004F791A" w14:paraId="584B267D" w14:textId="77777777" w:rsidTr="00B52FB3">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4958680" w14:textId="77777777" w:rsidR="004F791A" w:rsidRPr="004F791A" w:rsidRDefault="004F791A" w:rsidP="004F791A">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val="en-US" w:eastAsia="uk-UA"/>
                <w14:ligatures w14:val="none"/>
              </w:rPr>
              <w:t xml:space="preserve">                                                                    </w:t>
            </w:r>
            <w:r w:rsidRPr="004F791A">
              <w:rPr>
                <w:rFonts w:ascii="Times New Roman" w:eastAsia="Times New Roman" w:hAnsi="Times New Roman" w:cs="Times New Roman"/>
                <w:b/>
                <w:color w:val="000000"/>
                <w:kern w:val="0"/>
                <w:sz w:val="20"/>
                <w:szCs w:val="20"/>
                <w:lang w:eastAsia="uk-UA"/>
                <w14:ligatures w14:val="none"/>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55C7F3"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eastAsia="uk-UA"/>
                <w14:ligatures w14:val="none"/>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0E47AE4"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eastAsia="uk-UA"/>
                <w14:ligatures w14:val="none"/>
              </w:rPr>
              <w:t>3</w:t>
            </w:r>
          </w:p>
        </w:tc>
      </w:tr>
      <w:tr w:rsidR="004F791A" w:rsidRPr="004F791A" w14:paraId="61BCA77E" w14:textId="77777777" w:rsidTr="00B52FB3">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61062F3" w14:textId="77777777" w:rsidR="004F791A" w:rsidRPr="004F791A" w:rsidRDefault="004F791A" w:rsidP="004F791A">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0"/>
                <w:lang w:val="en-US"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 xml:space="preserve">85.42     </w:t>
            </w:r>
          </w:p>
          <w:p w14:paraId="4DB0EBE7" w14:textId="77777777" w:rsidR="004F791A" w:rsidRPr="004F791A" w:rsidRDefault="004F791A" w:rsidP="004F791A">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0"/>
                <w:lang w:val="en-US"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ВИЩА ОСВІТА</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756DEC7"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4F791A">
              <w:rPr>
                <w:rFonts w:ascii="Times New Roman" w:eastAsia="Times New Roman" w:hAnsi="Times New Roman" w:cs="Times New Roman"/>
                <w:color w:val="000000"/>
                <w:kern w:val="0"/>
                <w:sz w:val="20"/>
                <w:szCs w:val="20"/>
                <w:lang w:eastAsia="uk-UA"/>
                <w14:ligatures w14:val="none"/>
              </w:rPr>
              <w:t>32252.8</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AAD344F"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4F791A">
              <w:rPr>
                <w:rFonts w:ascii="Times New Roman" w:eastAsia="Times New Roman" w:hAnsi="Times New Roman" w:cs="Times New Roman"/>
                <w:color w:val="000000"/>
                <w:kern w:val="0"/>
                <w:sz w:val="20"/>
                <w:szCs w:val="20"/>
                <w:lang w:eastAsia="uk-UA"/>
                <w14:ligatures w14:val="none"/>
              </w:rPr>
              <w:t>100</w:t>
            </w:r>
          </w:p>
        </w:tc>
      </w:tr>
    </w:tbl>
    <w:p w14:paraId="1D728316" w14:textId="77777777" w:rsidR="004F791A" w:rsidRPr="004F791A" w:rsidRDefault="004F791A" w:rsidP="004F791A">
      <w:pPr>
        <w:rPr>
          <w:rFonts w:ascii="Calibri" w:eastAsia="Times New Roman" w:hAnsi="Calibri" w:cs="Times New Roman"/>
          <w:kern w:val="0"/>
          <w:lang w:eastAsia="uk-UA"/>
          <w14:ligatures w14:val="none"/>
        </w:rPr>
      </w:pPr>
    </w:p>
    <w:p w14:paraId="2229C30B" w14:textId="77777777" w:rsidR="004F791A" w:rsidRPr="004F791A" w:rsidRDefault="004F791A" w:rsidP="004F791A">
      <w:pPr>
        <w:spacing w:after="60" w:line="240" w:lineRule="auto"/>
        <w:jc w:val="center"/>
        <w:outlineLvl w:val="0"/>
        <w:rPr>
          <w:rFonts w:ascii="Times New Roman" w:eastAsia="Times New Roman" w:hAnsi="Times New Roman" w:cs="Times New Roman"/>
          <w:b/>
          <w:bCs/>
          <w:kern w:val="28"/>
          <w:sz w:val="26"/>
          <w:szCs w:val="26"/>
          <w:lang w:eastAsia="uk-UA"/>
          <w14:ligatures w14:val="none"/>
        </w:rPr>
      </w:pPr>
      <w:r w:rsidRPr="004F791A">
        <w:rPr>
          <w:rFonts w:ascii="Times New Roman" w:eastAsia="Times New Roman" w:hAnsi="Times New Roman" w:cs="Times New Roman"/>
          <w:b/>
          <w:bCs/>
          <w:kern w:val="28"/>
          <w:sz w:val="26"/>
          <w:szCs w:val="26"/>
          <w:lang w:val="en-US" w:eastAsia="uk-UA"/>
          <w14:ligatures w14:val="none"/>
        </w:rPr>
        <w:t xml:space="preserve"> </w:t>
      </w:r>
      <w:r w:rsidRPr="004F791A">
        <w:rPr>
          <w:rFonts w:ascii="Times New Roman" w:eastAsia="Times New Roman" w:hAnsi="Times New Roman" w:cs="Times New Roman"/>
          <w:b/>
          <w:bCs/>
          <w:kern w:val="28"/>
          <w:sz w:val="26"/>
          <w:szCs w:val="26"/>
          <w:lang w:eastAsia="uk-UA"/>
          <w14:ligatures w14:val="none"/>
        </w:rPr>
        <w:t xml:space="preserve"> </w:t>
      </w:r>
      <w:bookmarkStart w:id="14" w:name="_Toc228375291"/>
      <w:r w:rsidRPr="004F791A">
        <w:rPr>
          <w:rFonts w:ascii="Times New Roman" w:eastAsia="Times New Roman" w:hAnsi="Times New Roman" w:cs="Times New Roman"/>
          <w:b/>
          <w:bCs/>
          <w:kern w:val="28"/>
          <w:sz w:val="26"/>
          <w:szCs w:val="26"/>
          <w:lang w:val="en-US" w:eastAsia="uk-UA"/>
          <w14:ligatures w14:val="none"/>
        </w:rPr>
        <w:t>4. Твердження щодо річної інформації</w:t>
      </w:r>
      <w:bookmarkEnd w:id="14"/>
      <w:r w:rsidRPr="004F791A">
        <w:rPr>
          <w:rFonts w:ascii="Times New Roman" w:eastAsia="Times New Roman" w:hAnsi="Times New Roman" w:cs="Times New Roman"/>
          <w:b/>
          <w:bCs/>
          <w:kern w:val="28"/>
          <w:sz w:val="26"/>
          <w:szCs w:val="26"/>
          <w:lang w:val="en-US" w:eastAsia="uk-UA"/>
          <w14:ligatures w14:val="none"/>
        </w:rPr>
        <w:t xml:space="preserve"> </w:t>
      </w:r>
    </w:p>
    <w:p w14:paraId="372C35DE" w14:textId="77777777" w:rsidR="004F791A" w:rsidRPr="004F791A" w:rsidRDefault="004F791A" w:rsidP="004F791A">
      <w:pPr>
        <w:spacing w:after="0" w:line="240" w:lineRule="auto"/>
        <w:rPr>
          <w:rFonts w:ascii="Times New Roman" w:eastAsia="Times New Roman" w:hAnsi="Times New Roman" w:cs="Times New Roman"/>
          <w:kern w:val="0"/>
          <w:sz w:val="24"/>
          <w:szCs w:val="24"/>
          <w:lang w:eastAsia="uk-UA"/>
          <w14:ligatures w14:val="none"/>
        </w:rPr>
      </w:pPr>
    </w:p>
    <w:p w14:paraId="361B5A51"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Офіційна позиції осіб, які здійснюють управлінські функції та підписують річну інформацію емітента щодо річної інформації, в особі ректора Туровцева Геннадiя Володимировича:</w:t>
      </w:r>
    </w:p>
    <w:p w14:paraId="5264B901"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1) Річна фінансова звітність ПРИВАТНОГО АКЦІОНЕРНОГО ТОВАРИСТВА "ПРИВАТНОГО ВИЩОГО НАВЧАЛЬНОГО ЗАКЛАДУ "ЗАПОРІЗЬКИЙ ІНСТИТУТ ЕКОНОМІКИ ТА ІНФОРМАЦІЙНИХ ТЕХНОЛОГІЙ " підготовлена відповідно до стандартів бухгалтерського обліку, що вимагаються згідно із Законом України " Про бухгалтерський облік та фінансову звітність в Україні", містить достовірне та об'єктивне подання інформації про</w:t>
      </w:r>
    </w:p>
    <w:p w14:paraId="7D1A448F"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стан активів, пасивів, фінансовий стан, прибутки та збитки емітента.</w:t>
      </w:r>
    </w:p>
    <w:p w14:paraId="73C5230C"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2) Звіт керівництва включає достовірне та об'єктивне подання інформації про розвиток і здійснення</w:t>
      </w:r>
    </w:p>
    <w:p w14:paraId="6CDE825C"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господарської діяльності та стан ПРИВАТНОГО АКЦІОНЕРНОГО ТОВАРИСТВА "ПРИВАТНОГО ВИЩОГО НАВЧАЛЬНОГО ЗАКЛАДУ "ЗАПОРІЗЬКИЙ ІНСТИТУТ ЕКОНОМІКИ ТА ІНФОРМАЦІЙНИХ ТЕХНОЛОГІЙ "</w:t>
      </w:r>
    </w:p>
    <w:p w14:paraId="2F3BFF21"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з описом основних ризиків та невизначеностей, з якими стикається у своїй господарській діяльності Товариство.</w:t>
      </w:r>
    </w:p>
    <w:p w14:paraId="2BB76AA2"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Діяльність була спрямована на мінімізацію операційних та безпекових ризиків через інвестиції у резервне енергозабезпечення ІТ-інфраструктури та заходи безпеки.Загальний висновок: Діяльність виконавчого органу оцінюється як ефективна. Він успішно забезпечив стійкість. Річний звіт затверджено Загальними зборами акціонерів Протокол №2-26 від 27.04.2026р.</w:t>
      </w:r>
    </w:p>
    <w:p w14:paraId="368293EE"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p>
    <w:p w14:paraId="4A71EB73"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p>
    <w:p w14:paraId="080A7224" w14:textId="77777777" w:rsidR="004F791A" w:rsidRPr="004F791A" w:rsidRDefault="004F791A" w:rsidP="004F791A">
      <w:pPr>
        <w:spacing w:after="60" w:line="240" w:lineRule="auto"/>
        <w:jc w:val="center"/>
        <w:outlineLvl w:val="0"/>
        <w:rPr>
          <w:rFonts w:ascii="Times New Roman" w:eastAsia="Times New Roman" w:hAnsi="Times New Roman" w:cs="Times New Roman"/>
          <w:b/>
          <w:bCs/>
          <w:kern w:val="28"/>
          <w:sz w:val="28"/>
          <w:szCs w:val="28"/>
          <w:lang w:eastAsia="uk-UA"/>
          <w14:ligatures w14:val="none"/>
        </w:rPr>
      </w:pPr>
      <w:bookmarkStart w:id="15" w:name="_Toc228375292"/>
      <w:r w:rsidRPr="004F791A">
        <w:rPr>
          <w:rFonts w:ascii="Times New Roman" w:eastAsia="Times New Roman" w:hAnsi="Times New Roman" w:cs="Times New Roman"/>
          <w:b/>
          <w:bCs/>
          <w:kern w:val="28"/>
          <w:sz w:val="28"/>
          <w:szCs w:val="28"/>
          <w:lang w:eastAsia="uk-UA"/>
          <w14:ligatures w14:val="none"/>
        </w:rPr>
        <w:t>IV. Нефінансова інформація</w:t>
      </w:r>
      <w:bookmarkEnd w:id="15"/>
    </w:p>
    <w:p w14:paraId="13C98DF2" w14:textId="77777777" w:rsidR="004F791A" w:rsidRPr="004F791A" w:rsidRDefault="004F791A" w:rsidP="004F791A">
      <w:pPr>
        <w:spacing w:after="0"/>
        <w:rPr>
          <w:rFonts w:ascii="Calibri" w:eastAsia="Calibri" w:hAnsi="Calibri" w:cs="Times New Roman"/>
          <w:kern w:val="0"/>
          <w:lang w:eastAsia="uk-UA"/>
          <w14:ligatures w14:val="none"/>
        </w:rPr>
      </w:pPr>
    </w:p>
    <w:p w14:paraId="36573F9A" w14:textId="77777777" w:rsidR="004F791A" w:rsidRPr="004F791A" w:rsidRDefault="004F791A" w:rsidP="004F791A">
      <w:pPr>
        <w:spacing w:after="60" w:line="240" w:lineRule="auto"/>
        <w:outlineLvl w:val="0"/>
        <w:rPr>
          <w:rFonts w:ascii="Calibri Light" w:eastAsia="Times New Roman" w:hAnsi="Calibri Light" w:cs="Times New Roman"/>
          <w:b/>
          <w:bCs/>
          <w:kern w:val="28"/>
          <w:sz w:val="32"/>
          <w:szCs w:val="32"/>
          <w:lang w:eastAsia="uk-UA"/>
          <w14:ligatures w14:val="none"/>
        </w:rPr>
      </w:pPr>
      <w:bookmarkStart w:id="16" w:name="_Toc228375293"/>
      <w:r w:rsidRPr="004F791A">
        <w:rPr>
          <w:rFonts w:ascii="Times New Roman" w:eastAsia="Times New Roman" w:hAnsi="Times New Roman" w:cs="Times New Roman"/>
          <w:b/>
          <w:bCs/>
          <w:kern w:val="28"/>
          <w:sz w:val="26"/>
          <w:szCs w:val="26"/>
          <w:lang w:eastAsia="uk-UA"/>
          <w14:ligatures w14:val="none"/>
        </w:rPr>
        <w:t>1. Звіт керівництва (звіт про управління)</w:t>
      </w:r>
      <w:bookmarkEnd w:id="16"/>
    </w:p>
    <w:p w14:paraId="4C2FC3BF" w14:textId="77777777" w:rsidR="004F791A" w:rsidRPr="004F791A" w:rsidRDefault="004F791A" w:rsidP="004F791A">
      <w:pPr>
        <w:rPr>
          <w:rFonts w:ascii="Calibri" w:eastAsia="Calibri" w:hAnsi="Calibri" w:cs="Times New Roman"/>
          <w:kern w:val="0"/>
          <w:lang w:val="ru-RU"/>
          <w14:ligatures w14:val="none"/>
        </w:rPr>
      </w:pPr>
    </w:p>
    <w:p w14:paraId="63CF54BA" w14:textId="77777777" w:rsidR="004F791A" w:rsidRPr="004F791A" w:rsidRDefault="004F791A" w:rsidP="004F791A">
      <w:pPr>
        <w:widowControl w:val="0"/>
        <w:tabs>
          <w:tab w:val="right" w:pos="7710"/>
          <w:tab w:val="right" w:pos="11514"/>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lang w:eastAsia="uk-UA"/>
          <w14:ligatures w14:val="none"/>
        </w:rPr>
      </w:pPr>
      <w:r w:rsidRPr="004F791A">
        <w:rPr>
          <w:rFonts w:ascii="Times New Roman" w:eastAsia="Times New Roman" w:hAnsi="Times New Roman" w:cs="Times New Roman"/>
          <w:b/>
          <w:color w:val="000000"/>
          <w:kern w:val="0"/>
          <w:lang w:eastAsia="uk-UA"/>
          <w14:ligatures w14:val="none"/>
        </w:rPr>
        <w:t>1) Звернення до акціонерів/учасників та інших стейкхолдерів від голови ради особи</w:t>
      </w:r>
    </w:p>
    <w:p w14:paraId="23F259A9"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ru-RU" w:eastAsia="uk-UA"/>
          <w14:ligatures w14:val="none"/>
        </w:rPr>
      </w:pPr>
    </w:p>
    <w:p w14:paraId="23666610"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В Товаристві Наглядова рада відсутня</w:t>
      </w:r>
    </w:p>
    <w:p w14:paraId="2A663A19"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ru-RU" w:eastAsia="uk-UA"/>
          <w14:ligatures w14:val="none"/>
        </w:rPr>
      </w:pPr>
    </w:p>
    <w:p w14:paraId="2ECF9318" w14:textId="77777777" w:rsidR="004F791A" w:rsidRPr="004F791A" w:rsidRDefault="004F791A" w:rsidP="004F791A">
      <w:pPr>
        <w:spacing w:after="0" w:line="240" w:lineRule="auto"/>
        <w:rPr>
          <w:rFonts w:ascii="Times New Roman" w:eastAsia="Times New Roman" w:hAnsi="Times New Roman" w:cs="Times New Roman"/>
          <w:b/>
          <w:kern w:val="0"/>
          <w:lang w:eastAsia="uk-UA"/>
          <w14:ligatures w14:val="none"/>
        </w:rPr>
      </w:pPr>
      <w:r w:rsidRPr="004F791A">
        <w:rPr>
          <w:rFonts w:ascii="Times New Roman" w:eastAsia="Times New Roman" w:hAnsi="Times New Roman" w:cs="Times New Roman"/>
          <w:b/>
          <w:kern w:val="0"/>
          <w:lang w:eastAsia="uk-UA"/>
          <w14:ligatures w14:val="none"/>
        </w:rPr>
        <w:t>2) Звернення до акціонерів/учасників та інших стейкхолдерів від керівника особи</w:t>
      </w:r>
    </w:p>
    <w:p w14:paraId="6C4ADA88" w14:textId="77777777" w:rsidR="004F791A" w:rsidRPr="004F791A" w:rsidRDefault="004F791A" w:rsidP="004F791A">
      <w:pPr>
        <w:spacing w:after="0" w:line="240" w:lineRule="auto"/>
        <w:rPr>
          <w:rFonts w:ascii="Times New Roman" w:eastAsia="Times New Roman" w:hAnsi="Times New Roman" w:cs="Times New Roman"/>
          <w:b/>
          <w:kern w:val="0"/>
          <w:lang w:eastAsia="uk-UA"/>
          <w14:ligatures w14:val="none"/>
        </w:rPr>
      </w:pPr>
    </w:p>
    <w:p w14:paraId="0EAE72F1"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Шановні  акціонери та стейкхолдери!</w:t>
      </w:r>
    </w:p>
    <w:p w14:paraId="557C51CE"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 xml:space="preserve">Ректор  ПрАТ «ПВНЗ "ЗІЕІТ"   вдячний  всім за спiвпрацю та пiдтримку в цей важкий час, який є  складним випробуванням для Товариства  і для України в цiлому. </w:t>
      </w:r>
    </w:p>
    <w:p w14:paraId="1D5B25E7"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 xml:space="preserve">Щоб забезпечити безперервність освітнього процесу,наш навчальний заклад  був змушений перейти на дистанційну або змішану форму навчання. </w:t>
      </w:r>
    </w:p>
    <w:p w14:paraId="4CC9CF22"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Війна негативно вплинула на психологічне здоров'я як учнів, так і викладачів. Постійні повітряні тривоги, стрес, втрата близьких і місця проживання призвели до депресій та емоційного вигорання. Педагоги отримали додаткове навантаження, оскільки їм доводилося не лише викладати, а й надавати психоемоційну підтримку дітям.</w:t>
      </w:r>
    </w:p>
    <w:p w14:paraId="751C1860"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 xml:space="preserve">Значна кількість учнів, студентів і педагогів була змушена залишити свої домівки. Багато хто став внутрішньо переміщеними особами, а багато учнів виїхали за кордон, що створює ризик втрати зв'язку з українською освітньою системою. Це також призвело до зменшення кількості абітурієнтів у навчальному закладі. </w:t>
      </w:r>
    </w:p>
    <w:p w14:paraId="51E01096"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Незважаючі на це, наші навчальні заклади  демонструють дивовижну  стійкість  та здатність адапнації:</w:t>
      </w:r>
    </w:p>
    <w:p w14:paraId="1BE9321F"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Дистанційне навчання;</w:t>
      </w:r>
    </w:p>
    <w:p w14:paraId="5C348AC1"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Створення безпечних умов навчання для тих студентів , які продовжують очне навчання;</w:t>
      </w:r>
    </w:p>
    <w:p w14:paraId="66BBF07E"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Гнучкі освітні програми;</w:t>
      </w:r>
    </w:p>
    <w:p w14:paraId="5305FE92"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lastRenderedPageBreak/>
        <w:t>Керівництво Товариства пропонує Вам до розгляду чергову річну звітність за рік, що завершився станом на  31.12.2025 р.</w:t>
      </w:r>
    </w:p>
    <w:p w14:paraId="2803F6FD"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 xml:space="preserve">У звіті відображені загальні результати діяльності, можливі ризики, завдання на майбутнє. </w:t>
      </w:r>
    </w:p>
    <w:p w14:paraId="3B271A7B"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Динаміка діяльності може давати нам підстави сподіватися у наступних роках  на збереження та зміцнення нашої позиції в діяльності.</w:t>
      </w:r>
    </w:p>
    <w:p w14:paraId="662FC0F7"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За історію своєї діяльності Товариство утримує належне місце серед інших навчальних закладів України, та має стійку репутацію надійного партнера по бізнесу.</w:t>
      </w:r>
    </w:p>
    <w:p w14:paraId="510AAD3B"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Товариство працює професійно та якісно.Діяльність виконавчого органу протягом звітного періоду характеризувалася високою адаптивністю та сфокусованістю на ключових пріоритетах:Безперервність діяльності: Виконавчий орган забезпечив безперервність освітнього процесу, оперативно перевівши його на дистанційний формат та забезпечивши функціонування усіх підрозділів (інститут, коледж, ліцей) попри військові ризики.</w:t>
      </w:r>
    </w:p>
    <w:p w14:paraId="21A480AF"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Фінансова дисципліна: Були прийняті рішення, спрямовані на збереження контингенту та посилення контролю за дебіторською заборгованістю. Це дозволило підтримувати достатній рівень ліквідності та своєчасно виконувати всі фінансові зобов'язання.Управління ризиками: Діяльність була спрямована на мінімізацію операційних та безпекових ризиків через інвестиції у резервне енергозабезпечення ІТ-інфраструктури та заходи безпеки.Загальний висновок: Діяльність виконавчого органу оцінюється як ефективна. Він успішно забезпечив стійкість</w:t>
      </w:r>
    </w:p>
    <w:p w14:paraId="3EE981A8"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p>
    <w:p w14:paraId="1F1FD9D5" w14:textId="77777777" w:rsidR="004F791A" w:rsidRPr="004F791A" w:rsidRDefault="004F791A" w:rsidP="004F791A">
      <w:pPr>
        <w:spacing w:after="0" w:line="240" w:lineRule="auto"/>
        <w:rPr>
          <w:rFonts w:ascii="Times New Roman" w:eastAsia="Times New Roman" w:hAnsi="Times New Roman" w:cs="Times New Roman"/>
          <w:b/>
          <w:kern w:val="0"/>
          <w:szCs w:val="24"/>
          <w:lang w:eastAsia="uk-UA"/>
          <w14:ligatures w14:val="none"/>
        </w:rPr>
      </w:pPr>
    </w:p>
    <w:p w14:paraId="23F48504" w14:textId="77777777" w:rsidR="004F791A" w:rsidRPr="004F791A" w:rsidRDefault="004F791A" w:rsidP="004F791A">
      <w:pPr>
        <w:spacing w:after="0" w:line="240" w:lineRule="auto"/>
        <w:rPr>
          <w:rFonts w:ascii="Times New Roman" w:eastAsia="Times New Roman" w:hAnsi="Times New Roman" w:cs="Times New Roman"/>
          <w:b/>
          <w:kern w:val="0"/>
          <w:szCs w:val="24"/>
          <w:lang w:eastAsia="uk-UA"/>
          <w14:ligatures w14:val="none"/>
        </w:rPr>
      </w:pPr>
      <w:r w:rsidRPr="004F791A">
        <w:rPr>
          <w:rFonts w:ascii="Times New Roman" w:eastAsia="Times New Roman" w:hAnsi="Times New Roman" w:cs="Times New Roman"/>
          <w:b/>
          <w:kern w:val="0"/>
          <w:szCs w:val="24"/>
          <w:lang w:eastAsia="uk-UA"/>
          <w14:ligatures w14:val="none"/>
        </w:rPr>
        <w:t>3) Інформаці</w:t>
      </w:r>
      <w:r w:rsidRPr="004F791A">
        <w:rPr>
          <w:rFonts w:ascii="Times New Roman" w:eastAsia="Times New Roman" w:hAnsi="Times New Roman" w:cs="Times New Roman"/>
          <w:b/>
          <w:kern w:val="0"/>
          <w:szCs w:val="24"/>
          <w:lang w:val="ru-RU" w:eastAsia="uk-UA"/>
          <w14:ligatures w14:val="none"/>
        </w:rPr>
        <w:t>я</w:t>
      </w:r>
      <w:r w:rsidRPr="004F791A">
        <w:rPr>
          <w:rFonts w:ascii="Times New Roman" w:eastAsia="Times New Roman" w:hAnsi="Times New Roman" w:cs="Times New Roman"/>
          <w:b/>
          <w:kern w:val="0"/>
          <w:szCs w:val="24"/>
          <w:lang w:eastAsia="uk-UA"/>
          <w14:ligatures w14:val="none"/>
        </w:rPr>
        <w:t xml:space="preserve"> про розвиток та вірогідні перспективи подальшого розвитку особи</w:t>
      </w:r>
    </w:p>
    <w:p w14:paraId="769FAC9D" w14:textId="77777777" w:rsidR="004F791A" w:rsidRPr="004F791A" w:rsidRDefault="004F791A" w:rsidP="004F791A">
      <w:pPr>
        <w:spacing w:after="0" w:line="240" w:lineRule="auto"/>
        <w:rPr>
          <w:rFonts w:ascii="Times New Roman" w:eastAsia="Times New Roman" w:hAnsi="Times New Roman" w:cs="Times New Roman"/>
          <w:b/>
          <w:kern w:val="0"/>
          <w:szCs w:val="24"/>
          <w:lang w:eastAsia="uk-UA"/>
          <w14:ligatures w14:val="none"/>
        </w:rPr>
      </w:pPr>
    </w:p>
    <w:p w14:paraId="66ADEBC8"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Вiрогiднi перспективи подальшого розвитку емiтента в цiлому залежать вiд загального економiчного стану країни, полiпшення платоспроможностi як громадян так i пiдприємств.</w:t>
      </w:r>
    </w:p>
    <w:p w14:paraId="393B5576"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 xml:space="preserve">В перспективi пiдприємство планує продовжувати здiйснювати тi ж види дiяльностi, що i в звiтному роцi. </w:t>
      </w:r>
    </w:p>
    <w:p w14:paraId="344A68BC"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Перспективнiсть подальшого розвитку емiтента залежить вiд стабiльностi та узгодженостi чинного законодавства та пiдзаконних нормативних документiв. Вона пов'язана iз забезпеченням прийняття та виконання адекватних управлiнських рiшень вiдповiдно до змiн зовнiшнього середовища.</w:t>
      </w:r>
    </w:p>
    <w:p w14:paraId="25A0B81C"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Адаптація до сучасних реалій. Потреба в швидкій адаптації до нових викликів, спричинених війною, включає забезпечення безпеки освітнього процесу, психологічну підтримку учасників та відновлення зруйнованої інфраструктури.</w:t>
      </w:r>
    </w:p>
    <w:p w14:paraId="21C3CC69"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 xml:space="preserve">Перспективи подальшогjо розвиток галузі освітніх послуг сьогодні тісно пов'язаний з інноваціями, інвестиціями в цифровізацію та здатністю швидко реагувати на соціальні та економічні зміни. </w:t>
      </w:r>
    </w:p>
    <w:p w14:paraId="6F85A17F"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ab/>
        <w:t>На меті у Товариства є збiльшення прибутку за рахунок розширення клiєнтської бази серед споживачiв, здiйснення заходiв по активiзацiї попиту, впровадження нових видiв послуг, з урахуванням потреб ринку.</w:t>
      </w:r>
    </w:p>
    <w:p w14:paraId="74917EAB" w14:textId="77777777" w:rsidR="004F791A" w:rsidRPr="004F791A" w:rsidRDefault="004F791A" w:rsidP="004F791A">
      <w:pPr>
        <w:spacing w:after="0" w:line="240" w:lineRule="auto"/>
        <w:rPr>
          <w:rFonts w:ascii="Times New Roman" w:eastAsia="Times New Roman" w:hAnsi="Times New Roman" w:cs="Times New Roman"/>
          <w:b/>
          <w:kern w:val="0"/>
          <w:szCs w:val="24"/>
          <w:lang w:eastAsia="uk-UA"/>
          <w14:ligatures w14:val="none"/>
        </w:rPr>
      </w:pPr>
    </w:p>
    <w:p w14:paraId="0CB557F1" w14:textId="77777777" w:rsidR="004F791A" w:rsidRPr="004F791A" w:rsidRDefault="004F791A" w:rsidP="004F791A">
      <w:pPr>
        <w:spacing w:after="0" w:line="240" w:lineRule="auto"/>
        <w:rPr>
          <w:rFonts w:ascii="Times New Roman" w:eastAsia="Times New Roman" w:hAnsi="Times New Roman" w:cs="Times New Roman"/>
          <w:b/>
          <w:kern w:val="0"/>
          <w:sz w:val="20"/>
          <w:szCs w:val="24"/>
          <w:lang w:eastAsia="uk-UA"/>
          <w14:ligatures w14:val="none"/>
        </w:rPr>
      </w:pPr>
      <w:r w:rsidRPr="004F791A">
        <w:rPr>
          <w:rFonts w:ascii="Times New Roman" w:eastAsia="Times New Roman" w:hAnsi="Times New Roman" w:cs="Times New Roman"/>
          <w:b/>
          <w:kern w:val="0"/>
          <w:szCs w:val="24"/>
          <w:lang w:eastAsia="uk-UA"/>
          <w14:ligatures w14:val="none"/>
        </w:rPr>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14:paraId="23FB68BB" w14:textId="77777777" w:rsidR="004F791A" w:rsidRPr="004F791A" w:rsidRDefault="004F791A" w:rsidP="004F791A">
      <w:pPr>
        <w:spacing w:after="0" w:line="240" w:lineRule="auto"/>
        <w:rPr>
          <w:rFonts w:ascii="Times New Roman" w:eastAsia="Times New Roman" w:hAnsi="Times New Roman" w:cs="Times New Roman"/>
          <w:b/>
          <w:kern w:val="0"/>
          <w:sz w:val="20"/>
          <w:lang w:eastAsia="uk-UA"/>
          <w14:ligatures w14:val="none"/>
        </w:rPr>
      </w:pPr>
    </w:p>
    <w:p w14:paraId="7EED9FE7" w14:textId="77777777" w:rsidR="004F791A" w:rsidRPr="004F791A" w:rsidRDefault="004F791A" w:rsidP="004F791A">
      <w:pPr>
        <w:spacing w:after="0" w:line="240" w:lineRule="auto"/>
        <w:rPr>
          <w:rFonts w:ascii="Times New Roman" w:eastAsia="Times New Roman" w:hAnsi="Times New Roman" w:cs="Times New Roman"/>
          <w:kern w:val="0"/>
          <w:sz w:val="20"/>
          <w:lang w:val="en-US" w:eastAsia="uk-UA"/>
          <w14:ligatures w14:val="none"/>
        </w:rPr>
      </w:pPr>
      <w:r w:rsidRPr="004F791A">
        <w:rPr>
          <w:rFonts w:ascii="Times New Roman" w:eastAsia="Times New Roman" w:hAnsi="Times New Roman" w:cs="Times New Roman"/>
          <w:kern w:val="0"/>
          <w:sz w:val="20"/>
          <w:lang w:val="en-US" w:eastAsia="uk-UA"/>
          <w14:ligatures w14:val="none"/>
        </w:rPr>
        <w:t>У звiтному роцi не було укладання деривативiв або вчинення правочинiв щодо похiдних цiнних паперiв емiтента, що могло би вплинути на оцiнку активiв, зобов'язань, фiнансового стану i доходiв або витрат Товариства.</w:t>
      </w:r>
    </w:p>
    <w:p w14:paraId="7D1C562D" w14:textId="77777777" w:rsidR="004F791A" w:rsidRPr="004F791A" w:rsidRDefault="004F791A" w:rsidP="004F791A">
      <w:pPr>
        <w:spacing w:after="0" w:line="240" w:lineRule="auto"/>
        <w:rPr>
          <w:rFonts w:ascii="Times New Roman" w:eastAsia="Times New Roman" w:hAnsi="Times New Roman" w:cs="Times New Roman"/>
          <w:b/>
          <w:kern w:val="0"/>
          <w:sz w:val="20"/>
          <w:lang w:eastAsia="uk-UA"/>
          <w14:ligatures w14:val="none"/>
        </w:rPr>
      </w:pPr>
    </w:p>
    <w:p w14:paraId="432306E4" w14:textId="77777777" w:rsidR="004F791A" w:rsidRPr="004F791A" w:rsidRDefault="004F791A" w:rsidP="004F791A">
      <w:pPr>
        <w:spacing w:after="0" w:line="240" w:lineRule="auto"/>
        <w:rPr>
          <w:rFonts w:ascii="Times New Roman" w:eastAsia="Times New Roman" w:hAnsi="Times New Roman" w:cs="Times New Roman"/>
          <w:b/>
          <w:kern w:val="0"/>
          <w:szCs w:val="24"/>
          <w:lang w:eastAsia="uk-UA"/>
          <w14:ligatures w14:val="none"/>
        </w:rPr>
      </w:pPr>
      <w:r w:rsidRPr="004F791A">
        <w:rPr>
          <w:rFonts w:ascii="Times New Roman" w:eastAsia="Times New Roman" w:hAnsi="Times New Roman" w:cs="Times New Roman"/>
          <w:b/>
          <w:kern w:val="0"/>
          <w:szCs w:val="24"/>
          <w:lang w:eastAsia="uk-UA"/>
          <w14:ligatures w14:val="none"/>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14:paraId="31CC2D20" w14:textId="77777777" w:rsidR="004F791A" w:rsidRPr="004F791A" w:rsidRDefault="004F791A" w:rsidP="004F791A">
      <w:pPr>
        <w:spacing w:after="0" w:line="240" w:lineRule="auto"/>
        <w:rPr>
          <w:rFonts w:ascii="Times New Roman" w:eastAsia="Times New Roman" w:hAnsi="Times New Roman" w:cs="Times New Roman"/>
          <w:b/>
          <w:kern w:val="0"/>
          <w:szCs w:val="24"/>
          <w:lang w:eastAsia="uk-UA"/>
          <w14:ligatures w14:val="none"/>
        </w:rPr>
      </w:pPr>
    </w:p>
    <w:p w14:paraId="00EBE55E"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В зв'язку з непередбачуванiстю фiнансового ринку України, загальна програма управлiнського персоналу щодо управлiння фiнансовими ризиками зосереджена i спрямована на зменшення їх потенцiйного негативного впливу на фiнансовий стан Товариства. Операцiї хеджування Товариством у звiтному перiодi не застосовувались.</w:t>
      </w:r>
    </w:p>
    <w:p w14:paraId="74CAF839" w14:textId="77777777" w:rsidR="004F791A" w:rsidRPr="004F791A" w:rsidRDefault="004F791A" w:rsidP="004F791A">
      <w:pPr>
        <w:spacing w:after="0" w:line="240" w:lineRule="auto"/>
        <w:rPr>
          <w:rFonts w:ascii="Times New Roman" w:eastAsia="Times New Roman" w:hAnsi="Times New Roman" w:cs="Times New Roman"/>
          <w:b/>
          <w:kern w:val="0"/>
          <w:szCs w:val="24"/>
          <w:lang w:eastAsia="uk-UA"/>
          <w14:ligatures w14:val="none"/>
        </w:rPr>
      </w:pPr>
    </w:p>
    <w:p w14:paraId="29A1A1F0" w14:textId="77777777" w:rsidR="004F791A" w:rsidRPr="004F791A" w:rsidRDefault="004F791A" w:rsidP="004F791A">
      <w:pPr>
        <w:spacing w:after="0" w:line="240" w:lineRule="auto"/>
        <w:rPr>
          <w:rFonts w:ascii="Times New Roman" w:eastAsia="Times New Roman" w:hAnsi="Times New Roman" w:cs="Times New Roman"/>
          <w:b/>
          <w:kern w:val="0"/>
          <w:lang w:eastAsia="uk-UA"/>
          <w14:ligatures w14:val="none"/>
        </w:rPr>
      </w:pPr>
      <w:r w:rsidRPr="004F791A">
        <w:rPr>
          <w:rFonts w:ascii="Times New Roman" w:eastAsia="Times New Roman" w:hAnsi="Times New Roman" w:cs="Times New Roman"/>
          <w:b/>
          <w:kern w:val="0"/>
          <w:lang w:eastAsia="uk-UA"/>
          <w14:ligatures w14:val="none"/>
        </w:rPr>
        <w:t>Інформація про схильність особи до цінових ризиків, кредитного ризику, ризику ліквідності та/або ризику грошових потоків</w:t>
      </w:r>
    </w:p>
    <w:p w14:paraId="38CE438A" w14:textId="77777777" w:rsidR="004F791A" w:rsidRPr="004F791A" w:rsidRDefault="004F791A" w:rsidP="004F791A">
      <w:pPr>
        <w:spacing w:after="0" w:line="240" w:lineRule="auto"/>
        <w:rPr>
          <w:rFonts w:ascii="Times New Roman" w:eastAsia="Times New Roman" w:hAnsi="Times New Roman" w:cs="Times New Roman"/>
          <w:b/>
          <w:kern w:val="0"/>
          <w:lang w:eastAsia="uk-UA"/>
          <w14:ligatures w14:val="none"/>
        </w:rPr>
      </w:pPr>
    </w:p>
    <w:p w14:paraId="5C01C652"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Основними ризиками для сталої економічної динаміки залишаються наслідки агресії російської федерації проти України;</w:t>
      </w:r>
    </w:p>
    <w:p w14:paraId="4B2212AD"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Операційні ризики, пов'язані з поточною політичною та економічною ситуацією в Україні. 24 лютого 2022 року російська федерація ("РФ") вторглася в Україну та розпочала ракетні, наземні та морські військові операції на кількох фронтах. В результаті було пошкоджено багато інфраструктурних та промислових об'єктів, а економіка України є частково призупиненою. Частина території України окупована військами РФ. Воєнні дії призвели та продовжують призводити до численних жертв серед населення. Значна частина молоді  виїхала за межі країни  і навчається  закордонних закладах освіти.</w:t>
      </w:r>
    </w:p>
    <w:p w14:paraId="75335D59"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lastRenderedPageBreak/>
        <w:t>Товариство ,як навчальний заклад , як і будь-які інші економічні суб'єкти, схильні до фінансових ризиків, зокрема цінових та кредитних, хоча їх природа і масштаби мають свої особливості.</w:t>
      </w:r>
    </w:p>
    <w:p w14:paraId="4E910BC1"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Цінові ризики</w:t>
      </w:r>
    </w:p>
    <w:p w14:paraId="2D7CBEA9"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Цінові ризики для освітніх закладів — це ймовірність негативних наслідків, пов'язаних зі змінами цін на товари та послуги, які впливають на їхню діяльність.</w:t>
      </w:r>
    </w:p>
    <w:p w14:paraId="25AB212E"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Ризик зниження попиту: Зростання вартості навчання може призвести до відтоку абітурієнтів до більш доступних закладів або країн, особливо в умовах конкуренції та демографічних проблем.  Це напряму впливає на основне джерело доходу — оплату за навчання.</w:t>
      </w:r>
    </w:p>
    <w:p w14:paraId="312495A3"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Інфляційний ризик: Зростання цін на енергоносії, комунальні послуги, навчальні матеріали, обладнання, а також необхідність підвищення заробітної плати викладачів і персоналу, збільшує витрати. Це може змусити заклад підіймати плату за навчання, що, своєю чергою, підвищує ризик зниження попиту.</w:t>
      </w:r>
    </w:p>
    <w:p w14:paraId="638D6355"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Ризик втрати конкурентоспроможності: Якщо ціна за навчання залишається незмінною в умовах інфляції, реальні доходи закладу знижуються, що може призвести до погіршення якості освітніх послуг, відтоку кваліфікованих кадрів та втрати конкурентоспроможності.</w:t>
      </w:r>
    </w:p>
    <w:p w14:paraId="42289AE8"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Кредитні ризики</w:t>
      </w:r>
    </w:p>
    <w:p w14:paraId="2ACB86C1"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Навчальні заклади, особливо приватні, можуть стикатися з кредитними ризиками, що виникають при виконанні фінансових зобов'язань.</w:t>
      </w:r>
    </w:p>
    <w:p w14:paraId="5CFD7719"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Кредитний ризик у стосунках з банками: Це ризик неплатоспроможності закладу при погашенні кредитів, взятих на модернізацію інфраструктури, будівництво нових корпусів чи закупівлю обладнання. Неспроможність обслуговувати борги може призвести до значних фінансових втрат і навіть банкрутства.</w:t>
      </w:r>
    </w:p>
    <w:p w14:paraId="02CEE3E3"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Ризик заборгованості студентів: Це ризик несплати студентами за навчання. Навіть якщо цей ризик здається незначним, у великих масштабах він може створювати серйозні проблеми з ліквідністю.</w:t>
      </w:r>
    </w:p>
    <w:p w14:paraId="56091ADC"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Ризик неплатежів партнерів: Навчальні заклади часто співпрацюють з іншими організаціями у дослідницьких проектах або наданні освітніх послуг. Ризик виникає, коли партнери не виконують своїх фінансових зобов'язань.</w:t>
      </w:r>
    </w:p>
    <w:p w14:paraId="365847E3"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Здатність навчальних закладів управляти цими ризиками безпосередньо залежить від їхньої фінансової автономії, ефективності менеджменту та загальної економічної стабільності в країні.</w:t>
      </w:r>
    </w:p>
    <w:p w14:paraId="73CA9166"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 xml:space="preserve">Керівництво вважає, що воно здійснює всі заходи, необхідні для підтримки стабільної діяльності та розвитку емітента. Служби з внутрішнього контролю та управління ризиками не створено. Менеджмент приймає рішення з мінімізації ризиків, спираючись на власні знання та досвід, та застосовуючи наявні ресурси. </w:t>
      </w:r>
    </w:p>
    <w:p w14:paraId="3D38F043"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p>
    <w:p w14:paraId="4C661E12"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p>
    <w:p w14:paraId="049C6951"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p>
    <w:p w14:paraId="7F80F48E"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p>
    <w:p w14:paraId="1132EB44"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p>
    <w:p w14:paraId="697856F5" w14:textId="77777777" w:rsidR="004F791A" w:rsidRPr="004F791A" w:rsidRDefault="004F791A" w:rsidP="004F791A">
      <w:pPr>
        <w:spacing w:after="0" w:line="240" w:lineRule="auto"/>
        <w:rPr>
          <w:rFonts w:ascii="Times New Roman" w:eastAsia="Times New Roman" w:hAnsi="Times New Roman" w:cs="Times New Roman"/>
          <w:kern w:val="0"/>
          <w:sz w:val="20"/>
          <w:szCs w:val="20"/>
          <w:lang w:eastAsia="uk-UA"/>
          <w14:ligatures w14:val="none"/>
        </w:rPr>
      </w:pPr>
    </w:p>
    <w:p w14:paraId="71DB817F" w14:textId="77777777" w:rsidR="004F791A" w:rsidRPr="004F791A" w:rsidRDefault="004F791A" w:rsidP="004F791A">
      <w:pPr>
        <w:keepNext/>
        <w:keepLines/>
        <w:spacing w:before="240" w:after="0"/>
        <w:outlineLvl w:val="0"/>
        <w:rPr>
          <w:rFonts w:ascii="Calibri Light" w:eastAsia="Times New Roman" w:hAnsi="Calibri Light" w:cs="Times New Roman"/>
          <w:kern w:val="0"/>
          <w:sz w:val="32"/>
          <w:szCs w:val="32"/>
          <w:lang w:val="ru-RU"/>
          <w14:ligatures w14:val="none"/>
        </w:rPr>
      </w:pPr>
      <w:bookmarkStart w:id="17" w:name="_Toc228375294"/>
      <w:r w:rsidRPr="004F791A">
        <w:rPr>
          <w:rFonts w:ascii="Times New Roman" w:eastAsia="Times New Roman" w:hAnsi="Times New Roman" w:cs="Times New Roman"/>
          <w:b/>
          <w:kern w:val="0"/>
          <w:sz w:val="24"/>
          <w:szCs w:val="24"/>
          <w:lang w:val="ru-RU"/>
          <w14:ligatures w14:val="none"/>
        </w:rPr>
        <w:t>1) звіт про корпоративне управління</w:t>
      </w:r>
      <w:bookmarkEnd w:id="17"/>
    </w:p>
    <w:p w14:paraId="538105BA" w14:textId="77777777" w:rsidR="004F791A" w:rsidRPr="004F791A" w:rsidRDefault="004F791A" w:rsidP="004F791A">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eastAsia="Times New Roman" w:hAnsi="Times New Roman" w:cs="Times New Roman"/>
          <w:i/>
          <w:iCs/>
          <w:color w:val="000000"/>
          <w:kern w:val="0"/>
          <w:sz w:val="24"/>
          <w:szCs w:val="24"/>
          <w:lang w:eastAsia="uk-UA"/>
          <w14:ligatures w14:val="none"/>
        </w:rPr>
      </w:pPr>
      <w:r w:rsidRPr="004F791A">
        <w:rPr>
          <w:rFonts w:ascii="Times New Roman" w:eastAsia="Times New Roman" w:hAnsi="Times New Roman" w:cs="Times New Roman"/>
          <w:i/>
          <w:iCs/>
          <w:color w:val="000000"/>
          <w:kern w:val="0"/>
          <w:sz w:val="24"/>
          <w:szCs w:val="24"/>
          <w:lang w:eastAsia="uk-UA"/>
          <w14:ligatures w14:val="none"/>
        </w:rPr>
        <w:t>Таблиця 2.</w:t>
      </w:r>
    </w:p>
    <w:p w14:paraId="17C59414" w14:textId="77777777" w:rsidR="004F791A" w:rsidRPr="004F791A" w:rsidRDefault="004F791A" w:rsidP="004F791A">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eastAsia="Times New Roman" w:hAnsi="Times New Roman" w:cs="Times New Roman"/>
          <w:b/>
          <w:bCs/>
          <w:color w:val="000000"/>
          <w:kern w:val="0"/>
          <w:sz w:val="24"/>
          <w:szCs w:val="24"/>
          <w:lang w:eastAsia="uk-UA"/>
          <w14:ligatures w14:val="none"/>
        </w:rPr>
      </w:pPr>
      <w:r w:rsidRPr="004F791A">
        <w:rPr>
          <w:rFonts w:ascii="Times New Roman" w:eastAsia="Times New Roman" w:hAnsi="Times New Roman" w:cs="Times New Roman"/>
          <w:b/>
          <w:bCs/>
          <w:color w:val="000000"/>
          <w:kern w:val="0"/>
          <w:sz w:val="24"/>
          <w:szCs w:val="24"/>
          <w:lang w:eastAsia="uk-UA"/>
          <w14:ligatures w14:val="none"/>
        </w:rPr>
        <w:t xml:space="preserve">Інформація про практику корпоративного управління особи, </w:t>
      </w:r>
      <w:r w:rsidRPr="004F791A">
        <w:rPr>
          <w:rFonts w:ascii="Times New Roman" w:eastAsia="Times New Roman" w:hAnsi="Times New Roman" w:cs="Times New Roman"/>
          <w:b/>
          <w:bCs/>
          <w:color w:val="000000"/>
          <w:kern w:val="0"/>
          <w:sz w:val="24"/>
          <w:szCs w:val="24"/>
          <w:lang w:eastAsia="uk-UA"/>
          <w14:ligatures w14:val="none"/>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4F791A" w:rsidRPr="004F791A" w14:paraId="28C7EB25" w14:textId="77777777" w:rsidTr="00B52FB3">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1CE7F23" w14:textId="77777777" w:rsidR="004F791A" w:rsidRPr="004F791A" w:rsidRDefault="004F791A" w:rsidP="004F791A">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9F01A36"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bCs/>
                <w:color w:val="000000"/>
                <w:kern w:val="0"/>
                <w:lang w:eastAsia="uk-UA"/>
                <w14:ligatures w14:val="none"/>
              </w:rPr>
            </w:pPr>
            <w:r w:rsidRPr="004F791A">
              <w:rPr>
                <w:rFonts w:ascii="Times New Roman" w:eastAsia="Times New Roman" w:hAnsi="Times New Roman" w:cs="Times New Roman"/>
                <w:b/>
                <w:bCs/>
                <w:color w:val="000000"/>
                <w:kern w:val="0"/>
                <w:lang w:eastAsia="uk-UA"/>
                <w14:ligatures w14:val="none"/>
              </w:rPr>
              <w:t>Відповідність практики</w:t>
            </w:r>
          </w:p>
          <w:p w14:paraId="4B2A61CF"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lang w:eastAsia="uk-UA"/>
                <w14:ligatures w14:val="none"/>
              </w:rPr>
            </w:pPr>
            <w:r w:rsidRPr="004F791A">
              <w:rPr>
                <w:rFonts w:ascii="Times New Roman" w:eastAsia="Times New Roman" w:hAnsi="Times New Roman" w:cs="Times New Roman"/>
                <w:b/>
                <w:bCs/>
                <w:color w:val="000000"/>
                <w:kern w:val="0"/>
                <w:lang w:eastAsia="uk-UA"/>
                <w14:ligatures w14:val="none"/>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3F71406"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lang w:eastAsia="uk-UA"/>
                <w14:ligatures w14:val="none"/>
              </w:rPr>
            </w:pPr>
            <w:r w:rsidRPr="004F791A">
              <w:rPr>
                <w:rFonts w:ascii="Times New Roman" w:eastAsia="Times New Roman" w:hAnsi="Times New Roman" w:cs="Times New Roman"/>
                <w:b/>
                <w:bCs/>
                <w:color w:val="000000"/>
                <w:kern w:val="0"/>
                <w:lang w:eastAsia="uk-UA"/>
                <w14:ligatures w14:val="none"/>
              </w:rPr>
              <w:t xml:space="preserve">Опис наявної практики/ </w:t>
            </w:r>
            <w:r w:rsidRPr="004F791A">
              <w:rPr>
                <w:rFonts w:ascii="Times New Roman" w:eastAsia="Times New Roman" w:hAnsi="Times New Roman" w:cs="Times New Roman"/>
                <w:b/>
                <w:bCs/>
                <w:color w:val="000000"/>
                <w:kern w:val="0"/>
                <w:lang w:eastAsia="uk-UA"/>
                <w14:ligatures w14:val="none"/>
              </w:rPr>
              <w:br/>
              <w:t>обґрунтування відхилення</w:t>
            </w:r>
          </w:p>
        </w:tc>
      </w:tr>
      <w:tr w:rsidR="004F791A" w:rsidRPr="004F791A" w14:paraId="1B41121A" w14:textId="77777777" w:rsidTr="00B52FB3">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94B06D"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lang w:eastAsia="uk-UA"/>
                <w14:ligatures w14:val="none"/>
              </w:rPr>
            </w:pPr>
            <w:r w:rsidRPr="004F791A">
              <w:rPr>
                <w:rFonts w:ascii="Times New Roman" w:eastAsia="Times New Roman" w:hAnsi="Times New Roman" w:cs="Times New Roman"/>
                <w:b/>
                <w:color w:val="000000"/>
                <w:kern w:val="0"/>
                <w:lang w:eastAsia="uk-UA"/>
                <w14:ligatures w14:val="none"/>
              </w:rPr>
              <w:t>1. Цілі особи</w:t>
            </w:r>
          </w:p>
        </w:tc>
      </w:tr>
      <w:tr w:rsidR="004F791A" w:rsidRPr="004F791A" w14:paraId="6061822F" w14:textId="77777777" w:rsidTr="00B52FB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603462"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eastAsia="uk-UA"/>
                <w14:ligatures w14:val="none"/>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7C64B46" w14:textId="77777777" w:rsidR="004F791A" w:rsidRPr="004F791A" w:rsidRDefault="004F791A" w:rsidP="004F791A">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D4294B3" w14:textId="77777777" w:rsidR="004F791A" w:rsidRPr="004F791A" w:rsidRDefault="004F791A" w:rsidP="004F791A">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Визначено в Статуті Товариства   Інститут створюється з метою задоволення освітніх потреб особи, суспільства і держави шляхом провадження освітньої діяльності. Головними завданнями діяльності Інституту є:</w:t>
            </w:r>
          </w:p>
          <w:p w14:paraId="1E4F4975" w14:textId="77777777" w:rsidR="004F791A" w:rsidRPr="004F791A" w:rsidRDefault="004F791A" w:rsidP="004F791A">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 провадження на високому рівні освітньої діяльності, яка забезпечує здобуття особами</w:t>
            </w:r>
          </w:p>
          <w:p w14:paraId="62C1CA58" w14:textId="77777777" w:rsidR="004F791A" w:rsidRPr="004F791A" w:rsidRDefault="004F791A" w:rsidP="004F791A">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вищої освіти відповідного ступеня за обраними ними спеціальностями;</w:t>
            </w:r>
          </w:p>
          <w:p w14:paraId="3F7C7EB1" w14:textId="77777777" w:rsidR="004F791A" w:rsidRPr="004F791A" w:rsidRDefault="004F791A" w:rsidP="004F791A">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 провадження наукової діяльності і забезпечення творчої діяльності учасників освітнього</w:t>
            </w:r>
          </w:p>
          <w:p w14:paraId="26151548" w14:textId="77777777" w:rsidR="004F791A" w:rsidRPr="004F791A" w:rsidRDefault="004F791A" w:rsidP="004F791A">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 xml:space="preserve">процесу, підготовки наукових кадрів вищої кваліфікації і використання </w:t>
            </w:r>
            <w:r w:rsidRPr="004F791A">
              <w:rPr>
                <w:rFonts w:ascii="Times New Roman" w:eastAsia="Times New Roman" w:hAnsi="Times New Roman" w:cs="Times New Roman"/>
                <w:color w:val="000000"/>
                <w:kern w:val="0"/>
                <w:sz w:val="20"/>
                <w:szCs w:val="20"/>
                <w:lang w:val="en-US" w:eastAsia="uk-UA"/>
                <w14:ligatures w14:val="none"/>
              </w:rPr>
              <w:lastRenderedPageBreak/>
              <w:t>отриманих результатів в</w:t>
            </w:r>
          </w:p>
          <w:p w14:paraId="11DE41DA" w14:textId="77777777" w:rsidR="004F791A" w:rsidRPr="004F791A" w:rsidRDefault="004F791A" w:rsidP="004F791A">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освітньому процесі;</w:t>
            </w:r>
          </w:p>
          <w:p w14:paraId="169101BE" w14:textId="77777777" w:rsidR="004F791A" w:rsidRPr="004F791A" w:rsidRDefault="004F791A" w:rsidP="004F791A">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 участь у забезпеченні суспільного та економічного розвитку держави через формування</w:t>
            </w:r>
          </w:p>
          <w:p w14:paraId="53FC9CAE" w14:textId="77777777" w:rsidR="004F791A" w:rsidRPr="004F791A" w:rsidRDefault="004F791A" w:rsidP="004F791A">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людського капіталу;</w:t>
            </w:r>
          </w:p>
          <w:p w14:paraId="1D13A411" w14:textId="77777777" w:rsidR="004F791A" w:rsidRPr="004F791A" w:rsidRDefault="004F791A" w:rsidP="004F791A">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 формування особистості шляхом патріотичного, правового, екологічного виховання,</w:t>
            </w:r>
          </w:p>
          <w:p w14:paraId="1589E663" w14:textId="77777777" w:rsidR="004F791A" w:rsidRPr="004F791A" w:rsidRDefault="004F791A" w:rsidP="004F791A">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утвердження в учасників освітнього процесу моральних цінностей, соціальної активності,</w:t>
            </w:r>
          </w:p>
          <w:p w14:paraId="66581F02" w14:textId="77777777" w:rsidR="004F791A" w:rsidRPr="004F791A" w:rsidRDefault="004F791A" w:rsidP="004F791A">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громадянської позиції та відповідальності, здорового способу життя, вміння вільно мислити та</w:t>
            </w:r>
          </w:p>
          <w:p w14:paraId="5DAA6EA9" w14:textId="77777777" w:rsidR="004F791A" w:rsidRPr="004F791A" w:rsidRDefault="004F791A" w:rsidP="004F791A">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самоорганізовуватися в сучасних умовах;</w:t>
            </w:r>
          </w:p>
          <w:p w14:paraId="6E64288D" w14:textId="77777777" w:rsidR="004F791A" w:rsidRPr="004F791A" w:rsidRDefault="004F791A" w:rsidP="004F791A">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забезпечення органічного поєднання в освітньому процесі освітньої, наукової та інноваційної діяльності;</w:t>
            </w:r>
          </w:p>
          <w:p w14:paraId="13749D4A" w14:textId="77777777" w:rsidR="004F791A" w:rsidRPr="004F791A" w:rsidRDefault="004F791A" w:rsidP="004F791A">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 створення необхідних умов для реалізації учасниками освітнього процесу їхніх зді</w:t>
            </w:r>
          </w:p>
          <w:p w14:paraId="7BC2E14B" w14:textId="77777777" w:rsidR="004F791A" w:rsidRPr="004F791A" w:rsidRDefault="004F791A" w:rsidP="004F791A">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бностей і талантів;</w:t>
            </w:r>
          </w:p>
          <w:p w14:paraId="7E49EA09" w14:textId="77777777" w:rsidR="004F791A" w:rsidRPr="004F791A" w:rsidRDefault="004F791A" w:rsidP="004F791A">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 поширення знань серед населення, підвищення освітнього і культурного рівня громадян;</w:t>
            </w:r>
          </w:p>
          <w:p w14:paraId="74A45BC5" w14:textId="77777777" w:rsidR="004F791A" w:rsidRPr="004F791A" w:rsidRDefault="004F791A" w:rsidP="004F791A">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 вивчення попиту на окремі спеціальності на ринку праці та сприяння працевлаштуванню  випускників.</w:t>
            </w:r>
          </w:p>
        </w:tc>
      </w:tr>
      <w:tr w:rsidR="004F791A" w:rsidRPr="004F791A" w14:paraId="110F178A" w14:textId="77777777" w:rsidTr="00B52FB3">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CC3B64"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lang w:eastAsia="uk-UA"/>
                <w14:ligatures w14:val="none"/>
              </w:rPr>
            </w:pPr>
            <w:r w:rsidRPr="004F791A">
              <w:rPr>
                <w:rFonts w:ascii="Times New Roman" w:eastAsia="Times New Roman" w:hAnsi="Times New Roman" w:cs="Times New Roman"/>
                <w:b/>
                <w:color w:val="000000"/>
                <w:kern w:val="0"/>
                <w:lang w:eastAsia="uk-UA"/>
                <w14:ligatures w14:val="none"/>
              </w:rPr>
              <w:lastRenderedPageBreak/>
              <w:t>2. Акціонери та стейкхолдери</w:t>
            </w:r>
          </w:p>
        </w:tc>
      </w:tr>
      <w:tr w:rsidR="004F791A" w:rsidRPr="004F791A" w14:paraId="5EBEC0C3" w14:textId="77777777" w:rsidTr="00B52FB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06C30E"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eastAsia="uk-UA"/>
                <w14:ligatures w14:val="none"/>
              </w:rPr>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D75B339" w14:textId="77777777" w:rsidR="004F791A" w:rsidRPr="004F791A" w:rsidRDefault="004F791A" w:rsidP="004F791A">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76961F5" w14:textId="77777777" w:rsidR="004F791A" w:rsidRPr="004F791A" w:rsidRDefault="004F791A" w:rsidP="004F791A">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Обсяг та порядок реалізації прав</w:t>
            </w:r>
          </w:p>
          <w:p w14:paraId="30DFBC16" w14:textId="77777777" w:rsidR="004F791A" w:rsidRPr="004F791A" w:rsidRDefault="004F791A" w:rsidP="004F791A">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акціонерів регулюються окремими</w:t>
            </w:r>
          </w:p>
          <w:p w14:paraId="123F67CB" w14:textId="77777777" w:rsidR="004F791A" w:rsidRPr="004F791A" w:rsidRDefault="004F791A" w:rsidP="004F791A">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положеннями чинного законодавства та</w:t>
            </w:r>
          </w:p>
          <w:p w14:paraId="257D9B62" w14:textId="77777777" w:rsidR="004F791A" w:rsidRPr="004F791A" w:rsidRDefault="004F791A" w:rsidP="004F791A">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статуту</w:t>
            </w:r>
          </w:p>
        </w:tc>
      </w:tr>
      <w:tr w:rsidR="004F791A" w:rsidRPr="004F791A" w14:paraId="2A90BB2F" w14:textId="77777777" w:rsidTr="00B52FB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F5E197"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eastAsia="uk-UA"/>
                <w14:ligatures w14:val="none"/>
              </w:rPr>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1DC3526" w14:textId="77777777" w:rsidR="004F791A" w:rsidRPr="004F791A" w:rsidRDefault="004F791A" w:rsidP="004F791A">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7EFBDBB" w14:textId="77777777" w:rsidR="004F791A" w:rsidRPr="004F791A" w:rsidRDefault="004F791A" w:rsidP="004F791A">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Обов'язковість не передбачена чинним</w:t>
            </w:r>
          </w:p>
          <w:p w14:paraId="734EA159" w14:textId="77777777" w:rsidR="004F791A" w:rsidRPr="004F791A" w:rsidRDefault="004F791A" w:rsidP="004F791A">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законодавством</w:t>
            </w:r>
          </w:p>
        </w:tc>
      </w:tr>
      <w:tr w:rsidR="004F791A" w:rsidRPr="004F791A" w14:paraId="2E8F19B8" w14:textId="77777777" w:rsidTr="00B52FB3">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D69CAA0"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sz w:val="20"/>
                <w:szCs w:val="20"/>
                <w:lang w:eastAsia="uk-UA"/>
                <w14:ligatures w14:val="none"/>
              </w:rPr>
            </w:pPr>
            <w:r w:rsidRPr="004F791A">
              <w:rPr>
                <w:rFonts w:ascii="Times New Roman" w:eastAsia="Times New Roman" w:hAnsi="Times New Roman" w:cs="Times New Roman"/>
                <w:b/>
                <w:color w:val="000000"/>
                <w:kern w:val="0"/>
                <w:szCs w:val="20"/>
                <w:lang w:eastAsia="uk-UA"/>
                <w14:ligatures w14:val="none"/>
              </w:rPr>
              <w:t>1) загальні збори акціонерів</w:t>
            </w:r>
          </w:p>
        </w:tc>
      </w:tr>
      <w:tr w:rsidR="004F791A" w:rsidRPr="004F791A" w14:paraId="69DBC6F1" w14:textId="77777777" w:rsidTr="00B52FB3">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42DA6729"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eastAsia="uk-UA"/>
                <w14:ligatures w14:val="none"/>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4FB45607" w14:textId="77777777" w:rsidR="004F791A" w:rsidRPr="004F791A" w:rsidRDefault="004F791A" w:rsidP="004F791A">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545524FB" w14:textId="77777777" w:rsidR="004F791A" w:rsidRPr="004F791A" w:rsidRDefault="004F791A" w:rsidP="004F791A">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Обсяг та порядок реалізації прав  акціонерів регулюються окремими</w:t>
            </w:r>
          </w:p>
          <w:p w14:paraId="6178943D" w14:textId="77777777" w:rsidR="004F791A" w:rsidRPr="004F791A" w:rsidRDefault="004F791A" w:rsidP="004F791A">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положеннями чинного законодавства та  статуту Товариства. Статутом Товариства передбачено право осіб, які мають право брати участь у загальних зборах на отримання додаткової інформації достатньої, щоб сформувати  поінформовану думку щодо всіх питань, які розглядатимуться під час загальних зборів не менше, ніж за 30 днів до дати їх проведення.</w:t>
            </w:r>
          </w:p>
        </w:tc>
      </w:tr>
      <w:tr w:rsidR="004F791A" w:rsidRPr="004F791A" w14:paraId="26E30515" w14:textId="77777777" w:rsidTr="00B52FB3">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2F6C0323"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eastAsia="uk-UA"/>
                <w14:ligatures w14:val="none"/>
              </w:rPr>
              <w:t>Біографічні дані про кандидатів до складу</w:t>
            </w:r>
            <w:r w:rsidRPr="004F791A">
              <w:rPr>
                <w:rFonts w:ascii="Times New Roman" w:eastAsia="Times New Roman" w:hAnsi="Times New Roman" w:cs="Times New Roman"/>
                <w:b/>
                <w:color w:val="000000"/>
                <w:kern w:val="0"/>
                <w:sz w:val="20"/>
                <w:szCs w:val="20"/>
                <w:lang w:val="ru-RU" w:eastAsia="uk-UA"/>
                <w14:ligatures w14:val="none"/>
              </w:rPr>
              <w:t xml:space="preserve"> </w:t>
            </w:r>
            <w:r w:rsidRPr="004F791A">
              <w:rPr>
                <w:rFonts w:ascii="Times New Roman" w:eastAsia="Times New Roman" w:hAnsi="Times New Roman" w:cs="Times New Roman"/>
                <w:b/>
                <w:color w:val="000000"/>
                <w:kern w:val="0"/>
                <w:sz w:val="20"/>
                <w:szCs w:val="20"/>
                <w:lang w:eastAsia="uk-UA"/>
                <w14:ligatures w14:val="none"/>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5DC12BA8" w14:textId="77777777" w:rsidR="004F791A" w:rsidRPr="004F791A" w:rsidRDefault="004F791A" w:rsidP="004F791A">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56B4B2FB" w14:textId="77777777" w:rsidR="004F791A" w:rsidRPr="004F791A" w:rsidRDefault="004F791A" w:rsidP="004F791A">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Обрання вказаних осіб здійснюється шляхом кумулятивного голосування.</w:t>
            </w:r>
          </w:p>
          <w:p w14:paraId="6D43370D" w14:textId="77777777" w:rsidR="004F791A" w:rsidRPr="004F791A" w:rsidRDefault="004F791A" w:rsidP="004F791A">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Чинне законодавство не передбачає розкриття у повідомленні про проведення загальних зборів проектів</w:t>
            </w:r>
          </w:p>
          <w:p w14:paraId="46A3CED4" w14:textId="77777777" w:rsidR="004F791A" w:rsidRPr="004F791A" w:rsidRDefault="004F791A" w:rsidP="004F791A">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рішень з питань, включених до проекту порядку денного, якщо рішення приймається шляхом кумулятивного голосування. Вказані дані розкриваються на запит акціонерів після затвердження у встановленому порядку бюлетеню для</w:t>
            </w:r>
          </w:p>
          <w:p w14:paraId="15428471" w14:textId="77777777" w:rsidR="004F791A" w:rsidRPr="004F791A" w:rsidRDefault="004F791A" w:rsidP="004F791A">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lastRenderedPageBreak/>
              <w:t>кумулятивного голосування, куди вноситься передбачена чинним законодавством інформація про</w:t>
            </w:r>
          </w:p>
          <w:p w14:paraId="33DFAC55" w14:textId="77777777" w:rsidR="004F791A" w:rsidRPr="004F791A" w:rsidRDefault="004F791A" w:rsidP="004F791A">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кандидатів.</w:t>
            </w:r>
          </w:p>
        </w:tc>
      </w:tr>
      <w:tr w:rsidR="004F791A" w:rsidRPr="004F791A" w14:paraId="78E861A0" w14:textId="77777777" w:rsidTr="00B52FB3">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6E46C60D"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eastAsia="uk-UA"/>
                <w14:ligatures w14:val="none"/>
              </w:rPr>
              <w:lastRenderedPageBreak/>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2C28CF3E" w14:textId="77777777" w:rsidR="004F791A" w:rsidRPr="004F791A" w:rsidRDefault="004F791A" w:rsidP="004F791A">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34A3545E" w14:textId="77777777" w:rsidR="004F791A" w:rsidRPr="004F791A" w:rsidRDefault="004F791A" w:rsidP="004F791A">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Обсяг та порядок реалізації прав акціонерів регулюються окремими положеннями чинного законодавства та статуту Товариства.</w:t>
            </w:r>
          </w:p>
        </w:tc>
      </w:tr>
      <w:tr w:rsidR="004F791A" w:rsidRPr="004F791A" w14:paraId="293E17BD" w14:textId="77777777" w:rsidTr="00B52FB3">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5F64245"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eastAsia="uk-UA"/>
                <w14:ligatures w14:val="none"/>
              </w:rPr>
              <w:t xml:space="preserve">Керівник, фінансовий директор, більшість </w:t>
            </w:r>
            <w:r w:rsidRPr="004F791A">
              <w:rPr>
                <w:rFonts w:ascii="Times New Roman" w:eastAsia="Times New Roman" w:hAnsi="Times New Roman" w:cs="Times New Roman"/>
                <w:b/>
                <w:color w:val="000000"/>
                <w:kern w:val="0"/>
                <w:sz w:val="20"/>
                <w:szCs w:val="20"/>
                <w:lang w:eastAsia="uk-UA"/>
                <w14:ligatures w14:val="none"/>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53591061" w14:textId="77777777" w:rsidR="004F791A" w:rsidRPr="004F791A" w:rsidRDefault="004F791A" w:rsidP="004F791A">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1AD645BD" w14:textId="77777777" w:rsidR="004F791A" w:rsidRPr="004F791A" w:rsidRDefault="004F791A" w:rsidP="004F791A">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Рада директорів не створювалась. Зовнішній аудитор не приймає участь у загальниз зборах.</w:t>
            </w:r>
          </w:p>
        </w:tc>
      </w:tr>
      <w:tr w:rsidR="004F791A" w:rsidRPr="004F791A" w14:paraId="67879BC5" w14:textId="77777777" w:rsidTr="00B52FB3">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4E216A5A"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eastAsia="uk-UA"/>
                <w14:ligatures w14:val="none"/>
              </w:rPr>
              <w:t xml:space="preserve">Особи, які мають можливість брати участь у загальних зборах, мають можливість ставити </w:t>
            </w:r>
            <w:r w:rsidRPr="004F791A">
              <w:rPr>
                <w:rFonts w:ascii="Times New Roman" w:eastAsia="Times New Roman" w:hAnsi="Times New Roman" w:cs="Times New Roman"/>
                <w:b/>
                <w:color w:val="000000"/>
                <w:kern w:val="0"/>
                <w:sz w:val="20"/>
                <w:szCs w:val="20"/>
                <w:lang w:eastAsia="uk-UA"/>
                <w14:ligatures w14:val="none"/>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72F9DD7A" w14:textId="77777777" w:rsidR="004F791A" w:rsidRPr="004F791A" w:rsidRDefault="004F791A" w:rsidP="004F791A">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76B288E7" w14:textId="77777777" w:rsidR="004F791A" w:rsidRPr="004F791A" w:rsidRDefault="004F791A" w:rsidP="004F791A">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Особи, які мають можливість брати  участь у загальних зборах, мають</w:t>
            </w:r>
          </w:p>
          <w:p w14:paraId="3A3B023A" w14:textId="77777777" w:rsidR="004F791A" w:rsidRPr="004F791A" w:rsidRDefault="004F791A" w:rsidP="004F791A">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можливість ставити усні запитання стосовно порядку денного і отримувати відповіді на них.</w:t>
            </w:r>
          </w:p>
          <w:p w14:paraId="04D12BBD" w14:textId="77777777" w:rsidR="004F791A" w:rsidRPr="004F791A" w:rsidRDefault="004F791A" w:rsidP="004F791A">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p>
        </w:tc>
      </w:tr>
      <w:tr w:rsidR="004F791A" w:rsidRPr="004F791A" w14:paraId="7ADA0C25" w14:textId="77777777" w:rsidTr="00B52FB3">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586FB18D"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eastAsia="uk-UA"/>
                <w14:ligatures w14:val="none"/>
              </w:rPr>
              <w:t>Детальний регламент проведення загальних зборів визначено статутом та/або внутрішніми 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4FFB5805" w14:textId="77777777" w:rsidR="004F791A" w:rsidRPr="004F791A" w:rsidRDefault="004F791A" w:rsidP="004F791A">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786CA3EF" w14:textId="77777777" w:rsidR="004F791A" w:rsidRPr="004F791A" w:rsidRDefault="004F791A" w:rsidP="004F791A">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Зазвичай регламент затверджувався  суб'єктом, яким було призначено відповідні загальні збори.</w:t>
            </w:r>
          </w:p>
        </w:tc>
      </w:tr>
      <w:tr w:rsidR="004F791A" w:rsidRPr="004F791A" w14:paraId="335CFD01" w14:textId="77777777" w:rsidTr="00B52FB3">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1A10DF41"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eastAsia="uk-UA"/>
                <w14:ligatures w14:val="none"/>
              </w:rPr>
              <w:t xml:space="preserve">Протокол та рішення загальних зборів </w:t>
            </w:r>
            <w:r w:rsidRPr="004F791A">
              <w:rPr>
                <w:rFonts w:ascii="Times New Roman" w:eastAsia="Times New Roman" w:hAnsi="Times New Roman" w:cs="Times New Roman"/>
                <w:b/>
                <w:color w:val="000000"/>
                <w:kern w:val="0"/>
                <w:sz w:val="20"/>
                <w:szCs w:val="20"/>
                <w:lang w:eastAsia="uk-UA"/>
                <w14:ligatures w14:val="none"/>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1451852D" w14:textId="77777777" w:rsidR="004F791A" w:rsidRPr="004F791A" w:rsidRDefault="004F791A" w:rsidP="004F791A">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166ECA8B" w14:textId="77777777" w:rsidR="004F791A" w:rsidRPr="004F791A" w:rsidRDefault="004F791A" w:rsidP="004F791A">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Оприлюднення інформації здійснюється відповідно до вимог законодавства.</w:t>
            </w:r>
          </w:p>
        </w:tc>
      </w:tr>
      <w:tr w:rsidR="004F791A" w:rsidRPr="004F791A" w14:paraId="188831B6" w14:textId="77777777" w:rsidTr="00B52FB3">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1162E649"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eastAsia="uk-UA"/>
                <w14:ligatures w14:val="none"/>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1A29269C" w14:textId="77777777" w:rsidR="004F791A" w:rsidRPr="004F791A" w:rsidRDefault="004F791A" w:rsidP="004F791A">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37BAE8F8" w14:textId="77777777" w:rsidR="004F791A" w:rsidRPr="004F791A" w:rsidRDefault="004F791A" w:rsidP="004F791A">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https://www.zieit.edu.ua/?page_id=2338</w:t>
            </w:r>
          </w:p>
        </w:tc>
      </w:tr>
      <w:tr w:rsidR="004F791A" w:rsidRPr="004F791A" w14:paraId="46F3D8CB" w14:textId="77777777" w:rsidTr="00B52FB3">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3BE7CEC3"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sz w:val="20"/>
                <w:szCs w:val="20"/>
                <w:lang w:eastAsia="uk-UA"/>
                <w14:ligatures w14:val="none"/>
              </w:rPr>
            </w:pPr>
            <w:r w:rsidRPr="004F791A">
              <w:rPr>
                <w:rFonts w:ascii="Times New Roman" w:eastAsia="Times New Roman" w:hAnsi="Times New Roman" w:cs="Times New Roman"/>
                <w:b/>
                <w:color w:val="000000"/>
                <w:kern w:val="0"/>
                <w:szCs w:val="20"/>
                <w:lang w:eastAsia="uk-UA"/>
                <w14:ligatures w14:val="none"/>
              </w:rPr>
              <w:t>2) взаємодія з акціонерами</w:t>
            </w:r>
          </w:p>
        </w:tc>
      </w:tr>
      <w:tr w:rsidR="004F791A" w:rsidRPr="004F791A" w14:paraId="63EBE070" w14:textId="77777777" w:rsidTr="00B52FB3">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13D0C84E"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eastAsia="uk-UA"/>
                <w14:ligatures w14:val="none"/>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4BA102AC" w14:textId="77777777" w:rsidR="004F791A" w:rsidRPr="004F791A" w:rsidRDefault="004F791A" w:rsidP="004F791A">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7AF04C02" w14:textId="77777777" w:rsidR="004F791A" w:rsidRPr="004F791A" w:rsidRDefault="004F791A" w:rsidP="004F791A">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Обов'язковість не передбачена чинним</w:t>
            </w:r>
          </w:p>
          <w:p w14:paraId="6FA0EC86" w14:textId="77777777" w:rsidR="004F791A" w:rsidRPr="004F791A" w:rsidRDefault="004F791A" w:rsidP="004F791A">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законодавством.</w:t>
            </w:r>
          </w:p>
          <w:p w14:paraId="0B9EBE01" w14:textId="77777777" w:rsidR="004F791A" w:rsidRPr="004F791A" w:rsidRDefault="004F791A" w:rsidP="004F791A">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p>
        </w:tc>
      </w:tr>
      <w:tr w:rsidR="004F791A" w:rsidRPr="004F791A" w14:paraId="0E5FE5AF" w14:textId="77777777" w:rsidTr="00B52FB3">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6B0E0BBE"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eastAsia="uk-UA"/>
                <w14:ligatures w14:val="none"/>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14E556D0" w14:textId="77777777" w:rsidR="004F791A" w:rsidRPr="004F791A" w:rsidRDefault="004F791A" w:rsidP="004F791A">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3D40147F" w14:textId="77777777" w:rsidR="004F791A" w:rsidRPr="004F791A" w:rsidRDefault="004F791A" w:rsidP="004F791A">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Обов'язковість не передбачена чинним</w:t>
            </w:r>
          </w:p>
          <w:p w14:paraId="5E5F290C" w14:textId="77777777" w:rsidR="004F791A" w:rsidRPr="004F791A" w:rsidRDefault="004F791A" w:rsidP="004F791A">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законодавством.</w:t>
            </w:r>
          </w:p>
          <w:p w14:paraId="03B69432" w14:textId="77777777" w:rsidR="004F791A" w:rsidRPr="004F791A" w:rsidRDefault="004F791A" w:rsidP="004F791A">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p>
        </w:tc>
      </w:tr>
      <w:tr w:rsidR="004F791A" w:rsidRPr="004F791A" w14:paraId="304C63EE" w14:textId="77777777" w:rsidTr="00B52FB3">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FFB21CD"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sz w:val="20"/>
                <w:szCs w:val="20"/>
                <w:lang w:eastAsia="uk-UA"/>
                <w14:ligatures w14:val="none"/>
              </w:rPr>
            </w:pPr>
            <w:r w:rsidRPr="004F791A">
              <w:rPr>
                <w:rFonts w:ascii="Times New Roman" w:eastAsia="Times New Roman" w:hAnsi="Times New Roman" w:cs="Times New Roman"/>
                <w:b/>
                <w:color w:val="000000"/>
                <w:kern w:val="0"/>
                <w:szCs w:val="20"/>
                <w:lang w:eastAsia="uk-UA"/>
                <w14:ligatures w14:val="none"/>
              </w:rPr>
              <w:t>3) поглинання</w:t>
            </w:r>
          </w:p>
        </w:tc>
      </w:tr>
      <w:tr w:rsidR="004F791A" w:rsidRPr="004F791A" w14:paraId="253F4BD0" w14:textId="77777777" w:rsidTr="00B52FB3">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7DA26C9C"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eastAsia="uk-UA"/>
                <w14:ligatures w14:val="none"/>
              </w:rPr>
              <w:lastRenderedPageBreak/>
              <w:t>Радою визначено принципи, як вона діятиме у разі пропозиції щодо поглинання, зокрема:</w:t>
            </w:r>
          </w:p>
          <w:p w14:paraId="5B2DA3FE"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eastAsia="uk-UA"/>
                <w14:ligatures w14:val="none"/>
              </w:rPr>
              <w:t xml:space="preserve">а) не вчиняти дії щодо протидії поглинанню </w:t>
            </w:r>
            <w:r w:rsidRPr="004F791A">
              <w:rPr>
                <w:rFonts w:ascii="Times New Roman" w:eastAsia="Times New Roman" w:hAnsi="Times New Roman" w:cs="Times New Roman"/>
                <w:b/>
                <w:color w:val="000000"/>
                <w:kern w:val="0"/>
                <w:sz w:val="20"/>
                <w:szCs w:val="20"/>
                <w:lang w:eastAsia="uk-UA"/>
                <w14:ligatures w14:val="none"/>
              </w:rPr>
              <w:br/>
              <w:t>без відповідного рішення загальних зборів;</w:t>
            </w:r>
          </w:p>
          <w:p w14:paraId="00F922EA"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eastAsia="uk-UA"/>
                <w14:ligatures w14:val="none"/>
              </w:rPr>
              <w:t>б) надавати акціонерам збалансований аналіз недоліків і переваг будь-якої пропозиції щодо поглинання;</w:t>
            </w:r>
          </w:p>
          <w:p w14:paraId="70BD241A"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eastAsia="uk-UA"/>
                <w14:ligatures w14:val="none"/>
              </w:rPr>
              <w:t>в) загальні збори приймають остаточне рішення про схвалення або відхилення пропозицій щодо поглинання</w:t>
            </w:r>
            <w:r w:rsidRPr="004F791A">
              <w:rPr>
                <w:rFonts w:ascii="Times New Roman" w:eastAsia="Times New Roman" w:hAnsi="Times New Roman" w:cs="Times New Roman"/>
                <w:color w:val="000000"/>
                <w:kern w:val="0"/>
                <w:sz w:val="20"/>
                <w:szCs w:val="20"/>
                <w:lang w:eastAsia="uk-UA"/>
                <w14:ligatures w14:val="none"/>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231EE306" w14:textId="77777777" w:rsidR="004F791A" w:rsidRPr="004F791A" w:rsidRDefault="004F791A" w:rsidP="004F791A">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72F819A5" w14:textId="77777777" w:rsidR="004F791A" w:rsidRPr="004F791A" w:rsidRDefault="004F791A" w:rsidP="004F791A">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Регулюються окремими положеннями</w:t>
            </w:r>
          </w:p>
          <w:p w14:paraId="32FCBF2F" w14:textId="77777777" w:rsidR="004F791A" w:rsidRPr="004F791A" w:rsidRDefault="004F791A" w:rsidP="004F791A">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чинного законодавства.</w:t>
            </w:r>
          </w:p>
        </w:tc>
      </w:tr>
      <w:tr w:rsidR="004F791A" w:rsidRPr="004F791A" w14:paraId="6C7F47EA" w14:textId="77777777" w:rsidTr="00B52FB3">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4C26F5"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sz w:val="20"/>
                <w:szCs w:val="20"/>
                <w:lang w:eastAsia="uk-UA"/>
                <w14:ligatures w14:val="none"/>
              </w:rPr>
            </w:pPr>
            <w:r w:rsidRPr="004F791A">
              <w:rPr>
                <w:rFonts w:ascii="Times New Roman" w:eastAsia="Times New Roman" w:hAnsi="Times New Roman" w:cs="Times New Roman"/>
                <w:b/>
                <w:color w:val="000000"/>
                <w:kern w:val="0"/>
                <w:szCs w:val="20"/>
                <w:lang w:eastAsia="uk-UA"/>
                <w14:ligatures w14:val="none"/>
              </w:rPr>
              <w:t xml:space="preserve">4) інші стейкхолдери </w:t>
            </w:r>
          </w:p>
        </w:tc>
      </w:tr>
      <w:tr w:rsidR="004F791A" w:rsidRPr="004F791A" w14:paraId="08BD1C14" w14:textId="77777777" w:rsidTr="00B52FB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F6BDB6"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eastAsia="uk-UA"/>
                <w14:ligatures w14:val="none"/>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9D8E9ED" w14:textId="77777777" w:rsidR="004F791A" w:rsidRPr="004F791A" w:rsidRDefault="004F791A" w:rsidP="004F791A">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192F7C6" w14:textId="77777777" w:rsidR="004F791A" w:rsidRPr="004F791A" w:rsidRDefault="004F791A" w:rsidP="004F791A">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Регулюються окремими положеннями</w:t>
            </w:r>
          </w:p>
          <w:p w14:paraId="0E383622" w14:textId="77777777" w:rsidR="004F791A" w:rsidRPr="004F791A" w:rsidRDefault="004F791A" w:rsidP="004F791A">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чинного законодавства.</w:t>
            </w:r>
          </w:p>
          <w:p w14:paraId="1D81699B" w14:textId="77777777" w:rsidR="004F791A" w:rsidRPr="004F791A" w:rsidRDefault="004F791A" w:rsidP="004F791A">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p>
        </w:tc>
      </w:tr>
      <w:tr w:rsidR="004F791A" w:rsidRPr="004F791A" w14:paraId="2D585D7D" w14:textId="77777777" w:rsidTr="00B52FB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EAEAA7"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eastAsia="uk-UA"/>
                <w14:ligatures w14:val="none"/>
              </w:rPr>
              <w:t xml:space="preserve">Особою визначено перелік своїх стейкхолдерів,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438FC22" w14:textId="77777777" w:rsidR="004F791A" w:rsidRPr="004F791A" w:rsidRDefault="004F791A" w:rsidP="004F791A">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92D7AAB" w14:textId="77777777" w:rsidR="004F791A" w:rsidRPr="004F791A" w:rsidRDefault="004F791A" w:rsidP="004F791A">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Обов'язковість не передбачена чинним</w:t>
            </w:r>
          </w:p>
          <w:p w14:paraId="20C7D58E" w14:textId="77777777" w:rsidR="004F791A" w:rsidRPr="004F791A" w:rsidRDefault="004F791A" w:rsidP="004F791A">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законодавством</w:t>
            </w:r>
          </w:p>
        </w:tc>
      </w:tr>
      <w:tr w:rsidR="004F791A" w:rsidRPr="004F791A" w14:paraId="3E3BE70A" w14:textId="77777777" w:rsidTr="00B52FB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074107"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eastAsia="uk-UA"/>
                <w14:ligatures w14:val="none"/>
              </w:rPr>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B56815C" w14:textId="77777777" w:rsidR="004F791A" w:rsidRPr="004F791A" w:rsidRDefault="004F791A" w:rsidP="004F791A">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0AD7BC4" w14:textId="77777777" w:rsidR="004F791A" w:rsidRPr="004F791A" w:rsidRDefault="004F791A" w:rsidP="004F791A">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Обов'язковість не передбачена чинним</w:t>
            </w:r>
          </w:p>
          <w:p w14:paraId="3A71E3C6" w14:textId="77777777" w:rsidR="004F791A" w:rsidRPr="004F791A" w:rsidRDefault="004F791A" w:rsidP="004F791A">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законодавством</w:t>
            </w:r>
          </w:p>
        </w:tc>
      </w:tr>
    </w:tbl>
    <w:p w14:paraId="1B1B48BF" w14:textId="77777777" w:rsidR="004F791A" w:rsidRPr="004F791A" w:rsidRDefault="004F791A" w:rsidP="004F791A">
      <w:pPr>
        <w:rPr>
          <w:rFonts w:ascii="Calibri" w:eastAsia="Times New Roman" w:hAnsi="Calibri" w:cs="Times New Roman"/>
          <w:kern w:val="0"/>
          <w:lang w:eastAsia="uk-UA"/>
          <w14:ligatures w14:val="none"/>
        </w:rPr>
      </w:pPr>
    </w:p>
    <w:tbl>
      <w:tblPr>
        <w:tblW w:w="5000" w:type="pct"/>
        <w:tblCellMar>
          <w:left w:w="0" w:type="dxa"/>
          <w:right w:w="0" w:type="dxa"/>
        </w:tblCellMar>
        <w:tblLook w:val="0000" w:firstRow="0" w:lastRow="0" w:firstColumn="0" w:lastColumn="0" w:noHBand="0" w:noVBand="0"/>
      </w:tblPr>
      <w:tblGrid>
        <w:gridCol w:w="4505"/>
        <w:gridCol w:w="1586"/>
        <w:gridCol w:w="3821"/>
      </w:tblGrid>
      <w:tr w:rsidR="004F791A" w:rsidRPr="004F791A" w14:paraId="7431063D" w14:textId="77777777" w:rsidTr="00B52FB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199D3EF"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lang w:eastAsia="uk-UA"/>
                <w14:ligatures w14:val="none"/>
              </w:rPr>
            </w:pPr>
            <w:r w:rsidRPr="004F791A">
              <w:rPr>
                <w:rFonts w:ascii="Times New Roman" w:eastAsia="Times New Roman" w:hAnsi="Times New Roman" w:cs="Times New Roman"/>
                <w:b/>
                <w:color w:val="000000"/>
                <w:kern w:val="0"/>
                <w:lang w:eastAsia="uk-UA"/>
                <w14:ligatures w14:val="none"/>
              </w:rPr>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14:paraId="7564587B"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bCs/>
                <w:color w:val="000000"/>
                <w:kern w:val="0"/>
                <w:lang w:eastAsia="uk-UA"/>
                <w14:ligatures w14:val="none"/>
              </w:rPr>
            </w:pPr>
            <w:r w:rsidRPr="004F791A">
              <w:rPr>
                <w:rFonts w:ascii="Times New Roman" w:eastAsia="Times New Roman" w:hAnsi="Times New Roman" w:cs="Times New Roman"/>
                <w:b/>
                <w:bCs/>
                <w:color w:val="000000"/>
                <w:kern w:val="0"/>
                <w:lang w:eastAsia="uk-UA"/>
                <w14:ligatures w14:val="none"/>
              </w:rPr>
              <w:t>Відповідність практики</w:t>
            </w:r>
          </w:p>
          <w:p w14:paraId="25A34CAA" w14:textId="77777777" w:rsidR="004F791A" w:rsidRPr="004F791A" w:rsidRDefault="004F791A" w:rsidP="004F791A">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kern w:val="0"/>
                <w:lang w:eastAsia="uk-UA"/>
                <w14:ligatures w14:val="none"/>
              </w:rPr>
            </w:pPr>
            <w:r w:rsidRPr="004F791A">
              <w:rPr>
                <w:rFonts w:ascii="Times New Roman" w:eastAsia="Times New Roman" w:hAnsi="Times New Roman" w:cs="Times New Roman"/>
                <w:b/>
                <w:bCs/>
                <w:color w:val="000000"/>
                <w:spacing w:val="-2"/>
                <w:kern w:val="0"/>
                <w:lang w:eastAsia="uk-UA"/>
                <w14:ligatures w14:val="none"/>
              </w:rPr>
              <w:t>(Так/Ні)</w:t>
            </w:r>
          </w:p>
        </w:tc>
        <w:tc>
          <w:tcPr>
            <w:tcW w:w="3846" w:type="dxa"/>
            <w:tcBorders>
              <w:top w:val="single" w:sz="4" w:space="0" w:color="000000"/>
              <w:left w:val="single" w:sz="4" w:space="0" w:color="000000"/>
              <w:bottom w:val="single" w:sz="4" w:space="0" w:color="000000"/>
              <w:right w:val="single" w:sz="4" w:space="0" w:color="000000"/>
            </w:tcBorders>
          </w:tcPr>
          <w:p w14:paraId="04C0D17B" w14:textId="77777777" w:rsidR="004F791A" w:rsidRPr="004F791A" w:rsidRDefault="004F791A" w:rsidP="004F791A">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kern w:val="0"/>
                <w:lang w:eastAsia="uk-UA"/>
                <w14:ligatures w14:val="none"/>
              </w:rPr>
            </w:pPr>
            <w:r w:rsidRPr="004F791A">
              <w:rPr>
                <w:rFonts w:ascii="Times New Roman" w:eastAsia="Times New Roman" w:hAnsi="Times New Roman" w:cs="Times New Roman"/>
                <w:b/>
                <w:bCs/>
                <w:color w:val="000000"/>
                <w:spacing w:val="-2"/>
                <w:kern w:val="0"/>
                <w:lang w:eastAsia="uk-UA"/>
                <w14:ligatures w14:val="none"/>
              </w:rPr>
              <w:t xml:space="preserve">Опис наявної практики/ </w:t>
            </w:r>
            <w:r w:rsidRPr="004F791A">
              <w:rPr>
                <w:rFonts w:ascii="Times New Roman" w:eastAsia="Times New Roman" w:hAnsi="Times New Roman" w:cs="Times New Roman"/>
                <w:b/>
                <w:bCs/>
                <w:color w:val="000000"/>
                <w:spacing w:val="-2"/>
                <w:kern w:val="0"/>
                <w:lang w:eastAsia="uk-UA"/>
                <w14:ligatures w14:val="none"/>
              </w:rPr>
              <w:br/>
              <w:t>обґрунтування відхилення</w:t>
            </w:r>
          </w:p>
        </w:tc>
      </w:tr>
      <w:tr w:rsidR="004F791A" w:rsidRPr="004F791A" w14:paraId="649D7B26" w14:textId="77777777" w:rsidTr="00B52FB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C958F5"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eastAsia="uk-UA"/>
                <w14:ligatures w14:val="none"/>
              </w:rPr>
              <w:t xml:space="preserve">Виконавчий орган розробляє стратегію особи, </w:t>
            </w:r>
            <w:r w:rsidRPr="004F791A">
              <w:rPr>
                <w:rFonts w:ascii="Times New Roman" w:eastAsia="Times New Roman" w:hAnsi="Times New Roman" w:cs="Times New Roman"/>
                <w:b/>
                <w:color w:val="000000"/>
                <w:kern w:val="0"/>
                <w:sz w:val="20"/>
                <w:szCs w:val="20"/>
                <w:lang w:eastAsia="uk-UA"/>
                <w14:ligatures w14:val="none"/>
              </w:rPr>
              <w:br/>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2668027" w14:textId="77777777" w:rsidR="004F791A" w:rsidRPr="004F791A" w:rsidRDefault="004F791A" w:rsidP="004F791A">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4"/>
                <w:szCs w:val="24"/>
                <w:lang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14F2724" w14:textId="77777777" w:rsidR="004F791A" w:rsidRPr="004F791A" w:rsidRDefault="004F791A" w:rsidP="004F791A">
            <w:pPr>
              <w:widowControl w:val="0"/>
              <w:suppressAutoHyphens/>
              <w:autoSpaceDE w:val="0"/>
              <w:autoSpaceDN w:val="0"/>
              <w:adjustRightInd w:val="0"/>
              <w:spacing w:after="0" w:line="240" w:lineRule="auto"/>
              <w:rPr>
                <w:rFonts w:ascii="Times New Roman" w:eastAsia="Times New Roman" w:hAnsi="Times New Roman" w:cs="Times New Roman"/>
                <w:kern w:val="0"/>
                <w:sz w:val="24"/>
                <w:szCs w:val="24"/>
                <w:lang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Наглядова рада в товаристві відсутня . Виконавчий орган  розробляє стратегію і затверджує Загальними зборами акціонерів</w:t>
            </w:r>
          </w:p>
        </w:tc>
      </w:tr>
      <w:tr w:rsidR="004F791A" w:rsidRPr="004F791A" w14:paraId="49D6D36C" w14:textId="77777777" w:rsidTr="00B52FB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8A504D"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eastAsia="uk-UA"/>
                <w14:ligatures w14:val="none"/>
              </w:rPr>
              <w:t>Наглядова рада визначає ключові показники 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D37583D" w14:textId="77777777" w:rsidR="004F791A" w:rsidRPr="004F791A" w:rsidRDefault="004F791A" w:rsidP="004F791A">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4"/>
                <w:szCs w:val="24"/>
                <w:lang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F40F3D4" w14:textId="77777777" w:rsidR="004F791A" w:rsidRPr="004F791A" w:rsidRDefault="004F791A" w:rsidP="004F791A">
            <w:pPr>
              <w:widowControl w:val="0"/>
              <w:suppressAutoHyphens/>
              <w:autoSpaceDE w:val="0"/>
              <w:autoSpaceDN w:val="0"/>
              <w:adjustRightInd w:val="0"/>
              <w:spacing w:after="0" w:line="240" w:lineRule="auto"/>
              <w:rPr>
                <w:rFonts w:ascii="Times New Roman" w:eastAsia="Times New Roman" w:hAnsi="Times New Roman" w:cs="Times New Roman"/>
                <w:kern w:val="0"/>
                <w:sz w:val="24"/>
                <w:szCs w:val="24"/>
                <w:lang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Наглядова рада в товаристві відсутня .</w:t>
            </w:r>
          </w:p>
        </w:tc>
      </w:tr>
      <w:tr w:rsidR="004F791A" w:rsidRPr="004F791A" w14:paraId="31921EB8" w14:textId="77777777" w:rsidTr="00B52FB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79B40B"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eastAsia="uk-UA"/>
                <w14:ligatures w14:val="none"/>
              </w:rPr>
              <w:t xml:space="preserve">Виконавчий орган регулярно звітує Наглядовій 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4FCF3B8" w14:textId="77777777" w:rsidR="004F791A" w:rsidRPr="004F791A" w:rsidRDefault="004F791A" w:rsidP="004F791A">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4"/>
                <w:szCs w:val="24"/>
                <w:lang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71EBEFF" w14:textId="77777777" w:rsidR="004F791A" w:rsidRPr="004F791A" w:rsidRDefault="004F791A" w:rsidP="004F791A">
            <w:pPr>
              <w:widowControl w:val="0"/>
              <w:suppressAutoHyphens/>
              <w:autoSpaceDE w:val="0"/>
              <w:autoSpaceDN w:val="0"/>
              <w:adjustRightInd w:val="0"/>
              <w:spacing w:after="0" w:line="240" w:lineRule="auto"/>
              <w:rPr>
                <w:rFonts w:ascii="Times New Roman" w:eastAsia="Times New Roman" w:hAnsi="Times New Roman" w:cs="Times New Roman"/>
                <w:kern w:val="0"/>
                <w:sz w:val="24"/>
                <w:szCs w:val="24"/>
                <w:lang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Виконавчий орган звітує Загальним зборам акціонерів</w:t>
            </w:r>
          </w:p>
        </w:tc>
      </w:tr>
      <w:tr w:rsidR="004F791A" w:rsidRPr="004F791A" w14:paraId="350048E4" w14:textId="77777777" w:rsidTr="00B52FB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B149C4"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eastAsia="uk-UA"/>
                <w14:ligatures w14:val="none"/>
              </w:rPr>
              <w:t>Виконавчий орган інформує голову Наглядової 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567C4A3" w14:textId="77777777" w:rsidR="004F791A" w:rsidRPr="004F791A" w:rsidRDefault="004F791A" w:rsidP="004F791A">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4"/>
                <w:szCs w:val="24"/>
                <w:lang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8EF724A" w14:textId="77777777" w:rsidR="004F791A" w:rsidRPr="004F791A" w:rsidRDefault="004F791A" w:rsidP="004F791A">
            <w:pPr>
              <w:widowControl w:val="0"/>
              <w:suppressAutoHyphens/>
              <w:autoSpaceDE w:val="0"/>
              <w:autoSpaceDN w:val="0"/>
              <w:adjustRightInd w:val="0"/>
              <w:spacing w:after="0" w:line="240" w:lineRule="auto"/>
              <w:rPr>
                <w:rFonts w:ascii="Times New Roman" w:eastAsia="Times New Roman" w:hAnsi="Times New Roman" w:cs="Times New Roman"/>
                <w:kern w:val="0"/>
                <w:sz w:val="24"/>
                <w:szCs w:val="24"/>
                <w:lang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Наглядова рада в товаристві відсутня .</w:t>
            </w:r>
          </w:p>
        </w:tc>
      </w:tr>
    </w:tbl>
    <w:p w14:paraId="66F91BA8" w14:textId="77777777" w:rsidR="004F791A" w:rsidRPr="004F791A" w:rsidRDefault="004F791A" w:rsidP="004F791A">
      <w:pPr>
        <w:rPr>
          <w:rFonts w:ascii="Calibri" w:eastAsia="Times New Roman" w:hAnsi="Calibri" w:cs="Times New Roman"/>
          <w:kern w:val="0"/>
          <w:lang w:eastAsia="uk-UA"/>
          <w14:ligatures w14:val="none"/>
        </w:rPr>
      </w:pP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4F791A" w:rsidRPr="004F791A" w14:paraId="69F149B5" w14:textId="77777777" w:rsidTr="00B52FB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2D691E3"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lang w:eastAsia="uk-UA"/>
                <w14:ligatures w14:val="none"/>
              </w:rPr>
            </w:pPr>
            <w:r w:rsidRPr="004F791A">
              <w:rPr>
                <w:rFonts w:ascii="Times New Roman" w:eastAsia="Times New Roman" w:hAnsi="Times New Roman" w:cs="Times New Roman"/>
                <w:b/>
                <w:color w:val="000000"/>
                <w:kern w:val="0"/>
                <w:lang w:eastAsia="uk-UA"/>
                <w14:ligatures w14:val="none"/>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14:paraId="7CA772A6"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bCs/>
                <w:color w:val="000000"/>
                <w:kern w:val="0"/>
                <w:lang w:eastAsia="uk-UA"/>
                <w14:ligatures w14:val="none"/>
              </w:rPr>
            </w:pPr>
            <w:r w:rsidRPr="004F791A">
              <w:rPr>
                <w:rFonts w:ascii="Times New Roman" w:eastAsia="Times New Roman" w:hAnsi="Times New Roman" w:cs="Times New Roman"/>
                <w:b/>
                <w:bCs/>
                <w:color w:val="000000"/>
                <w:kern w:val="0"/>
                <w:lang w:eastAsia="uk-UA"/>
                <w14:ligatures w14:val="none"/>
              </w:rPr>
              <w:t>Відповідність практики</w:t>
            </w:r>
          </w:p>
          <w:p w14:paraId="3EE64B8F" w14:textId="77777777" w:rsidR="004F791A" w:rsidRPr="004F791A" w:rsidRDefault="004F791A" w:rsidP="004F791A">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kern w:val="0"/>
                <w:sz w:val="24"/>
                <w:szCs w:val="24"/>
                <w:lang w:eastAsia="uk-UA"/>
                <w14:ligatures w14:val="none"/>
              </w:rPr>
            </w:pPr>
            <w:r w:rsidRPr="004F791A">
              <w:rPr>
                <w:rFonts w:ascii="Times New Roman" w:eastAsia="Times New Roman" w:hAnsi="Times New Roman" w:cs="Times New Roman"/>
                <w:b/>
                <w:bCs/>
                <w:color w:val="000000"/>
                <w:spacing w:val="-2"/>
                <w:kern w:val="0"/>
                <w:lang w:eastAsia="uk-UA"/>
                <w14:ligatures w14:val="none"/>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23ED8418" w14:textId="77777777" w:rsidR="004F791A" w:rsidRPr="004F791A" w:rsidRDefault="004F791A" w:rsidP="004F791A">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kern w:val="0"/>
                <w:sz w:val="24"/>
                <w:szCs w:val="24"/>
                <w:lang w:eastAsia="uk-UA"/>
                <w14:ligatures w14:val="none"/>
              </w:rPr>
            </w:pPr>
            <w:r w:rsidRPr="004F791A">
              <w:rPr>
                <w:rFonts w:ascii="Times New Roman" w:eastAsia="Times New Roman" w:hAnsi="Times New Roman" w:cs="Times New Roman"/>
                <w:b/>
                <w:bCs/>
                <w:color w:val="000000"/>
                <w:spacing w:val="-2"/>
                <w:kern w:val="0"/>
                <w:lang w:eastAsia="uk-UA"/>
                <w14:ligatures w14:val="none"/>
              </w:rPr>
              <w:t xml:space="preserve">Опис наявної практики/ </w:t>
            </w:r>
            <w:r w:rsidRPr="004F791A">
              <w:rPr>
                <w:rFonts w:ascii="Times New Roman" w:eastAsia="Times New Roman" w:hAnsi="Times New Roman" w:cs="Times New Roman"/>
                <w:b/>
                <w:bCs/>
                <w:color w:val="000000"/>
                <w:spacing w:val="-2"/>
                <w:kern w:val="0"/>
                <w:lang w:eastAsia="uk-UA"/>
                <w14:ligatures w14:val="none"/>
              </w:rPr>
              <w:br/>
              <w:t>обґрунтування відхилення</w:t>
            </w:r>
          </w:p>
        </w:tc>
      </w:tr>
      <w:tr w:rsidR="004F791A" w:rsidRPr="004F791A" w14:paraId="4828AD61" w14:textId="77777777" w:rsidTr="00B52FB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A59F69"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eastAsia="uk-UA"/>
                <w14:ligatures w14:val="none"/>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4E1663F" w14:textId="77777777" w:rsidR="004F791A" w:rsidRPr="004F791A" w:rsidRDefault="004F791A" w:rsidP="004F791A">
            <w:pPr>
              <w:jc w:val="center"/>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61C5654" w14:textId="77777777" w:rsidR="004F791A" w:rsidRPr="004F791A" w:rsidRDefault="004F791A" w:rsidP="004F791A">
            <w:pPr>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Ректор Товариства отримує фіксовану винагороду, яка є гарантованою винагородою (заробітною платою). Заробітна плата визначається в штатному розписі .  Наглядова рада в товаристві не створювалась.</w:t>
            </w:r>
          </w:p>
        </w:tc>
      </w:tr>
      <w:tr w:rsidR="004F791A" w:rsidRPr="004F791A" w14:paraId="12665432" w14:textId="77777777" w:rsidTr="00B52FB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904C69"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eastAsia="uk-UA"/>
                <w14:ligatures w14:val="none"/>
              </w:rPr>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9D040BF" w14:textId="77777777" w:rsidR="004F791A" w:rsidRPr="004F791A" w:rsidRDefault="004F791A" w:rsidP="004F791A">
            <w:pPr>
              <w:jc w:val="center"/>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550A8BE" w14:textId="77777777" w:rsidR="004F791A" w:rsidRPr="004F791A" w:rsidRDefault="004F791A" w:rsidP="004F791A">
            <w:pPr>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Розмір винагороди не залежить від фінансового результату Товариства</w:t>
            </w:r>
          </w:p>
        </w:tc>
      </w:tr>
      <w:tr w:rsidR="004F791A" w:rsidRPr="004F791A" w14:paraId="08A88849" w14:textId="77777777" w:rsidTr="00B52FB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B8CD77"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4F791A">
              <w:rPr>
                <w:rFonts w:ascii="Times New Roman" w:eastAsia="Times New Roman" w:hAnsi="Times New Roman" w:cs="Times New Roman"/>
                <w:b/>
                <w:color w:val="000000"/>
                <w:kern w:val="0"/>
                <w:sz w:val="20"/>
                <w:szCs w:val="20"/>
                <w:lang w:eastAsia="uk-UA"/>
                <w14:ligatures w14:val="none"/>
              </w:rPr>
              <w:lastRenderedPageBreak/>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EAF3D20" w14:textId="77777777" w:rsidR="004F791A" w:rsidRPr="004F791A" w:rsidRDefault="004F791A" w:rsidP="004F791A">
            <w:pPr>
              <w:jc w:val="center"/>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3C8C7DF" w14:textId="77777777" w:rsidR="004F791A" w:rsidRPr="004F791A" w:rsidRDefault="004F791A" w:rsidP="004F791A">
            <w:pPr>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Винагороду  виконавчий орган  не отримує</w:t>
            </w:r>
          </w:p>
        </w:tc>
      </w:tr>
    </w:tbl>
    <w:p w14:paraId="44811CEE" w14:textId="77777777" w:rsidR="004F791A" w:rsidRPr="004F791A" w:rsidRDefault="004F791A" w:rsidP="004F791A">
      <w:pPr>
        <w:rPr>
          <w:rFonts w:ascii="Calibri" w:eastAsia="Times New Roman" w:hAnsi="Calibri" w:cs="Times New Roman"/>
          <w:kern w:val="0"/>
          <w:lang w:eastAsia="uk-UA"/>
          <w14:ligatures w14:val="none"/>
        </w:rPr>
      </w:pPr>
    </w:p>
    <w:tbl>
      <w:tblPr>
        <w:tblW w:w="5000" w:type="pct"/>
        <w:tblCellMar>
          <w:left w:w="0" w:type="dxa"/>
          <w:right w:w="0" w:type="dxa"/>
        </w:tblCellMar>
        <w:tblLook w:val="0000" w:firstRow="0" w:lastRow="0" w:firstColumn="0" w:lastColumn="0" w:noHBand="0" w:noVBand="0"/>
      </w:tblPr>
      <w:tblGrid>
        <w:gridCol w:w="4481"/>
        <w:gridCol w:w="1584"/>
        <w:gridCol w:w="3847"/>
      </w:tblGrid>
      <w:tr w:rsidR="004F791A" w:rsidRPr="004F791A" w14:paraId="75B7B157" w14:textId="77777777" w:rsidTr="00B52FB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8314E1A"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sz w:val="24"/>
                <w:szCs w:val="24"/>
                <w:lang w:eastAsia="uk-UA"/>
                <w14:ligatures w14:val="none"/>
              </w:rPr>
            </w:pPr>
            <w:r w:rsidRPr="004F791A">
              <w:rPr>
                <w:rFonts w:ascii="Times New Roman" w:eastAsia="Times New Roman" w:hAnsi="Times New Roman" w:cs="Times New Roman"/>
                <w:b/>
                <w:color w:val="000000"/>
                <w:kern w:val="0"/>
                <w:szCs w:val="24"/>
                <w:lang w:eastAsia="uk-UA"/>
                <w14:ligatures w14:val="none"/>
              </w:rPr>
              <w:t>7. Розкриття інформації і прозорість</w:t>
            </w:r>
          </w:p>
        </w:tc>
        <w:tc>
          <w:tcPr>
            <w:tcW w:w="1588" w:type="dxa"/>
            <w:tcBorders>
              <w:top w:val="single" w:sz="4" w:space="0" w:color="000000"/>
              <w:left w:val="single" w:sz="4" w:space="0" w:color="000000"/>
              <w:bottom w:val="single" w:sz="4" w:space="0" w:color="000000"/>
              <w:right w:val="single" w:sz="4" w:space="0" w:color="000000"/>
            </w:tcBorders>
            <w:vAlign w:val="center"/>
          </w:tcPr>
          <w:p w14:paraId="468E2E29"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bCs/>
                <w:color w:val="000000"/>
                <w:kern w:val="0"/>
                <w:lang w:eastAsia="uk-UA"/>
                <w14:ligatures w14:val="none"/>
              </w:rPr>
            </w:pPr>
            <w:r w:rsidRPr="004F791A">
              <w:rPr>
                <w:rFonts w:ascii="Times New Roman" w:eastAsia="Times New Roman" w:hAnsi="Times New Roman" w:cs="Times New Roman"/>
                <w:b/>
                <w:bCs/>
                <w:color w:val="000000"/>
                <w:kern w:val="0"/>
                <w:lang w:eastAsia="uk-UA"/>
                <w14:ligatures w14:val="none"/>
              </w:rPr>
              <w:t>Відповідність практики</w:t>
            </w:r>
          </w:p>
          <w:p w14:paraId="578DB841" w14:textId="77777777" w:rsidR="004F791A" w:rsidRPr="004F791A" w:rsidRDefault="004F791A" w:rsidP="004F791A">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kern w:val="0"/>
                <w:sz w:val="24"/>
                <w:szCs w:val="24"/>
                <w:lang w:eastAsia="uk-UA"/>
                <w14:ligatures w14:val="none"/>
              </w:rPr>
            </w:pPr>
            <w:r w:rsidRPr="004F791A">
              <w:rPr>
                <w:rFonts w:ascii="Times New Roman" w:eastAsia="Times New Roman" w:hAnsi="Times New Roman" w:cs="Times New Roman"/>
                <w:b/>
                <w:bCs/>
                <w:color w:val="000000"/>
                <w:spacing w:val="-2"/>
                <w:kern w:val="0"/>
                <w:lang w:eastAsia="uk-UA"/>
                <w14:ligatures w14:val="none"/>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72E27BE3" w14:textId="77777777" w:rsidR="004F791A" w:rsidRPr="004F791A" w:rsidRDefault="004F791A" w:rsidP="004F791A">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kern w:val="0"/>
                <w:sz w:val="24"/>
                <w:szCs w:val="24"/>
                <w:lang w:eastAsia="uk-UA"/>
                <w14:ligatures w14:val="none"/>
              </w:rPr>
            </w:pPr>
            <w:r w:rsidRPr="004F791A">
              <w:rPr>
                <w:rFonts w:ascii="Times New Roman" w:eastAsia="Times New Roman" w:hAnsi="Times New Roman" w:cs="Times New Roman"/>
                <w:b/>
                <w:bCs/>
                <w:color w:val="000000"/>
                <w:spacing w:val="-2"/>
                <w:kern w:val="0"/>
                <w:lang w:eastAsia="uk-UA"/>
                <w14:ligatures w14:val="none"/>
              </w:rPr>
              <w:t xml:space="preserve">Опис наявної практики/ </w:t>
            </w:r>
            <w:r w:rsidRPr="004F791A">
              <w:rPr>
                <w:rFonts w:ascii="Times New Roman" w:eastAsia="Times New Roman" w:hAnsi="Times New Roman" w:cs="Times New Roman"/>
                <w:b/>
                <w:bCs/>
                <w:color w:val="000000"/>
                <w:spacing w:val="-2"/>
                <w:kern w:val="0"/>
                <w:lang w:eastAsia="uk-UA"/>
                <w14:ligatures w14:val="none"/>
              </w:rPr>
              <w:br/>
              <w:t>обґрунтування відхилення</w:t>
            </w:r>
          </w:p>
        </w:tc>
      </w:tr>
      <w:tr w:rsidR="004F791A" w:rsidRPr="004F791A" w14:paraId="0888D429" w14:textId="77777777" w:rsidTr="00B52FB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1B5CCE"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eastAsia="uk-UA"/>
                <w14:ligatures w14:val="none"/>
              </w:rPr>
            </w:pPr>
            <w:r w:rsidRPr="004F791A">
              <w:rPr>
                <w:rFonts w:ascii="Times New Roman" w:eastAsia="Times New Roman" w:hAnsi="Times New Roman" w:cs="Times New Roman"/>
                <w:b/>
                <w:color w:val="000000"/>
                <w:kern w:val="0"/>
                <w:sz w:val="20"/>
                <w:szCs w:val="24"/>
                <w:lang w:eastAsia="uk-UA"/>
                <w14:ligatures w14:val="none"/>
              </w:rPr>
              <w:t xml:space="preserve">В особі затверджена та оприлюднена політика </w:t>
            </w:r>
            <w:r w:rsidRPr="004F791A">
              <w:rPr>
                <w:rFonts w:ascii="Times New Roman" w:eastAsia="Times New Roman" w:hAnsi="Times New Roman" w:cs="Times New Roman"/>
                <w:b/>
                <w:color w:val="000000"/>
                <w:kern w:val="0"/>
                <w:sz w:val="20"/>
                <w:szCs w:val="24"/>
                <w:lang w:eastAsia="uk-UA"/>
                <w14:ligatures w14:val="none"/>
              </w:rPr>
              <w:br/>
              <w:t>щодо розкриття інформації, яка визначає інформацію, що її повинна розкривати особа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BC40A99" w14:textId="77777777" w:rsidR="004F791A" w:rsidRPr="004F791A" w:rsidRDefault="004F791A" w:rsidP="004F791A">
            <w:pPr>
              <w:jc w:val="center"/>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AD77F86" w14:textId="77777777" w:rsidR="004F791A" w:rsidRPr="004F791A" w:rsidRDefault="004F791A" w:rsidP="004F791A">
            <w:pPr>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Регулюється окремими положеннями чинного законодавства.</w:t>
            </w:r>
          </w:p>
          <w:p w14:paraId="18441FE8" w14:textId="77777777" w:rsidR="004F791A" w:rsidRPr="004F791A" w:rsidRDefault="004F791A" w:rsidP="004F791A">
            <w:pPr>
              <w:rPr>
                <w:rFonts w:ascii="Times New Roman" w:eastAsia="Times New Roman" w:hAnsi="Times New Roman" w:cs="Times New Roman"/>
                <w:kern w:val="0"/>
                <w:sz w:val="20"/>
                <w:szCs w:val="20"/>
                <w:lang w:val="en-US" w:eastAsia="uk-UA"/>
                <w14:ligatures w14:val="none"/>
              </w:rPr>
            </w:pPr>
          </w:p>
        </w:tc>
      </w:tr>
      <w:tr w:rsidR="004F791A" w:rsidRPr="004F791A" w14:paraId="342F598E" w14:textId="77777777" w:rsidTr="00B52FB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3FEA50"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eastAsia="uk-UA"/>
                <w14:ligatures w14:val="none"/>
              </w:rPr>
            </w:pPr>
            <w:r w:rsidRPr="004F791A">
              <w:rPr>
                <w:rFonts w:ascii="Times New Roman" w:eastAsia="Times New Roman" w:hAnsi="Times New Roman" w:cs="Times New Roman"/>
                <w:b/>
                <w:color w:val="000000"/>
                <w:kern w:val="0"/>
                <w:sz w:val="20"/>
                <w:szCs w:val="24"/>
                <w:lang w:eastAsia="uk-UA"/>
                <w14:ligatures w14:val="none"/>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4F791A">
              <w:rPr>
                <w:rFonts w:ascii="Times New Roman" w:eastAsia="Times New Roman" w:hAnsi="Times New Roman" w:cs="Times New Roman"/>
                <w:b/>
                <w:color w:val="000000"/>
                <w:kern w:val="0"/>
                <w:sz w:val="20"/>
                <w:szCs w:val="24"/>
                <w:lang w:eastAsia="uk-UA"/>
                <w14:ligatures w14:val="none"/>
              </w:rPr>
              <w:br/>
              <w:t xml:space="preserve">складання фінансових звітів особи відповідно до чинного законодавства та міжнародних </w:t>
            </w:r>
            <w:r w:rsidRPr="004F791A">
              <w:rPr>
                <w:rFonts w:ascii="Times New Roman" w:eastAsia="Times New Roman" w:hAnsi="Times New Roman" w:cs="Times New Roman"/>
                <w:b/>
                <w:color w:val="000000"/>
                <w:kern w:val="0"/>
                <w:sz w:val="20"/>
                <w:szCs w:val="24"/>
                <w:lang w:eastAsia="uk-UA"/>
                <w14:ligatures w14:val="none"/>
              </w:rPr>
              <w:br/>
              <w:t>стандартів фінансової звітності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30CA222" w14:textId="77777777" w:rsidR="004F791A" w:rsidRPr="004F791A" w:rsidRDefault="004F791A" w:rsidP="004F791A">
            <w:pPr>
              <w:jc w:val="center"/>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6B4A621" w14:textId="77777777" w:rsidR="004F791A" w:rsidRPr="004F791A" w:rsidRDefault="004F791A" w:rsidP="004F791A">
            <w:pPr>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Регулюється окремими положеннями</w:t>
            </w:r>
          </w:p>
          <w:p w14:paraId="4B56072B" w14:textId="77777777" w:rsidR="004F791A" w:rsidRPr="004F791A" w:rsidRDefault="004F791A" w:rsidP="004F791A">
            <w:pPr>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чинного законодавства.</w:t>
            </w:r>
          </w:p>
          <w:p w14:paraId="3E5DEBE4" w14:textId="77777777" w:rsidR="004F791A" w:rsidRPr="004F791A" w:rsidRDefault="004F791A" w:rsidP="004F791A">
            <w:pPr>
              <w:rPr>
                <w:rFonts w:ascii="Times New Roman" w:eastAsia="Times New Roman" w:hAnsi="Times New Roman" w:cs="Times New Roman"/>
                <w:kern w:val="0"/>
                <w:sz w:val="20"/>
                <w:szCs w:val="20"/>
                <w:lang w:val="en-US" w:eastAsia="uk-UA"/>
                <w14:ligatures w14:val="none"/>
              </w:rPr>
            </w:pPr>
          </w:p>
        </w:tc>
      </w:tr>
      <w:tr w:rsidR="004F791A" w:rsidRPr="004F791A" w14:paraId="202CE77E" w14:textId="77777777" w:rsidTr="00B52FB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8B5A41"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eastAsia="uk-UA"/>
                <w14:ligatures w14:val="none"/>
              </w:rPr>
            </w:pPr>
            <w:r w:rsidRPr="004F791A">
              <w:rPr>
                <w:rFonts w:ascii="Times New Roman" w:eastAsia="Times New Roman" w:hAnsi="Times New Roman" w:cs="Times New Roman"/>
                <w:b/>
                <w:color w:val="000000"/>
                <w:kern w:val="0"/>
                <w:sz w:val="20"/>
                <w:szCs w:val="24"/>
                <w:lang w:eastAsia="uk-UA"/>
                <w14:ligatures w14:val="none"/>
              </w:rPr>
              <w:t>Адреса вебсайту особи містить окремий розділ, присвячений виключно питанням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81235E5" w14:textId="77777777" w:rsidR="004F791A" w:rsidRPr="004F791A" w:rsidRDefault="004F791A" w:rsidP="004F791A">
            <w:pPr>
              <w:jc w:val="center"/>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DAA7A91" w14:textId="77777777" w:rsidR="004F791A" w:rsidRPr="004F791A" w:rsidRDefault="004F791A" w:rsidP="004F791A">
            <w:pPr>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https://www.zieit.edu.ua/?page_id=2338</w:t>
            </w:r>
          </w:p>
        </w:tc>
      </w:tr>
    </w:tbl>
    <w:p w14:paraId="75B985F1" w14:textId="77777777" w:rsidR="004F791A" w:rsidRPr="004F791A" w:rsidRDefault="004F791A" w:rsidP="004F791A">
      <w:pPr>
        <w:rPr>
          <w:rFonts w:ascii="Calibri" w:eastAsia="Times New Roman" w:hAnsi="Calibri" w:cs="Times New Roman"/>
          <w:kern w:val="0"/>
          <w:lang w:eastAsia="uk-UA"/>
          <w14:ligatures w14:val="none"/>
        </w:rPr>
      </w:pPr>
    </w:p>
    <w:tbl>
      <w:tblPr>
        <w:tblW w:w="5000" w:type="pct"/>
        <w:tblCellMar>
          <w:left w:w="0" w:type="dxa"/>
          <w:right w:w="0" w:type="dxa"/>
        </w:tblCellMar>
        <w:tblLook w:val="0000" w:firstRow="0" w:lastRow="0" w:firstColumn="0" w:lastColumn="0" w:noHBand="0" w:noVBand="0"/>
      </w:tblPr>
      <w:tblGrid>
        <w:gridCol w:w="4502"/>
        <w:gridCol w:w="1585"/>
        <w:gridCol w:w="3825"/>
      </w:tblGrid>
      <w:tr w:rsidR="004F791A" w:rsidRPr="004F791A" w14:paraId="36C0B965" w14:textId="77777777" w:rsidTr="00B52FB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89939A7"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sz w:val="24"/>
                <w:szCs w:val="24"/>
                <w:lang w:eastAsia="uk-UA"/>
                <w14:ligatures w14:val="none"/>
              </w:rPr>
            </w:pPr>
            <w:r w:rsidRPr="004F791A">
              <w:rPr>
                <w:rFonts w:ascii="Times New Roman" w:eastAsia="Times New Roman" w:hAnsi="Times New Roman" w:cs="Times New Roman"/>
                <w:b/>
                <w:color w:val="000000"/>
                <w:kern w:val="0"/>
                <w:szCs w:val="24"/>
                <w:lang w:eastAsia="uk-UA"/>
                <w14:ligatures w14:val="none"/>
              </w:rPr>
              <w:t>8. Система контролю і стандарти етики</w:t>
            </w:r>
          </w:p>
        </w:tc>
        <w:tc>
          <w:tcPr>
            <w:tcW w:w="1588" w:type="dxa"/>
            <w:tcBorders>
              <w:top w:val="single" w:sz="4" w:space="0" w:color="000000"/>
              <w:left w:val="single" w:sz="4" w:space="0" w:color="000000"/>
              <w:bottom w:val="single" w:sz="4" w:space="0" w:color="000000"/>
              <w:right w:val="single" w:sz="4" w:space="0" w:color="000000"/>
            </w:tcBorders>
            <w:vAlign w:val="center"/>
          </w:tcPr>
          <w:p w14:paraId="2945C430"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bCs/>
                <w:color w:val="000000"/>
                <w:kern w:val="0"/>
                <w:lang w:eastAsia="uk-UA"/>
                <w14:ligatures w14:val="none"/>
              </w:rPr>
            </w:pPr>
            <w:r w:rsidRPr="004F791A">
              <w:rPr>
                <w:rFonts w:ascii="Times New Roman" w:eastAsia="Times New Roman" w:hAnsi="Times New Roman" w:cs="Times New Roman"/>
                <w:b/>
                <w:bCs/>
                <w:color w:val="000000"/>
                <w:kern w:val="0"/>
                <w:lang w:eastAsia="uk-UA"/>
                <w14:ligatures w14:val="none"/>
              </w:rPr>
              <w:t>Відповідність практики</w:t>
            </w:r>
          </w:p>
          <w:p w14:paraId="74843D7A" w14:textId="77777777" w:rsidR="004F791A" w:rsidRPr="004F791A" w:rsidRDefault="004F791A" w:rsidP="004F791A">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kern w:val="0"/>
                <w:sz w:val="24"/>
                <w:szCs w:val="24"/>
                <w:lang w:eastAsia="uk-UA"/>
                <w14:ligatures w14:val="none"/>
              </w:rPr>
            </w:pPr>
            <w:r w:rsidRPr="004F791A">
              <w:rPr>
                <w:rFonts w:ascii="Times New Roman" w:eastAsia="Times New Roman" w:hAnsi="Times New Roman" w:cs="Times New Roman"/>
                <w:b/>
                <w:bCs/>
                <w:color w:val="000000"/>
                <w:spacing w:val="-2"/>
                <w:kern w:val="0"/>
                <w:lang w:eastAsia="uk-UA"/>
                <w14:ligatures w14:val="none"/>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10375B92" w14:textId="77777777" w:rsidR="004F791A" w:rsidRPr="004F791A" w:rsidRDefault="004F791A" w:rsidP="004F791A">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kern w:val="0"/>
                <w:sz w:val="24"/>
                <w:szCs w:val="24"/>
                <w:lang w:eastAsia="uk-UA"/>
                <w14:ligatures w14:val="none"/>
              </w:rPr>
            </w:pPr>
            <w:r w:rsidRPr="004F791A">
              <w:rPr>
                <w:rFonts w:ascii="Times New Roman" w:eastAsia="Times New Roman" w:hAnsi="Times New Roman" w:cs="Times New Roman"/>
                <w:b/>
                <w:bCs/>
                <w:color w:val="000000"/>
                <w:spacing w:val="-2"/>
                <w:kern w:val="0"/>
                <w:lang w:eastAsia="uk-UA"/>
                <w14:ligatures w14:val="none"/>
              </w:rPr>
              <w:t xml:space="preserve">Опис наявної практики/ </w:t>
            </w:r>
            <w:r w:rsidRPr="004F791A">
              <w:rPr>
                <w:rFonts w:ascii="Times New Roman" w:eastAsia="Times New Roman" w:hAnsi="Times New Roman" w:cs="Times New Roman"/>
                <w:b/>
                <w:bCs/>
                <w:color w:val="000000"/>
                <w:spacing w:val="-2"/>
                <w:kern w:val="0"/>
                <w:lang w:eastAsia="uk-UA"/>
                <w14:ligatures w14:val="none"/>
              </w:rPr>
              <w:br/>
              <w:t>обґрунтування відхилення</w:t>
            </w:r>
          </w:p>
        </w:tc>
      </w:tr>
      <w:tr w:rsidR="004F791A" w:rsidRPr="004F791A" w14:paraId="77599135" w14:textId="77777777" w:rsidTr="00B52FB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952ADD"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eastAsia="uk-UA"/>
                <w14:ligatures w14:val="none"/>
              </w:rPr>
            </w:pPr>
            <w:r w:rsidRPr="004F791A">
              <w:rPr>
                <w:rFonts w:ascii="Times New Roman" w:eastAsia="Times New Roman" w:hAnsi="Times New Roman" w:cs="Times New Roman"/>
                <w:b/>
                <w:color w:val="000000"/>
                <w:kern w:val="0"/>
                <w:sz w:val="20"/>
                <w:szCs w:val="24"/>
                <w:lang w:eastAsia="uk-UA"/>
                <w14:ligatures w14:val="none"/>
              </w:rPr>
              <w:t xml:space="preserve">В особі створена система внутрішнього контролю, яка відповідає моделі концепції «трьох ліній захисту»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79A2B96" w14:textId="77777777" w:rsidR="004F791A" w:rsidRPr="004F791A" w:rsidRDefault="004F791A" w:rsidP="004F791A">
            <w:pPr>
              <w:jc w:val="center"/>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0870863" w14:textId="77777777" w:rsidR="004F791A" w:rsidRPr="004F791A" w:rsidRDefault="004F791A" w:rsidP="004F791A">
            <w:pPr>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Обов'язковість не передбачена чинним законодавством.</w:t>
            </w:r>
          </w:p>
        </w:tc>
      </w:tr>
      <w:tr w:rsidR="004F791A" w:rsidRPr="004F791A" w14:paraId="628FEB2F" w14:textId="77777777" w:rsidTr="00B52FB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2496E3"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eastAsia="uk-UA"/>
                <w14:ligatures w14:val="none"/>
              </w:rPr>
            </w:pPr>
            <w:r w:rsidRPr="004F791A">
              <w:rPr>
                <w:rFonts w:ascii="Times New Roman" w:eastAsia="Times New Roman" w:hAnsi="Times New Roman" w:cs="Times New Roman"/>
                <w:b/>
                <w:color w:val="000000"/>
                <w:kern w:val="0"/>
                <w:sz w:val="20"/>
                <w:szCs w:val="24"/>
                <w:lang w:eastAsia="uk-UA"/>
                <w14:ligatures w14:val="none"/>
              </w:rPr>
              <w:t xml:space="preserve">Рада (невиконавчі директори ради директорів) </w:t>
            </w:r>
            <w:r w:rsidRPr="004F791A">
              <w:rPr>
                <w:rFonts w:ascii="Times New Roman" w:eastAsia="Times New Roman" w:hAnsi="Times New Roman" w:cs="Times New Roman"/>
                <w:b/>
                <w:color w:val="000000"/>
                <w:kern w:val="0"/>
                <w:sz w:val="20"/>
                <w:szCs w:val="24"/>
                <w:lang w:eastAsia="uk-UA"/>
                <w14:ligatures w14:val="none"/>
              </w:rPr>
              <w:br/>
              <w:t xml:space="preserve">має механізми внутрішнього контролю особи, </w:t>
            </w:r>
            <w:r w:rsidRPr="004F791A">
              <w:rPr>
                <w:rFonts w:ascii="Times New Roman" w:eastAsia="Times New Roman" w:hAnsi="Times New Roman" w:cs="Times New Roman"/>
                <w:b/>
                <w:color w:val="000000"/>
                <w:kern w:val="0"/>
                <w:sz w:val="20"/>
                <w:szCs w:val="24"/>
                <w:lang w:eastAsia="uk-UA"/>
                <w14:ligatures w14:val="none"/>
              </w:rPr>
              <w:br/>
              <w:t>маючи змогу залучити внутрішнього аудитора та зовнішнього аудитора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0BD6D64" w14:textId="77777777" w:rsidR="004F791A" w:rsidRPr="004F791A" w:rsidRDefault="004F791A" w:rsidP="004F791A">
            <w:pPr>
              <w:jc w:val="center"/>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E1A5085" w14:textId="77777777" w:rsidR="004F791A" w:rsidRPr="004F791A" w:rsidRDefault="004F791A" w:rsidP="004F791A">
            <w:pPr>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Обов'язковість не передбачена чинним законодавством.</w:t>
            </w:r>
          </w:p>
        </w:tc>
      </w:tr>
      <w:tr w:rsidR="004F791A" w:rsidRPr="004F791A" w14:paraId="64518F14" w14:textId="77777777" w:rsidTr="00B52FB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3E675B"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eastAsia="uk-UA"/>
                <w14:ligatures w14:val="none"/>
              </w:rPr>
            </w:pPr>
            <w:r w:rsidRPr="004F791A">
              <w:rPr>
                <w:rFonts w:ascii="Times New Roman" w:eastAsia="Times New Roman" w:hAnsi="Times New Roman" w:cs="Times New Roman"/>
                <w:b/>
                <w:color w:val="000000"/>
                <w:kern w:val="0"/>
                <w:sz w:val="20"/>
                <w:szCs w:val="24"/>
                <w:lang w:eastAsia="uk-UA"/>
                <w14:ligatures w14:val="none"/>
              </w:rPr>
              <w:t>Функція комплаєнс та ризик-менеджменту підзвітна раді (невиконавчим директорам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30FDC82" w14:textId="77777777" w:rsidR="004F791A" w:rsidRPr="004F791A" w:rsidRDefault="004F791A" w:rsidP="004F791A">
            <w:pPr>
              <w:jc w:val="center"/>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28B47E2" w14:textId="77777777" w:rsidR="004F791A" w:rsidRPr="004F791A" w:rsidRDefault="004F791A" w:rsidP="004F791A">
            <w:pPr>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Обов'язковість не передбачена чинним законодавством.</w:t>
            </w:r>
          </w:p>
        </w:tc>
      </w:tr>
      <w:tr w:rsidR="004F791A" w:rsidRPr="004F791A" w14:paraId="7643C681" w14:textId="77777777" w:rsidTr="00B52FB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EAD459"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eastAsia="uk-UA"/>
                <w14:ligatures w14:val="none"/>
              </w:rPr>
            </w:pPr>
            <w:r w:rsidRPr="004F791A">
              <w:rPr>
                <w:rFonts w:ascii="Times New Roman" w:eastAsia="Times New Roman" w:hAnsi="Times New Roman" w:cs="Times New Roman"/>
                <w:b/>
                <w:color w:val="000000"/>
                <w:kern w:val="0"/>
                <w:sz w:val="20"/>
                <w:szCs w:val="24"/>
                <w:lang w:eastAsia="uk-UA"/>
                <w14:ligatures w14:val="none"/>
              </w:rPr>
              <w:t xml:space="preserve">В особі затверджено політику з питань </w:t>
            </w:r>
            <w:r w:rsidRPr="004F791A">
              <w:rPr>
                <w:rFonts w:ascii="Times New Roman" w:eastAsia="Times New Roman" w:hAnsi="Times New Roman" w:cs="Times New Roman"/>
                <w:b/>
                <w:color w:val="000000"/>
                <w:kern w:val="0"/>
                <w:sz w:val="20"/>
                <w:szCs w:val="24"/>
                <w:lang w:eastAsia="uk-UA"/>
                <w14:ligatures w14:val="none"/>
              </w:rPr>
              <w:br/>
              <w:t>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6E12B40" w14:textId="77777777" w:rsidR="004F791A" w:rsidRPr="004F791A" w:rsidRDefault="004F791A" w:rsidP="004F791A">
            <w:pPr>
              <w:jc w:val="center"/>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7453D0C" w14:textId="77777777" w:rsidR="004F791A" w:rsidRPr="004F791A" w:rsidRDefault="004F791A" w:rsidP="004F791A">
            <w:pPr>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Обов'язковість не передбачена чинним законодавством.</w:t>
            </w:r>
          </w:p>
        </w:tc>
      </w:tr>
      <w:tr w:rsidR="004F791A" w:rsidRPr="004F791A" w14:paraId="19993951" w14:textId="77777777" w:rsidTr="00B52FB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233834"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eastAsia="uk-UA"/>
                <w14:ligatures w14:val="none"/>
              </w:rPr>
            </w:pPr>
            <w:r w:rsidRPr="004F791A">
              <w:rPr>
                <w:rFonts w:ascii="Times New Roman" w:eastAsia="Times New Roman" w:hAnsi="Times New Roman" w:cs="Times New Roman"/>
                <w:b/>
                <w:color w:val="000000"/>
                <w:kern w:val="0"/>
                <w:sz w:val="20"/>
                <w:szCs w:val="24"/>
                <w:lang w:eastAsia="uk-UA"/>
                <w14:ligatures w14:val="none"/>
              </w:rPr>
              <w:t>В особі затверджено декларацію схильності до ризиків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F2FE7C0" w14:textId="77777777" w:rsidR="004F791A" w:rsidRPr="004F791A" w:rsidRDefault="004F791A" w:rsidP="004F791A">
            <w:pPr>
              <w:jc w:val="center"/>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BDA87D1" w14:textId="77777777" w:rsidR="004F791A" w:rsidRPr="004F791A" w:rsidRDefault="004F791A" w:rsidP="004F791A">
            <w:pPr>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Обов'язковість не передбачена чинним законодавством.</w:t>
            </w:r>
          </w:p>
        </w:tc>
      </w:tr>
      <w:tr w:rsidR="004F791A" w:rsidRPr="004F791A" w14:paraId="274F7B43" w14:textId="77777777" w:rsidTr="00B52FB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388A7B"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eastAsia="uk-UA"/>
                <w14:ligatures w14:val="none"/>
              </w:rPr>
            </w:pPr>
            <w:r w:rsidRPr="004F791A">
              <w:rPr>
                <w:rFonts w:ascii="Times New Roman" w:eastAsia="Times New Roman" w:hAnsi="Times New Roman" w:cs="Times New Roman"/>
                <w:b/>
                <w:color w:val="000000"/>
                <w:kern w:val="0"/>
                <w:sz w:val="20"/>
                <w:szCs w:val="24"/>
                <w:lang w:eastAsia="uk-UA"/>
                <w14:ligatures w14:val="none"/>
              </w:rPr>
              <w:t>Рада (невиконавчі директори ради директорів) розглядає звіт щодо 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225510C" w14:textId="77777777" w:rsidR="004F791A" w:rsidRPr="004F791A" w:rsidRDefault="004F791A" w:rsidP="004F791A">
            <w:pPr>
              <w:jc w:val="center"/>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CA31452" w14:textId="77777777" w:rsidR="004F791A" w:rsidRPr="004F791A" w:rsidRDefault="004F791A" w:rsidP="004F791A">
            <w:pPr>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Обов'язковість не передбачена чинним законодавством.</w:t>
            </w:r>
          </w:p>
        </w:tc>
      </w:tr>
      <w:tr w:rsidR="004F791A" w:rsidRPr="004F791A" w14:paraId="50161AD1" w14:textId="77777777" w:rsidTr="00B52FB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387B47"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eastAsia="uk-UA"/>
                <w14:ligatures w14:val="none"/>
              </w:rPr>
            </w:pPr>
            <w:r w:rsidRPr="004F791A">
              <w:rPr>
                <w:rFonts w:ascii="Times New Roman" w:eastAsia="Times New Roman" w:hAnsi="Times New Roman" w:cs="Times New Roman"/>
                <w:b/>
                <w:color w:val="000000"/>
                <w:kern w:val="0"/>
                <w:sz w:val="20"/>
                <w:szCs w:val="24"/>
                <w:lang w:eastAsia="uk-UA"/>
                <w14:ligatures w14:val="none"/>
              </w:rPr>
              <w:t>В особі затверджено та оприлюднено кодекс етики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4DE26A4" w14:textId="77777777" w:rsidR="004F791A" w:rsidRPr="004F791A" w:rsidRDefault="004F791A" w:rsidP="004F791A">
            <w:pPr>
              <w:jc w:val="center"/>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97D1EDE" w14:textId="77777777" w:rsidR="004F791A" w:rsidRPr="004F791A" w:rsidRDefault="004F791A" w:rsidP="004F791A">
            <w:pPr>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Обов'язковість не передбачена чинним законодавством.</w:t>
            </w:r>
          </w:p>
        </w:tc>
      </w:tr>
      <w:tr w:rsidR="004F791A" w:rsidRPr="004F791A" w14:paraId="1EC347EA" w14:textId="77777777" w:rsidTr="00B52FB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0F9A9D"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eastAsia="uk-UA"/>
                <w14:ligatures w14:val="none"/>
              </w:rPr>
            </w:pPr>
            <w:r w:rsidRPr="004F791A">
              <w:rPr>
                <w:rFonts w:ascii="Times New Roman" w:eastAsia="Times New Roman" w:hAnsi="Times New Roman" w:cs="Times New Roman"/>
                <w:b/>
                <w:color w:val="000000"/>
                <w:kern w:val="0"/>
                <w:sz w:val="20"/>
                <w:szCs w:val="24"/>
                <w:lang w:eastAsia="uk-UA"/>
                <w14:ligatures w14:val="none"/>
              </w:rPr>
              <w:t>В особі забезпечено можливість анонімно і безпечно повідомляти про неправомірну чи неетичну поведінку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0AB7F4F" w14:textId="77777777" w:rsidR="004F791A" w:rsidRPr="004F791A" w:rsidRDefault="004F791A" w:rsidP="004F791A">
            <w:pPr>
              <w:jc w:val="center"/>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E3FC05B" w14:textId="77777777" w:rsidR="004F791A" w:rsidRPr="004F791A" w:rsidRDefault="004F791A" w:rsidP="004F791A">
            <w:pPr>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Обов'язковість не передбачена чинним законодавством.</w:t>
            </w:r>
          </w:p>
        </w:tc>
      </w:tr>
      <w:tr w:rsidR="004F791A" w:rsidRPr="004F791A" w14:paraId="3FEDDC1F" w14:textId="77777777" w:rsidTr="00B52FB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AAA25E"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eastAsia="uk-UA"/>
                <w14:ligatures w14:val="none"/>
              </w:rPr>
            </w:pPr>
            <w:r w:rsidRPr="004F791A">
              <w:rPr>
                <w:rFonts w:ascii="Times New Roman" w:eastAsia="Times New Roman" w:hAnsi="Times New Roman" w:cs="Times New Roman"/>
                <w:b/>
                <w:color w:val="000000"/>
                <w:kern w:val="0"/>
                <w:sz w:val="20"/>
                <w:szCs w:val="24"/>
                <w:lang w:eastAsia="uk-UA"/>
                <w14:ligatures w14:val="none"/>
              </w:rPr>
              <w:lastRenderedPageBreak/>
              <w:t xml:space="preserve">В особі затверджено та оприлюднено політику </w:t>
            </w:r>
            <w:r w:rsidRPr="004F791A">
              <w:rPr>
                <w:rFonts w:ascii="Times New Roman" w:eastAsia="Times New Roman" w:hAnsi="Times New Roman" w:cs="Times New Roman"/>
                <w:b/>
                <w:color w:val="000000"/>
                <w:kern w:val="0"/>
                <w:sz w:val="20"/>
                <w:szCs w:val="24"/>
                <w:lang w:eastAsia="uk-UA"/>
                <w14:ligatures w14:val="none"/>
              </w:rPr>
              <w:br/>
              <w:t>щодо запобігання корупції</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123B920" w14:textId="77777777" w:rsidR="004F791A" w:rsidRPr="004F791A" w:rsidRDefault="004F791A" w:rsidP="004F791A">
            <w:pPr>
              <w:jc w:val="center"/>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281FDAE" w14:textId="77777777" w:rsidR="004F791A" w:rsidRPr="004F791A" w:rsidRDefault="004F791A" w:rsidP="004F791A">
            <w:pPr>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Обов'язковість не передбачена чинним законодавством.</w:t>
            </w:r>
          </w:p>
        </w:tc>
      </w:tr>
      <w:tr w:rsidR="004F791A" w:rsidRPr="004F791A" w14:paraId="0C1037CD" w14:textId="77777777" w:rsidTr="00B52FB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2257EC"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eastAsia="uk-UA"/>
                <w14:ligatures w14:val="none"/>
              </w:rPr>
            </w:pPr>
            <w:r w:rsidRPr="004F791A">
              <w:rPr>
                <w:rFonts w:ascii="Times New Roman" w:eastAsia="Times New Roman" w:hAnsi="Times New Roman" w:cs="Times New Roman"/>
                <w:b/>
                <w:color w:val="000000"/>
                <w:kern w:val="0"/>
                <w:sz w:val="20"/>
                <w:szCs w:val="24"/>
                <w:lang w:eastAsia="uk-UA"/>
                <w14:ligatures w14:val="none"/>
              </w:rPr>
              <w:t xml:space="preserve">В особі затверджено та оприлюднено політику </w:t>
            </w:r>
            <w:r w:rsidRPr="004F791A">
              <w:rPr>
                <w:rFonts w:ascii="Times New Roman" w:eastAsia="Times New Roman" w:hAnsi="Times New Roman" w:cs="Times New Roman"/>
                <w:b/>
                <w:color w:val="000000"/>
                <w:kern w:val="0"/>
                <w:sz w:val="20"/>
                <w:szCs w:val="24"/>
                <w:lang w:eastAsia="uk-UA"/>
                <w14:ligatures w14:val="none"/>
              </w:rPr>
              <w:br/>
              <w:t>щодо конфлікту інтересів, яка покриває такі питання:</w:t>
            </w:r>
          </w:p>
          <w:p w14:paraId="7793B739"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eastAsia="uk-UA"/>
                <w14:ligatures w14:val="none"/>
              </w:rPr>
            </w:pPr>
            <w:r w:rsidRPr="004F791A">
              <w:rPr>
                <w:rFonts w:ascii="Times New Roman" w:eastAsia="Times New Roman" w:hAnsi="Times New Roman" w:cs="Times New Roman"/>
                <w:b/>
                <w:color w:val="000000"/>
                <w:kern w:val="0"/>
                <w:sz w:val="20"/>
                <w:szCs w:val="24"/>
                <w:lang w:eastAsia="uk-UA"/>
                <w14:ligatures w14:val="none"/>
              </w:rPr>
              <w:t>a) конфлікту інтересів, запобігання і управління конфліктом інтересів;</w:t>
            </w:r>
          </w:p>
          <w:p w14:paraId="78E8F246"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eastAsia="uk-UA"/>
                <w14:ligatures w14:val="none"/>
              </w:rPr>
            </w:pPr>
            <w:r w:rsidRPr="004F791A">
              <w:rPr>
                <w:rFonts w:ascii="Times New Roman" w:eastAsia="Times New Roman" w:hAnsi="Times New Roman" w:cs="Times New Roman"/>
                <w:b/>
                <w:color w:val="000000"/>
                <w:kern w:val="0"/>
                <w:sz w:val="20"/>
                <w:szCs w:val="24"/>
                <w:lang w:eastAsia="uk-UA"/>
                <w14:ligatures w14:val="none"/>
              </w:rPr>
              <w:t>б) правочинів із заінтересованістю;</w:t>
            </w:r>
          </w:p>
          <w:p w14:paraId="1BA36F47"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eastAsia="uk-UA"/>
                <w14:ligatures w14:val="none"/>
              </w:rPr>
            </w:pPr>
            <w:r w:rsidRPr="004F791A">
              <w:rPr>
                <w:rFonts w:ascii="Times New Roman" w:eastAsia="Times New Roman" w:hAnsi="Times New Roman" w:cs="Times New Roman"/>
                <w:b/>
                <w:color w:val="000000"/>
                <w:kern w:val="0"/>
                <w:sz w:val="20"/>
                <w:szCs w:val="24"/>
                <w:lang w:eastAsia="uk-UA"/>
                <w14:ligatures w14:val="none"/>
              </w:rPr>
              <w:t>в) інсайдерської торгівлі; та</w:t>
            </w:r>
          </w:p>
          <w:p w14:paraId="67F0B668"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eastAsia="uk-UA"/>
                <w14:ligatures w14:val="none"/>
              </w:rPr>
            </w:pPr>
            <w:r w:rsidRPr="004F791A">
              <w:rPr>
                <w:rFonts w:ascii="Times New Roman" w:eastAsia="Times New Roman" w:hAnsi="Times New Roman" w:cs="Times New Roman"/>
                <w:b/>
                <w:color w:val="000000"/>
                <w:kern w:val="0"/>
                <w:sz w:val="20"/>
                <w:szCs w:val="24"/>
                <w:lang w:eastAsia="uk-UA"/>
                <w14:ligatures w14:val="none"/>
              </w:rPr>
              <w:t>г) зловживання службовим становищем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89295CA" w14:textId="77777777" w:rsidR="004F791A" w:rsidRPr="004F791A" w:rsidRDefault="004F791A" w:rsidP="004F791A">
            <w:pPr>
              <w:jc w:val="center"/>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A893056" w14:textId="77777777" w:rsidR="004F791A" w:rsidRPr="004F791A" w:rsidRDefault="004F791A" w:rsidP="004F791A">
            <w:pPr>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Обов'язковість не передбачена чинним законодавством.</w:t>
            </w:r>
          </w:p>
        </w:tc>
      </w:tr>
    </w:tbl>
    <w:p w14:paraId="65395DCE" w14:textId="77777777" w:rsidR="004F791A" w:rsidRPr="004F791A" w:rsidRDefault="004F791A" w:rsidP="004F791A">
      <w:pPr>
        <w:rPr>
          <w:rFonts w:ascii="Calibri" w:eastAsia="Times New Roman" w:hAnsi="Calibri" w:cs="Times New Roman"/>
          <w:kern w:val="0"/>
          <w:lang w:eastAsia="uk-UA"/>
          <w14:ligatures w14:val="none"/>
        </w:rPr>
      </w:pPr>
    </w:p>
    <w:tbl>
      <w:tblPr>
        <w:tblW w:w="5000" w:type="pct"/>
        <w:tblCellMar>
          <w:left w:w="0" w:type="dxa"/>
          <w:right w:w="0" w:type="dxa"/>
        </w:tblCellMar>
        <w:tblLook w:val="0000" w:firstRow="0" w:lastRow="0" w:firstColumn="0" w:lastColumn="0" w:noHBand="0" w:noVBand="0"/>
      </w:tblPr>
      <w:tblGrid>
        <w:gridCol w:w="4501"/>
        <w:gridCol w:w="1585"/>
        <w:gridCol w:w="3826"/>
      </w:tblGrid>
      <w:tr w:rsidR="004F791A" w:rsidRPr="004F791A" w14:paraId="56B88D79" w14:textId="77777777" w:rsidTr="00B52FB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66816B0"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lang w:eastAsia="uk-UA"/>
                <w14:ligatures w14:val="none"/>
              </w:rPr>
            </w:pPr>
            <w:r w:rsidRPr="004F791A">
              <w:rPr>
                <w:rFonts w:ascii="Times New Roman" w:eastAsia="Times New Roman" w:hAnsi="Times New Roman" w:cs="Times New Roman"/>
                <w:b/>
                <w:color w:val="000000"/>
                <w:kern w:val="0"/>
                <w:lang w:eastAsia="uk-UA"/>
                <w14:ligatures w14:val="none"/>
              </w:rPr>
              <w:t>9. Оцінка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vAlign w:val="center"/>
          </w:tcPr>
          <w:p w14:paraId="723B38F9"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bCs/>
                <w:color w:val="000000"/>
                <w:kern w:val="0"/>
                <w:lang w:eastAsia="uk-UA"/>
                <w14:ligatures w14:val="none"/>
              </w:rPr>
            </w:pPr>
            <w:r w:rsidRPr="004F791A">
              <w:rPr>
                <w:rFonts w:ascii="Times New Roman" w:eastAsia="Times New Roman" w:hAnsi="Times New Roman" w:cs="Times New Roman"/>
                <w:b/>
                <w:bCs/>
                <w:color w:val="000000"/>
                <w:kern w:val="0"/>
                <w:lang w:eastAsia="uk-UA"/>
                <w14:ligatures w14:val="none"/>
              </w:rPr>
              <w:t>Відповідність практики</w:t>
            </w:r>
          </w:p>
          <w:p w14:paraId="65059CE5" w14:textId="77777777" w:rsidR="004F791A" w:rsidRPr="004F791A" w:rsidRDefault="004F791A" w:rsidP="004F791A">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kern w:val="0"/>
                <w:lang w:eastAsia="uk-UA"/>
                <w14:ligatures w14:val="none"/>
              </w:rPr>
            </w:pPr>
            <w:r w:rsidRPr="004F791A">
              <w:rPr>
                <w:rFonts w:ascii="Times New Roman" w:eastAsia="Times New Roman" w:hAnsi="Times New Roman" w:cs="Times New Roman"/>
                <w:b/>
                <w:bCs/>
                <w:color w:val="000000"/>
                <w:spacing w:val="-2"/>
                <w:kern w:val="0"/>
                <w:lang w:eastAsia="uk-UA"/>
                <w14:ligatures w14:val="none"/>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2360E186" w14:textId="77777777" w:rsidR="004F791A" w:rsidRPr="004F791A" w:rsidRDefault="004F791A" w:rsidP="004F791A">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kern w:val="0"/>
                <w:lang w:eastAsia="uk-UA"/>
                <w14:ligatures w14:val="none"/>
              </w:rPr>
            </w:pPr>
            <w:r w:rsidRPr="004F791A">
              <w:rPr>
                <w:rFonts w:ascii="Times New Roman" w:eastAsia="Times New Roman" w:hAnsi="Times New Roman" w:cs="Times New Roman"/>
                <w:b/>
                <w:bCs/>
                <w:color w:val="000000"/>
                <w:spacing w:val="-2"/>
                <w:kern w:val="0"/>
                <w:lang w:eastAsia="uk-UA"/>
                <w14:ligatures w14:val="none"/>
              </w:rPr>
              <w:t xml:space="preserve">Опис наявної практики/ </w:t>
            </w:r>
            <w:r w:rsidRPr="004F791A">
              <w:rPr>
                <w:rFonts w:ascii="Times New Roman" w:eastAsia="Times New Roman" w:hAnsi="Times New Roman" w:cs="Times New Roman"/>
                <w:b/>
                <w:bCs/>
                <w:color w:val="000000"/>
                <w:spacing w:val="-2"/>
                <w:kern w:val="0"/>
                <w:lang w:eastAsia="uk-UA"/>
                <w14:ligatures w14:val="none"/>
              </w:rPr>
              <w:br/>
              <w:t>обґрунтування відхилення</w:t>
            </w:r>
          </w:p>
        </w:tc>
      </w:tr>
      <w:tr w:rsidR="004F791A" w:rsidRPr="004F791A" w14:paraId="034989D1" w14:textId="77777777" w:rsidTr="00B52FB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1832DA"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eastAsia="uk-UA"/>
                <w14:ligatures w14:val="none"/>
              </w:rPr>
            </w:pPr>
            <w:r w:rsidRPr="004F791A">
              <w:rPr>
                <w:rFonts w:ascii="Times New Roman" w:eastAsia="Times New Roman" w:hAnsi="Times New Roman" w:cs="Times New Roman"/>
                <w:b/>
                <w:color w:val="000000"/>
                <w:kern w:val="0"/>
                <w:sz w:val="20"/>
                <w:szCs w:val="24"/>
                <w:lang w:eastAsia="uk-UA"/>
                <w14:ligatures w14:val="none"/>
              </w:rPr>
              <w:t xml:space="preserve">В особі формалізована процедура </w:t>
            </w:r>
            <w:r w:rsidRPr="004F791A">
              <w:rPr>
                <w:rFonts w:ascii="Times New Roman" w:eastAsia="Times New Roman" w:hAnsi="Times New Roman" w:cs="Times New Roman"/>
                <w:b/>
                <w:color w:val="000000"/>
                <w:kern w:val="0"/>
                <w:sz w:val="20"/>
                <w:szCs w:val="24"/>
                <w:lang w:eastAsia="uk-UA"/>
                <w14:ligatures w14:val="none"/>
              </w:rPr>
              <w:br/>
              <w:t xml:space="preserve">щорічної самооцінки членів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8638B25" w14:textId="77777777" w:rsidR="004F791A" w:rsidRPr="004F791A" w:rsidRDefault="004F791A" w:rsidP="004F791A">
            <w:pPr>
              <w:jc w:val="center"/>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DDDDBE4" w14:textId="77777777" w:rsidR="004F791A" w:rsidRPr="004F791A" w:rsidRDefault="004F791A" w:rsidP="004F791A">
            <w:pPr>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Обов'язковість не передбачена чинним законодавством.</w:t>
            </w:r>
          </w:p>
        </w:tc>
      </w:tr>
      <w:tr w:rsidR="004F791A" w:rsidRPr="004F791A" w14:paraId="16DD597B" w14:textId="77777777" w:rsidTr="00B52FB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38D9C3"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eastAsia="uk-UA"/>
                <w14:ligatures w14:val="none"/>
              </w:rPr>
            </w:pPr>
            <w:r w:rsidRPr="004F791A">
              <w:rPr>
                <w:rFonts w:ascii="Times New Roman" w:eastAsia="Times New Roman" w:hAnsi="Times New Roman" w:cs="Times New Roman"/>
                <w:b/>
                <w:color w:val="000000"/>
                <w:kern w:val="0"/>
                <w:sz w:val="20"/>
                <w:szCs w:val="24"/>
                <w:lang w:eastAsia="uk-UA"/>
                <w14:ligatures w14:val="none"/>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B06E895" w14:textId="77777777" w:rsidR="004F791A" w:rsidRPr="004F791A" w:rsidRDefault="004F791A" w:rsidP="004F791A">
            <w:pPr>
              <w:jc w:val="center"/>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3156555" w14:textId="77777777" w:rsidR="004F791A" w:rsidRPr="004F791A" w:rsidRDefault="004F791A" w:rsidP="004F791A">
            <w:pPr>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Обов'язковість не передбачена чинним законодавством.</w:t>
            </w:r>
          </w:p>
        </w:tc>
      </w:tr>
      <w:tr w:rsidR="004F791A" w:rsidRPr="004F791A" w14:paraId="08BE465F" w14:textId="77777777" w:rsidTr="00B52FB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BE70DE"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eastAsia="uk-UA"/>
                <w14:ligatures w14:val="none"/>
              </w:rPr>
            </w:pPr>
            <w:r w:rsidRPr="004F791A">
              <w:rPr>
                <w:rFonts w:ascii="Times New Roman" w:eastAsia="Times New Roman" w:hAnsi="Times New Roman" w:cs="Times New Roman"/>
                <w:b/>
                <w:color w:val="000000"/>
                <w:kern w:val="0"/>
                <w:sz w:val="20"/>
                <w:szCs w:val="24"/>
                <w:lang w:eastAsia="uk-UA"/>
                <w14:ligatures w14:val="none"/>
              </w:rPr>
              <w:t>Кожні три роки проводиться комплексна оцінка системи корпоративного управління із залученням незалежного зовнішнього експерта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8FCBC6E" w14:textId="77777777" w:rsidR="004F791A" w:rsidRPr="004F791A" w:rsidRDefault="004F791A" w:rsidP="004F791A">
            <w:pPr>
              <w:jc w:val="center"/>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2D5A23F" w14:textId="77777777" w:rsidR="004F791A" w:rsidRPr="004F791A" w:rsidRDefault="004F791A" w:rsidP="004F791A">
            <w:pPr>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Обов'язковість не передбачена чинним законодавством.</w:t>
            </w:r>
          </w:p>
        </w:tc>
      </w:tr>
    </w:tbl>
    <w:p w14:paraId="069E6B2E" w14:textId="77777777" w:rsidR="004F791A" w:rsidRPr="004F791A" w:rsidRDefault="004F791A" w:rsidP="004F791A">
      <w:pPr>
        <w:rPr>
          <w:rFonts w:ascii="Calibri" w:eastAsia="Times New Roman" w:hAnsi="Calibri" w:cs="Times New Roman"/>
          <w:kern w:val="0"/>
          <w:lang w:eastAsia="uk-UA"/>
          <w14:ligatures w14:val="none"/>
        </w:rPr>
      </w:pPr>
    </w:p>
    <w:p w14:paraId="453E65A7" w14:textId="77777777" w:rsidR="004F791A" w:rsidRPr="004F791A" w:rsidRDefault="004F791A" w:rsidP="004F791A">
      <w:pPr>
        <w:widowControl w:val="0"/>
        <w:tabs>
          <w:tab w:val="right" w:pos="7710"/>
          <w:tab w:val="right" w:pos="11514"/>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4"/>
          <w:szCs w:val="24"/>
          <w:lang w:eastAsia="uk-UA"/>
          <w14:ligatures w14:val="none"/>
        </w:rPr>
      </w:pPr>
      <w:r w:rsidRPr="004F791A">
        <w:rPr>
          <w:rFonts w:ascii="Times New Roman" w:eastAsia="Times New Roman" w:hAnsi="Times New Roman" w:cs="Times New Roman"/>
          <w:b/>
          <w:color w:val="000000"/>
          <w:kern w:val="0"/>
          <w:sz w:val="24"/>
          <w:szCs w:val="24"/>
          <w:lang w:eastAsia="uk-UA"/>
          <w14:ligatures w14:val="none"/>
        </w:rPr>
        <w:t xml:space="preserve">Частина 2. Інформація про загальні збори акціонерів (учасників) та загальний опис </w:t>
      </w:r>
      <w:r w:rsidRPr="004F791A">
        <w:rPr>
          <w:rFonts w:ascii="Times New Roman" w:eastAsia="Times New Roman" w:hAnsi="Times New Roman" w:cs="Times New Roman"/>
          <w:b/>
          <w:color w:val="000000"/>
          <w:kern w:val="0"/>
          <w:sz w:val="24"/>
          <w:szCs w:val="24"/>
          <w:lang w:eastAsia="uk-UA"/>
          <w14:ligatures w14:val="none"/>
        </w:rPr>
        <w:br/>
        <w:t>прийнятих на таких зборах рішень</w:t>
      </w:r>
      <w:r w:rsidRPr="004F791A">
        <w:rPr>
          <w:rFonts w:ascii="Times New Roman" w:eastAsia="Times New Roman" w:hAnsi="Times New Roman" w:cs="Times New Roman"/>
          <w:b/>
          <w:color w:val="000000"/>
          <w:kern w:val="0"/>
          <w:sz w:val="24"/>
          <w:szCs w:val="24"/>
          <w:lang w:val="en-US" w:eastAsia="uk-UA"/>
          <w14:ligatures w14:val="none"/>
        </w:rPr>
        <w:t xml:space="preserve"> :</w:t>
      </w:r>
      <w:r w:rsidRPr="004F791A">
        <w:rPr>
          <w:rFonts w:ascii="Times New Roman" w:eastAsia="Times New Roman" w:hAnsi="Times New Roman" w:cs="Times New Roman"/>
          <w:b/>
          <w:color w:val="000000"/>
          <w:kern w:val="0"/>
          <w:sz w:val="24"/>
          <w:szCs w:val="24"/>
          <w:lang w:eastAsia="uk-UA"/>
          <w14:ligatures w14:val="none"/>
        </w:rPr>
        <w:t xml:space="preserve"> </w:t>
      </w:r>
      <w:r w:rsidRPr="004F791A">
        <w:rPr>
          <w:rFonts w:ascii="Times New Roman" w:eastAsia="Times New Roman" w:hAnsi="Times New Roman" w:cs="Times New Roman"/>
          <w:b/>
          <w:color w:val="000000"/>
          <w:kern w:val="0"/>
          <w:sz w:val="24"/>
          <w:szCs w:val="24"/>
          <w:u w:val="single"/>
          <w:lang w:val="en-US" w:eastAsia="uk-UA"/>
          <w14:ligatures w14:val="none"/>
        </w:rPr>
        <w:t>__2__</w:t>
      </w:r>
      <w:r w:rsidRPr="004F791A">
        <w:rPr>
          <w:rFonts w:ascii="Times New Roman" w:eastAsia="Times New Roman" w:hAnsi="Times New Roman" w:cs="Times New Roman"/>
          <w:b/>
          <w:color w:val="000000"/>
          <w:kern w:val="0"/>
          <w:sz w:val="24"/>
          <w:szCs w:val="24"/>
          <w:lang w:eastAsia="uk-UA"/>
          <w14:ligatures w14:val="none"/>
        </w:rPr>
        <w:t xml:space="preserve"> (</w:t>
      </w:r>
      <w:r w:rsidRPr="004F791A">
        <w:rPr>
          <w:rFonts w:ascii="Times New Roman" w:eastAsia="Times New Roman" w:hAnsi="Times New Roman" w:cs="Times New Roman"/>
          <w:b/>
          <w:color w:val="000000"/>
          <w:kern w:val="0"/>
          <w:sz w:val="24"/>
          <w:szCs w:val="24"/>
          <w:lang w:val="ru-RU" w:eastAsia="uk-UA"/>
          <w14:ligatures w14:val="none"/>
        </w:rPr>
        <w:t xml:space="preserve"> </w:t>
      </w:r>
      <w:r w:rsidRPr="004F791A">
        <w:rPr>
          <w:rFonts w:ascii="Times New Roman" w:eastAsia="Times New Roman" w:hAnsi="Times New Roman" w:cs="Times New Roman"/>
          <w:b/>
          <w:color w:val="000000"/>
          <w:kern w:val="0"/>
          <w:sz w:val="24"/>
          <w:szCs w:val="24"/>
          <w:u w:val="single"/>
          <w:lang w:val="en-US" w:eastAsia="uk-UA"/>
          <w14:ligatures w14:val="none"/>
        </w:rPr>
        <w:t>__2__</w:t>
      </w:r>
      <w:r w:rsidRPr="004F791A">
        <w:rPr>
          <w:rFonts w:ascii="Times New Roman" w:eastAsia="Times New Roman" w:hAnsi="Times New Roman" w:cs="Times New Roman"/>
          <w:b/>
          <w:color w:val="000000"/>
          <w:kern w:val="0"/>
          <w:sz w:val="24"/>
          <w:szCs w:val="24"/>
          <w:lang w:val="ru-RU" w:eastAsia="uk-UA"/>
          <w14:ligatures w14:val="none"/>
        </w:rPr>
        <w:t xml:space="preserve"> </w:t>
      </w:r>
      <w:r w:rsidRPr="004F791A">
        <w:rPr>
          <w:rFonts w:ascii="Times New Roman" w:eastAsia="Times New Roman" w:hAnsi="Times New Roman" w:cs="Times New Roman"/>
          <w:b/>
          <w:color w:val="000000"/>
          <w:kern w:val="0"/>
          <w:sz w:val="24"/>
          <w:szCs w:val="24"/>
          <w:lang w:eastAsia="uk-UA"/>
          <w14:ligatures w14:val="none"/>
        </w:rPr>
        <w:t>)</w:t>
      </w:r>
    </w:p>
    <w:p w14:paraId="05CE9089" w14:textId="77777777" w:rsidR="004F791A" w:rsidRPr="004F791A" w:rsidRDefault="004F791A" w:rsidP="004F791A">
      <w:pPr>
        <w:spacing w:after="0"/>
        <w:rPr>
          <w:rFonts w:ascii="Times New Roman" w:eastAsia="Calibri" w:hAnsi="Times New Roman" w:cs="Times New Roman"/>
          <w:kern w:val="0"/>
          <w14:ligatures w14:val="none"/>
        </w:rPr>
      </w:pPr>
    </w:p>
    <w:tbl>
      <w:tblPr>
        <w:tblStyle w:val="ae"/>
        <w:tblW w:w="5000" w:type="pct"/>
        <w:tblLayout w:type="fixed"/>
        <w:tblLook w:val="04A0" w:firstRow="1" w:lastRow="0" w:firstColumn="1" w:lastColumn="0" w:noHBand="0" w:noVBand="1"/>
      </w:tblPr>
      <w:tblGrid>
        <w:gridCol w:w="1982"/>
        <w:gridCol w:w="7930"/>
      </w:tblGrid>
      <w:tr w:rsidR="004F791A" w:rsidRPr="004F791A" w14:paraId="30299081" w14:textId="77777777" w:rsidTr="00B52FB3">
        <w:trPr>
          <w:trHeight w:val="360"/>
        </w:trPr>
        <w:tc>
          <w:tcPr>
            <w:tcW w:w="1000" w:type="pct"/>
            <w:vAlign w:val="center"/>
          </w:tcPr>
          <w:p w14:paraId="608B9B94" w14:textId="77777777" w:rsidR="004F791A" w:rsidRPr="004F791A" w:rsidRDefault="004F791A" w:rsidP="004F791A">
            <w:pPr>
              <w:jc w:val="center"/>
              <w:rPr>
                <w:rFonts w:ascii="Times New Roman" w:hAnsi="Times New Roman"/>
                <w:b/>
              </w:rPr>
            </w:pPr>
            <w:r w:rsidRPr="004F791A">
              <w:rPr>
                <w:rFonts w:ascii="Times New Roman" w:hAnsi="Times New Roman"/>
                <w:b/>
              </w:rPr>
              <w:t>Дата проведення</w:t>
            </w:r>
          </w:p>
        </w:tc>
        <w:tc>
          <w:tcPr>
            <w:tcW w:w="4000" w:type="pct"/>
            <w:vAlign w:val="center"/>
          </w:tcPr>
          <w:p w14:paraId="66DC655D" w14:textId="77777777" w:rsidR="004F791A" w:rsidRPr="004F791A" w:rsidRDefault="004F791A" w:rsidP="004F791A">
            <w:pPr>
              <w:jc w:val="center"/>
              <w:rPr>
                <w:rFonts w:ascii="Times New Roman" w:hAnsi="Times New Roman"/>
              </w:rPr>
            </w:pPr>
            <w:r w:rsidRPr="004F791A">
              <w:rPr>
                <w:rFonts w:ascii="Times New Roman" w:hAnsi="Times New Roman"/>
              </w:rPr>
              <w:t>23.04.2025</w:t>
            </w:r>
          </w:p>
        </w:tc>
      </w:tr>
      <w:tr w:rsidR="004F791A" w:rsidRPr="004F791A" w14:paraId="0330DFE4" w14:textId="77777777" w:rsidTr="00B52FB3">
        <w:trPr>
          <w:trHeight w:val="360"/>
        </w:trPr>
        <w:tc>
          <w:tcPr>
            <w:tcW w:w="1000" w:type="pct"/>
            <w:vAlign w:val="center"/>
          </w:tcPr>
          <w:p w14:paraId="45997809" w14:textId="77777777" w:rsidR="004F791A" w:rsidRPr="004F791A" w:rsidRDefault="004F791A" w:rsidP="004F791A">
            <w:pPr>
              <w:jc w:val="center"/>
              <w:rPr>
                <w:rFonts w:ascii="Times New Roman" w:hAnsi="Times New Roman"/>
                <w:b/>
              </w:rPr>
            </w:pPr>
            <w:r w:rsidRPr="004F791A">
              <w:rPr>
                <w:rFonts w:ascii="Times New Roman" w:hAnsi="Times New Roman"/>
                <w:b/>
              </w:rPr>
              <w:t>Спосіб проведення</w:t>
            </w:r>
          </w:p>
        </w:tc>
        <w:tc>
          <w:tcPr>
            <w:tcW w:w="4000" w:type="pct"/>
            <w:vAlign w:val="center"/>
          </w:tcPr>
          <w:p w14:paraId="2B9EBC93" w14:textId="77777777" w:rsidR="004F791A" w:rsidRPr="004F791A" w:rsidRDefault="004F791A" w:rsidP="004F791A">
            <w:pPr>
              <w:rPr>
                <w:rFonts w:ascii="Times New Roman" w:hAnsi="Times New Roman"/>
              </w:rPr>
            </w:pPr>
            <w:r w:rsidRPr="004F791A">
              <w:rPr>
                <w:rFonts w:ascii="Times New Roman" w:hAnsi="Times New Roman"/>
              </w:rPr>
              <w:t>X</w:t>
            </w:r>
            <w:r w:rsidRPr="004F791A">
              <w:rPr>
                <w:rFonts w:ascii="Times New Roman" w:hAnsi="Times New Roman"/>
              </w:rPr>
              <w:tab/>
              <w:t>очне голосування. Місце проведення :</w:t>
            </w:r>
          </w:p>
          <w:p w14:paraId="03B51BF0" w14:textId="77777777" w:rsidR="004F791A" w:rsidRPr="004F791A" w:rsidRDefault="004F791A" w:rsidP="004F791A">
            <w:pPr>
              <w:rPr>
                <w:rFonts w:ascii="Times New Roman" w:hAnsi="Times New Roman"/>
              </w:rPr>
            </w:pPr>
            <w:r w:rsidRPr="004F791A">
              <w:rPr>
                <w:rFonts w:ascii="Times New Roman" w:hAnsi="Times New Roman"/>
              </w:rPr>
              <w:tab/>
            </w:r>
          </w:p>
          <w:p w14:paraId="55FD7312" w14:textId="77777777" w:rsidR="004F791A" w:rsidRPr="004F791A" w:rsidRDefault="004F791A" w:rsidP="004F791A">
            <w:pPr>
              <w:rPr>
                <w:rFonts w:ascii="Times New Roman" w:hAnsi="Times New Roman"/>
              </w:rPr>
            </w:pPr>
            <w:r w:rsidRPr="004F791A">
              <w:rPr>
                <w:rFonts w:ascii="Times New Roman" w:hAnsi="Times New Roman"/>
              </w:rPr>
              <w:t>-------------------------------------------------------------------------------------------------------------------</w:t>
            </w:r>
          </w:p>
          <w:p w14:paraId="77344BCF" w14:textId="77777777" w:rsidR="004F791A" w:rsidRPr="004F791A" w:rsidRDefault="004F791A" w:rsidP="004F791A">
            <w:pPr>
              <w:rPr>
                <w:rFonts w:ascii="Times New Roman" w:hAnsi="Times New Roman"/>
              </w:rPr>
            </w:pPr>
            <w:r w:rsidRPr="004F791A">
              <w:rPr>
                <w:rFonts w:ascii="Times New Roman" w:hAnsi="Times New Roman"/>
              </w:rPr>
              <w:tab/>
              <w:t>електронне голосування</w:t>
            </w:r>
          </w:p>
          <w:p w14:paraId="2C4D2EF9" w14:textId="77777777" w:rsidR="004F791A" w:rsidRPr="004F791A" w:rsidRDefault="004F791A" w:rsidP="004F791A">
            <w:pPr>
              <w:rPr>
                <w:rFonts w:ascii="Times New Roman" w:hAnsi="Times New Roman"/>
              </w:rPr>
            </w:pPr>
            <w:r w:rsidRPr="004F791A">
              <w:rPr>
                <w:rFonts w:ascii="Times New Roman" w:hAnsi="Times New Roman"/>
              </w:rPr>
              <w:t>-------------------------------------------------------------------------------------------------------------------</w:t>
            </w:r>
          </w:p>
          <w:p w14:paraId="280FDA27" w14:textId="77777777" w:rsidR="004F791A" w:rsidRPr="004F791A" w:rsidRDefault="004F791A" w:rsidP="004F791A">
            <w:pPr>
              <w:rPr>
                <w:rFonts w:ascii="Times New Roman" w:hAnsi="Times New Roman"/>
              </w:rPr>
            </w:pPr>
            <w:r w:rsidRPr="004F791A">
              <w:rPr>
                <w:rFonts w:ascii="Times New Roman" w:hAnsi="Times New Roman"/>
              </w:rPr>
              <w:tab/>
              <w:t>опитування (дистанційно)</w:t>
            </w:r>
          </w:p>
        </w:tc>
      </w:tr>
      <w:tr w:rsidR="004F791A" w:rsidRPr="004F791A" w14:paraId="68841B7A" w14:textId="77777777" w:rsidTr="00B52FB3">
        <w:trPr>
          <w:trHeight w:val="360"/>
        </w:trPr>
        <w:tc>
          <w:tcPr>
            <w:tcW w:w="1000" w:type="pct"/>
            <w:vAlign w:val="center"/>
          </w:tcPr>
          <w:p w14:paraId="0509D984" w14:textId="77777777" w:rsidR="004F791A" w:rsidRPr="004F791A" w:rsidRDefault="004F791A" w:rsidP="004F791A">
            <w:pPr>
              <w:jc w:val="center"/>
              <w:rPr>
                <w:rFonts w:ascii="Times New Roman" w:hAnsi="Times New Roman"/>
                <w:b/>
              </w:rPr>
            </w:pPr>
            <w:r w:rsidRPr="004F791A">
              <w:rPr>
                <w:rFonts w:ascii="Times New Roman" w:hAnsi="Times New Roman"/>
                <w:b/>
              </w:rPr>
              <w:t>Суб'єкт скликання</w:t>
            </w:r>
          </w:p>
        </w:tc>
        <w:tc>
          <w:tcPr>
            <w:tcW w:w="4000" w:type="pct"/>
            <w:vAlign w:val="center"/>
          </w:tcPr>
          <w:p w14:paraId="65EA4C75" w14:textId="77777777" w:rsidR="004F791A" w:rsidRPr="004F791A" w:rsidRDefault="004F791A" w:rsidP="004F791A">
            <w:pPr>
              <w:jc w:val="center"/>
              <w:rPr>
                <w:rFonts w:ascii="Times New Roman" w:hAnsi="Times New Roman"/>
              </w:rPr>
            </w:pPr>
            <w:r w:rsidRPr="004F791A">
              <w:rPr>
                <w:rFonts w:ascii="Times New Roman" w:hAnsi="Times New Roman"/>
              </w:rPr>
              <w:t>Ректор ПрАТ "ПВНЗ "ЗІЕІТ"</w:t>
            </w:r>
          </w:p>
        </w:tc>
      </w:tr>
      <w:tr w:rsidR="004F791A" w:rsidRPr="004F791A" w14:paraId="571B3E3F" w14:textId="77777777" w:rsidTr="00B52FB3">
        <w:trPr>
          <w:trHeight w:val="360"/>
        </w:trPr>
        <w:tc>
          <w:tcPr>
            <w:tcW w:w="5000" w:type="pct"/>
            <w:gridSpan w:val="2"/>
            <w:vAlign w:val="center"/>
          </w:tcPr>
          <w:p w14:paraId="2F1F1952" w14:textId="77777777" w:rsidR="004F791A" w:rsidRPr="004F791A" w:rsidRDefault="004F791A" w:rsidP="004F791A">
            <w:pPr>
              <w:rPr>
                <w:rFonts w:ascii="Times New Roman" w:hAnsi="Times New Roman"/>
              </w:rPr>
            </w:pPr>
            <w:r w:rsidRPr="004F791A">
              <w:rPr>
                <w:rFonts w:ascii="Times New Roman" w:hAnsi="Times New Roman"/>
                <w:b/>
              </w:rPr>
              <w:t>Питання порядку денного та прийняті рішення :</w:t>
            </w:r>
          </w:p>
        </w:tc>
      </w:tr>
      <w:tr w:rsidR="004F791A" w:rsidRPr="004F791A" w14:paraId="7575BFF5" w14:textId="77777777" w:rsidTr="00B52FB3">
        <w:trPr>
          <w:trHeight w:val="360"/>
        </w:trPr>
        <w:tc>
          <w:tcPr>
            <w:tcW w:w="5000" w:type="pct"/>
            <w:gridSpan w:val="2"/>
          </w:tcPr>
          <w:p w14:paraId="4B2FE076" w14:textId="77777777" w:rsidR="004F791A" w:rsidRPr="004F791A" w:rsidRDefault="004F791A" w:rsidP="004F791A">
            <w:pPr>
              <w:rPr>
                <w:rFonts w:ascii="Times New Roman" w:hAnsi="Times New Roman"/>
              </w:rPr>
            </w:pPr>
            <w:r w:rsidRPr="004F791A">
              <w:rPr>
                <w:rFonts w:ascii="Times New Roman" w:hAnsi="Times New Roman"/>
              </w:rPr>
              <w:t>ПОРЯДОК ДЕННИЙ ЗАГАЛЬНИХ ЗБОРІВ АКЦІОНЕРІВ ТОВАРИСТВА:</w:t>
            </w:r>
          </w:p>
          <w:p w14:paraId="06C2E616" w14:textId="77777777" w:rsidR="004F791A" w:rsidRPr="004F791A" w:rsidRDefault="004F791A" w:rsidP="004F791A">
            <w:pPr>
              <w:rPr>
                <w:rFonts w:ascii="Times New Roman" w:hAnsi="Times New Roman"/>
              </w:rPr>
            </w:pPr>
          </w:p>
          <w:p w14:paraId="7E019DF3" w14:textId="77777777" w:rsidR="004F791A" w:rsidRPr="004F791A" w:rsidRDefault="004F791A" w:rsidP="004F791A">
            <w:pPr>
              <w:rPr>
                <w:rFonts w:ascii="Times New Roman" w:hAnsi="Times New Roman"/>
              </w:rPr>
            </w:pPr>
            <w:r w:rsidRPr="004F791A">
              <w:rPr>
                <w:rFonts w:ascii="Times New Roman" w:hAnsi="Times New Roman"/>
              </w:rPr>
              <w:t>Рішення, прийняте зальними зборами з 1-го питання порядку денного:</w:t>
            </w:r>
          </w:p>
          <w:p w14:paraId="1F1569D1" w14:textId="77777777" w:rsidR="004F791A" w:rsidRPr="004F791A" w:rsidRDefault="004F791A" w:rsidP="004F791A">
            <w:pPr>
              <w:rPr>
                <w:rFonts w:ascii="Times New Roman" w:hAnsi="Times New Roman"/>
              </w:rPr>
            </w:pPr>
            <w:r w:rsidRPr="004F791A">
              <w:rPr>
                <w:rFonts w:ascii="Times New Roman" w:hAnsi="Times New Roman"/>
              </w:rPr>
              <w:t>Позачергові очні  загальні Збори акціонерів.</w:t>
            </w:r>
          </w:p>
          <w:p w14:paraId="13893831" w14:textId="77777777" w:rsidR="004F791A" w:rsidRPr="004F791A" w:rsidRDefault="004F791A" w:rsidP="004F791A">
            <w:pPr>
              <w:rPr>
                <w:rFonts w:ascii="Times New Roman" w:hAnsi="Times New Roman"/>
              </w:rPr>
            </w:pPr>
            <w:r w:rsidRPr="004F791A">
              <w:rPr>
                <w:rFonts w:ascii="Times New Roman" w:hAnsi="Times New Roman"/>
              </w:rPr>
              <w:t>Перше питання порядку денного:</w:t>
            </w:r>
          </w:p>
          <w:p w14:paraId="123D6B4C" w14:textId="77777777" w:rsidR="004F791A" w:rsidRPr="004F791A" w:rsidRDefault="004F791A" w:rsidP="004F791A">
            <w:pPr>
              <w:rPr>
                <w:rFonts w:ascii="Times New Roman" w:hAnsi="Times New Roman"/>
              </w:rPr>
            </w:pPr>
            <w:r w:rsidRPr="004F791A">
              <w:rPr>
                <w:rFonts w:ascii="Times New Roman" w:hAnsi="Times New Roman"/>
              </w:rPr>
              <w:t>Затвердити наступний регламент (порядок) проведення цих позачергових загальних зборів акціонерів Товариства:</w:t>
            </w:r>
          </w:p>
          <w:p w14:paraId="5949FEA0" w14:textId="77777777" w:rsidR="004F791A" w:rsidRPr="004F791A" w:rsidRDefault="004F791A" w:rsidP="004F791A">
            <w:pPr>
              <w:rPr>
                <w:rFonts w:ascii="Times New Roman" w:hAnsi="Times New Roman"/>
              </w:rPr>
            </w:pPr>
            <w:r w:rsidRPr="004F791A">
              <w:rPr>
                <w:rFonts w:ascii="Times New Roman" w:hAnsi="Times New Roman"/>
              </w:rPr>
              <w:t>1. Позачергові загальні збори проводяться відповідно до вимог статті 59 Закону України "Про акціонерні товариства" шляхом участі власників 100 відсотків голосуючих акцій Товариства.</w:t>
            </w:r>
          </w:p>
          <w:p w14:paraId="06BA2CED" w14:textId="77777777" w:rsidR="004F791A" w:rsidRPr="004F791A" w:rsidRDefault="004F791A" w:rsidP="004F791A">
            <w:pPr>
              <w:rPr>
                <w:rFonts w:ascii="Times New Roman" w:hAnsi="Times New Roman"/>
              </w:rPr>
            </w:pPr>
            <w:r w:rsidRPr="004F791A">
              <w:rPr>
                <w:rFonts w:ascii="Times New Roman" w:hAnsi="Times New Roman"/>
              </w:rPr>
              <w:t>2. Позачергові загальні збори проводяться без обрання лічильної та реєстраційної комісії.</w:t>
            </w:r>
          </w:p>
          <w:p w14:paraId="2F5A29AF" w14:textId="77777777" w:rsidR="004F791A" w:rsidRPr="004F791A" w:rsidRDefault="004F791A" w:rsidP="004F791A">
            <w:pPr>
              <w:rPr>
                <w:rFonts w:ascii="Times New Roman" w:hAnsi="Times New Roman"/>
              </w:rPr>
            </w:pPr>
            <w:r w:rsidRPr="004F791A">
              <w:rPr>
                <w:rFonts w:ascii="Times New Roman" w:hAnsi="Times New Roman"/>
              </w:rPr>
              <w:t>3. Ідентифікація учасників загальних зборів, визначення належної учасникам зборів кількості голосів та підсумків голосування здійснюється особами, які приймають участь у загальних зборах, самостійно та підтверджуються інформацією реєстру акціонерів, складеного згідно з вимогами законодавства про депозитарну систему України, а також підписанням усіма учасниками загальних зборів протоколу загальних зборів.</w:t>
            </w:r>
          </w:p>
          <w:p w14:paraId="30FDF125" w14:textId="77777777" w:rsidR="004F791A" w:rsidRPr="004F791A" w:rsidRDefault="004F791A" w:rsidP="004F791A">
            <w:pPr>
              <w:rPr>
                <w:rFonts w:ascii="Times New Roman" w:hAnsi="Times New Roman"/>
              </w:rPr>
            </w:pPr>
            <w:r w:rsidRPr="004F791A">
              <w:rPr>
                <w:rFonts w:ascii="Times New Roman" w:hAnsi="Times New Roman"/>
              </w:rPr>
              <w:lastRenderedPageBreak/>
              <w:t>4. На дату проведення позачергових загальних зборів складено реєстр акціонерів у порядку, встановленому законодавством про депозитарну систему України, відповідно до якого акціонери, які взяли участь у цих загальних зборах, є власниками 100 відсотків голосуючих акцій Товариства.</w:t>
            </w:r>
          </w:p>
          <w:p w14:paraId="1918F8BA" w14:textId="77777777" w:rsidR="004F791A" w:rsidRPr="004F791A" w:rsidRDefault="004F791A" w:rsidP="004F791A">
            <w:pPr>
              <w:rPr>
                <w:rFonts w:ascii="Times New Roman" w:hAnsi="Times New Roman"/>
              </w:rPr>
            </w:pPr>
            <w:r w:rsidRPr="004F791A">
              <w:rPr>
                <w:rFonts w:ascii="Times New Roman" w:hAnsi="Times New Roman"/>
              </w:rPr>
              <w:t>5. Протокол позачергових загальних зборів оформлено з дотриманням вимог статті 57 Закону України "Про акціонерні товариства".</w:t>
            </w:r>
          </w:p>
          <w:p w14:paraId="6E0ABAB4" w14:textId="77777777" w:rsidR="004F791A" w:rsidRPr="004F791A" w:rsidRDefault="004F791A" w:rsidP="004F791A">
            <w:pPr>
              <w:rPr>
                <w:rFonts w:ascii="Times New Roman" w:hAnsi="Times New Roman"/>
              </w:rPr>
            </w:pPr>
            <w:r w:rsidRPr="004F791A">
              <w:rPr>
                <w:rFonts w:ascii="Times New Roman" w:hAnsi="Times New Roman"/>
              </w:rPr>
              <w:t>6. Протокол позачергових загальних зборів підписують всі акціонери Товариства, які є власниками 100 відсотків голосуючих акцій Товариства</w:t>
            </w:r>
          </w:p>
          <w:p w14:paraId="2CA98201" w14:textId="77777777" w:rsidR="004F791A" w:rsidRPr="004F791A" w:rsidRDefault="004F791A" w:rsidP="004F791A">
            <w:pPr>
              <w:rPr>
                <w:rFonts w:ascii="Times New Roman" w:hAnsi="Times New Roman"/>
              </w:rPr>
            </w:pPr>
          </w:p>
          <w:p w14:paraId="7DED2884" w14:textId="77777777" w:rsidR="004F791A" w:rsidRPr="004F791A" w:rsidRDefault="004F791A" w:rsidP="004F791A">
            <w:pPr>
              <w:rPr>
                <w:rFonts w:ascii="Times New Roman" w:hAnsi="Times New Roman"/>
              </w:rPr>
            </w:pPr>
            <w:r w:rsidRPr="004F791A">
              <w:rPr>
                <w:rFonts w:ascii="Times New Roman" w:hAnsi="Times New Roman"/>
              </w:rPr>
              <w:t>Друге питання порядку денного :</w:t>
            </w:r>
          </w:p>
          <w:p w14:paraId="0E384D16" w14:textId="77777777" w:rsidR="004F791A" w:rsidRPr="004F791A" w:rsidRDefault="004F791A" w:rsidP="004F791A">
            <w:pPr>
              <w:rPr>
                <w:rFonts w:ascii="Times New Roman" w:hAnsi="Times New Roman"/>
              </w:rPr>
            </w:pPr>
            <w:r w:rsidRPr="004F791A">
              <w:rPr>
                <w:rFonts w:ascii="Times New Roman" w:hAnsi="Times New Roman"/>
              </w:rPr>
              <w:t>Рішення прийняте зальними зборами з 2-го питання порядку денного:</w:t>
            </w:r>
          </w:p>
          <w:p w14:paraId="20F205A8" w14:textId="77777777" w:rsidR="004F791A" w:rsidRPr="004F791A" w:rsidRDefault="004F791A" w:rsidP="004F791A">
            <w:pPr>
              <w:rPr>
                <w:rFonts w:ascii="Times New Roman" w:hAnsi="Times New Roman"/>
              </w:rPr>
            </w:pPr>
          </w:p>
          <w:p w14:paraId="7FCFCE80" w14:textId="77777777" w:rsidR="004F791A" w:rsidRPr="004F791A" w:rsidRDefault="004F791A" w:rsidP="004F791A">
            <w:pPr>
              <w:rPr>
                <w:rFonts w:ascii="Times New Roman" w:hAnsi="Times New Roman"/>
              </w:rPr>
            </w:pPr>
            <w:r w:rsidRPr="004F791A">
              <w:rPr>
                <w:rFonts w:ascii="Times New Roman" w:hAnsi="Times New Roman"/>
              </w:rPr>
              <w:t xml:space="preserve">Обрати Головуючим зборів: Туровцева Геннадія Володимировича та Секретарем загальних зборів: Подколзіна Дмитра Олеговича </w:t>
            </w:r>
          </w:p>
          <w:p w14:paraId="623207D9" w14:textId="77777777" w:rsidR="004F791A" w:rsidRPr="004F791A" w:rsidRDefault="004F791A" w:rsidP="004F791A">
            <w:pPr>
              <w:rPr>
                <w:rFonts w:ascii="Times New Roman" w:hAnsi="Times New Roman"/>
              </w:rPr>
            </w:pPr>
          </w:p>
          <w:p w14:paraId="3463F9B5" w14:textId="77777777" w:rsidR="004F791A" w:rsidRPr="004F791A" w:rsidRDefault="004F791A" w:rsidP="004F791A">
            <w:pPr>
              <w:rPr>
                <w:rFonts w:ascii="Times New Roman" w:hAnsi="Times New Roman"/>
              </w:rPr>
            </w:pPr>
            <w:r w:rsidRPr="004F791A">
              <w:rPr>
                <w:rFonts w:ascii="Times New Roman" w:hAnsi="Times New Roman"/>
              </w:rPr>
              <w:t>Питання порядку денного №3:</w:t>
            </w:r>
          </w:p>
          <w:p w14:paraId="7A6F617A" w14:textId="77777777" w:rsidR="004F791A" w:rsidRPr="004F791A" w:rsidRDefault="004F791A" w:rsidP="004F791A">
            <w:pPr>
              <w:rPr>
                <w:rFonts w:ascii="Times New Roman" w:hAnsi="Times New Roman"/>
              </w:rPr>
            </w:pPr>
          </w:p>
          <w:p w14:paraId="1DFB8586" w14:textId="77777777" w:rsidR="004F791A" w:rsidRPr="004F791A" w:rsidRDefault="004F791A" w:rsidP="004F791A">
            <w:pPr>
              <w:rPr>
                <w:rFonts w:ascii="Times New Roman" w:hAnsi="Times New Roman"/>
              </w:rPr>
            </w:pPr>
            <w:r w:rsidRPr="004F791A">
              <w:rPr>
                <w:rFonts w:ascii="Times New Roman" w:hAnsi="Times New Roman"/>
              </w:rPr>
              <w:t>Попереднє надання згоди на вчинення значних правочинів, які можуть вчинятися товариством протягом не більш як одного року з дати прийняття такого рішення, та надання повноважень на укладання таких правочинів.</w:t>
            </w:r>
          </w:p>
          <w:p w14:paraId="553E376D" w14:textId="77777777" w:rsidR="004F791A" w:rsidRPr="004F791A" w:rsidRDefault="004F791A" w:rsidP="004F791A">
            <w:pPr>
              <w:rPr>
                <w:rFonts w:ascii="Times New Roman" w:hAnsi="Times New Roman"/>
              </w:rPr>
            </w:pPr>
          </w:p>
          <w:p w14:paraId="4EE130F4" w14:textId="77777777" w:rsidR="004F791A" w:rsidRPr="004F791A" w:rsidRDefault="004F791A" w:rsidP="004F791A">
            <w:pPr>
              <w:rPr>
                <w:rFonts w:ascii="Times New Roman" w:hAnsi="Times New Roman"/>
              </w:rPr>
            </w:pPr>
            <w:r w:rsidRPr="004F791A">
              <w:rPr>
                <w:rFonts w:ascii="Times New Roman" w:hAnsi="Times New Roman"/>
              </w:rPr>
              <w:t xml:space="preserve">На голосування ставиться: </w:t>
            </w:r>
            <w:r w:rsidRPr="004F791A">
              <w:rPr>
                <w:rFonts w:ascii="Times New Roman" w:hAnsi="Times New Roman"/>
              </w:rPr>
              <w:tab/>
            </w:r>
          </w:p>
          <w:p w14:paraId="301FF11C" w14:textId="77777777" w:rsidR="004F791A" w:rsidRPr="004F791A" w:rsidRDefault="004F791A" w:rsidP="004F791A">
            <w:pPr>
              <w:rPr>
                <w:rFonts w:ascii="Times New Roman" w:hAnsi="Times New Roman"/>
              </w:rPr>
            </w:pPr>
            <w:r w:rsidRPr="004F791A">
              <w:rPr>
                <w:rFonts w:ascii="Times New Roman" w:hAnsi="Times New Roman"/>
              </w:rPr>
              <w:tab/>
              <w:t xml:space="preserve">Попередньо надати згоду на вчинення наступних значних правочинів, які можуть вчинятися товариством протягом не більш як одного року з дати прийняття такого рішення: </w:t>
            </w:r>
          </w:p>
          <w:p w14:paraId="54718B4C" w14:textId="77777777" w:rsidR="004F791A" w:rsidRPr="004F791A" w:rsidRDefault="004F791A" w:rsidP="004F791A">
            <w:pPr>
              <w:rPr>
                <w:rFonts w:ascii="Times New Roman" w:hAnsi="Times New Roman"/>
              </w:rPr>
            </w:pPr>
            <w:r w:rsidRPr="004F791A">
              <w:rPr>
                <w:rFonts w:ascii="Times New Roman" w:hAnsi="Times New Roman"/>
              </w:rPr>
              <w:t>-</w:t>
            </w:r>
            <w:r w:rsidRPr="004F791A">
              <w:rPr>
                <w:rFonts w:ascii="Times New Roman" w:hAnsi="Times New Roman"/>
              </w:rPr>
              <w:tab/>
              <w:t>Купівля-продаж, відчуження рухомого та нерухомого майна (сукупна гранична вартість 25 000 000 (двадцять п'ять мільйонів) грн.);</w:t>
            </w:r>
          </w:p>
          <w:p w14:paraId="22F9D16E" w14:textId="77777777" w:rsidR="004F791A" w:rsidRPr="004F791A" w:rsidRDefault="004F791A" w:rsidP="004F791A">
            <w:pPr>
              <w:rPr>
                <w:rFonts w:ascii="Times New Roman" w:hAnsi="Times New Roman"/>
              </w:rPr>
            </w:pPr>
            <w:r w:rsidRPr="004F791A">
              <w:rPr>
                <w:rFonts w:ascii="Times New Roman" w:hAnsi="Times New Roman"/>
              </w:rPr>
              <w:t>-</w:t>
            </w:r>
            <w:r w:rsidRPr="004F791A">
              <w:rPr>
                <w:rFonts w:ascii="Times New Roman" w:hAnsi="Times New Roman"/>
              </w:rPr>
              <w:tab/>
              <w:t>одержання Товариством кредитів/позик (прийняття грошових зобов'язань), гарантій, акредитивів або продовження строку дії діючих, та/або одержання будь-яких інших банківських продуктів/послуг в банківських установах, інвестиційних фондах, інших фінансових установах та укладення відповідних договорів щодо здійснення кредитних операцій (кредити, кредитні лінії, іпотеки, застави,  тощо) та/або додаткових угод з урахуванням, що всі суми платежів за відповідними договорами (враховуючи розмір кредиту/ліміту, процентів, які будуть сплачені у разі надання кредиту, комісійні винагороди тощо протягом всього строку операції) не перевищать сукупну граничну вартість 25 000 000 (двадцять п'ять мільйонів) грн.);</w:t>
            </w:r>
          </w:p>
          <w:p w14:paraId="64E4353C" w14:textId="77777777" w:rsidR="004F791A" w:rsidRPr="004F791A" w:rsidRDefault="004F791A" w:rsidP="004F791A">
            <w:pPr>
              <w:rPr>
                <w:rFonts w:ascii="Times New Roman" w:hAnsi="Times New Roman"/>
              </w:rPr>
            </w:pPr>
            <w:r w:rsidRPr="004F791A">
              <w:rPr>
                <w:rFonts w:ascii="Times New Roman" w:hAnsi="Times New Roman"/>
              </w:rPr>
              <w:t>-</w:t>
            </w:r>
            <w:r w:rsidRPr="004F791A">
              <w:rPr>
                <w:rFonts w:ascii="Times New Roman" w:hAnsi="Times New Roman"/>
              </w:rPr>
              <w:tab/>
              <w:t>передача рухомого та нерухомого майна (майнових прав) Товариства та/або третіх осіб( у разі залучення їх як іпотекодавців та/або поручителей), в заставу/іпотеку та/або укладання інших договорів забезпечення виконання зобов'язань (в т.ч. договору іпотеки, застави, поруки) Товариства з банками, фінансовими установами та іншими юридичними та фізичними особами (сукупна гранична вартість 25 000 000 (двадцять п'ять мільйонів) грн.);</w:t>
            </w:r>
          </w:p>
          <w:p w14:paraId="21DB3B8E" w14:textId="77777777" w:rsidR="004F791A" w:rsidRPr="004F791A" w:rsidRDefault="004F791A" w:rsidP="004F791A">
            <w:pPr>
              <w:rPr>
                <w:rFonts w:ascii="Times New Roman" w:hAnsi="Times New Roman"/>
              </w:rPr>
            </w:pPr>
            <w:r w:rsidRPr="004F791A">
              <w:rPr>
                <w:rFonts w:ascii="Times New Roman" w:hAnsi="Times New Roman"/>
              </w:rPr>
              <w:t>Уповноважити на укладання та підписання таких правочинів Ректора Товариства.</w:t>
            </w:r>
          </w:p>
          <w:p w14:paraId="72887A9E" w14:textId="77777777" w:rsidR="004F791A" w:rsidRPr="004F791A" w:rsidRDefault="004F791A" w:rsidP="004F791A">
            <w:pPr>
              <w:rPr>
                <w:rFonts w:ascii="Times New Roman" w:hAnsi="Times New Roman"/>
              </w:rPr>
            </w:pPr>
          </w:p>
          <w:p w14:paraId="78D4FCE6" w14:textId="77777777" w:rsidR="004F791A" w:rsidRPr="004F791A" w:rsidRDefault="004F791A" w:rsidP="004F791A">
            <w:pPr>
              <w:rPr>
                <w:rFonts w:ascii="Times New Roman" w:hAnsi="Times New Roman"/>
              </w:rPr>
            </w:pPr>
            <w:r w:rsidRPr="004F791A">
              <w:rPr>
                <w:rFonts w:ascii="Times New Roman" w:hAnsi="Times New Roman"/>
              </w:rPr>
              <w:t>ТРетє питання порядку денного:</w:t>
            </w:r>
          </w:p>
          <w:p w14:paraId="1DF70D5A" w14:textId="77777777" w:rsidR="004F791A" w:rsidRPr="004F791A" w:rsidRDefault="004F791A" w:rsidP="004F791A">
            <w:pPr>
              <w:rPr>
                <w:rFonts w:ascii="Times New Roman" w:hAnsi="Times New Roman"/>
              </w:rPr>
            </w:pPr>
            <w:r w:rsidRPr="004F791A">
              <w:rPr>
                <w:rFonts w:ascii="Times New Roman" w:hAnsi="Times New Roman"/>
              </w:rPr>
              <w:t>Рішення прийняте зальними зборами з 3-го питання порядку денного:</w:t>
            </w:r>
          </w:p>
          <w:p w14:paraId="29C7EAAC" w14:textId="77777777" w:rsidR="004F791A" w:rsidRPr="004F791A" w:rsidRDefault="004F791A" w:rsidP="004F791A">
            <w:pPr>
              <w:rPr>
                <w:rFonts w:ascii="Times New Roman" w:hAnsi="Times New Roman"/>
              </w:rPr>
            </w:pPr>
          </w:p>
          <w:p w14:paraId="75828C11" w14:textId="77777777" w:rsidR="004F791A" w:rsidRPr="004F791A" w:rsidRDefault="004F791A" w:rsidP="004F791A">
            <w:pPr>
              <w:rPr>
                <w:rFonts w:ascii="Times New Roman" w:hAnsi="Times New Roman"/>
              </w:rPr>
            </w:pPr>
            <w:r w:rsidRPr="004F791A">
              <w:rPr>
                <w:rFonts w:ascii="Times New Roman" w:hAnsi="Times New Roman"/>
              </w:rPr>
              <w:t xml:space="preserve">Попередньо надати згоду на вчинення наступних значних правочинів, які можуть вчинятися товариством протягом не більш як одного року з дати прийняття такого рішення: </w:t>
            </w:r>
          </w:p>
          <w:p w14:paraId="2C44623C" w14:textId="77777777" w:rsidR="004F791A" w:rsidRPr="004F791A" w:rsidRDefault="004F791A" w:rsidP="004F791A">
            <w:pPr>
              <w:rPr>
                <w:rFonts w:ascii="Times New Roman" w:hAnsi="Times New Roman"/>
              </w:rPr>
            </w:pPr>
            <w:r w:rsidRPr="004F791A">
              <w:rPr>
                <w:rFonts w:ascii="Times New Roman" w:hAnsi="Times New Roman"/>
              </w:rPr>
              <w:t>-Купівля-продаж, відчуження рухомого та нерухомого майна (сукупна гранична вартість 25 000 000 (двадцять п'ять мільйонів) грн.);</w:t>
            </w:r>
          </w:p>
          <w:p w14:paraId="56796D97" w14:textId="77777777" w:rsidR="004F791A" w:rsidRPr="004F791A" w:rsidRDefault="004F791A" w:rsidP="004F791A">
            <w:pPr>
              <w:rPr>
                <w:rFonts w:ascii="Times New Roman" w:hAnsi="Times New Roman"/>
              </w:rPr>
            </w:pPr>
          </w:p>
          <w:p w14:paraId="0B6E12E0" w14:textId="77777777" w:rsidR="004F791A" w:rsidRPr="004F791A" w:rsidRDefault="004F791A" w:rsidP="004F791A">
            <w:pPr>
              <w:rPr>
                <w:rFonts w:ascii="Times New Roman" w:hAnsi="Times New Roman"/>
              </w:rPr>
            </w:pPr>
            <w:r w:rsidRPr="004F791A">
              <w:rPr>
                <w:rFonts w:ascii="Times New Roman" w:hAnsi="Times New Roman"/>
              </w:rPr>
              <w:t>-одержання Товариством кредитів/позик (прийняття грошових зобов'язань), гарантій, акредитивів або продовження строку дії діючих, та/або одержання будь-яких інших банківських продуктів/послуг в банківських установах, інвестиційних фондах, інших фінансових установах та укладення відповідних договорів щодо здійснення кредитних операцій (кредити, кредитні лінії, іпотеки, застави,  тощо) та/або додаткових угод з урахуванням, що всі суми платежів за відповідними договорами (враховуючи розмір кредиту/ліміту, процентів, які будуть сплачені у разі надання кредиту, комісійні винагороди тощо протягом всього строку операції) не перевищать сукупну граничну вартість 25 000 000 (двадцять п'ять мільйонів) грн.);</w:t>
            </w:r>
          </w:p>
          <w:p w14:paraId="18D6C6C3" w14:textId="77777777" w:rsidR="004F791A" w:rsidRPr="004F791A" w:rsidRDefault="004F791A" w:rsidP="004F791A">
            <w:pPr>
              <w:rPr>
                <w:rFonts w:ascii="Times New Roman" w:hAnsi="Times New Roman"/>
              </w:rPr>
            </w:pPr>
            <w:r w:rsidRPr="004F791A">
              <w:rPr>
                <w:rFonts w:ascii="Times New Roman" w:hAnsi="Times New Roman"/>
              </w:rPr>
              <w:t>-передача рухомого та нерухомого майна (майнових прав) Товариства та/або третіх осіб, у разі залучення їх як іпотекодавців, в заставу/іпотеку та/або укладання інших договорів забезпечення виконання зобов'язань (в т.ч. договору поруки) Товариства з банками, фінансовими установами та іншими юридичними та фізичними особами (сукупна гранична вартість 25 000 000 (двадцять п'ять мільйонів) грн.);</w:t>
            </w:r>
          </w:p>
          <w:p w14:paraId="0293E0D7" w14:textId="77777777" w:rsidR="004F791A" w:rsidRPr="004F791A" w:rsidRDefault="004F791A" w:rsidP="004F791A">
            <w:pPr>
              <w:rPr>
                <w:rFonts w:ascii="Times New Roman" w:hAnsi="Times New Roman"/>
              </w:rPr>
            </w:pPr>
            <w:r w:rsidRPr="004F791A">
              <w:rPr>
                <w:rFonts w:ascii="Times New Roman" w:hAnsi="Times New Roman"/>
              </w:rPr>
              <w:t>Уповноважити на укладання та підписання таких правочинів Ректора Товариства.</w:t>
            </w:r>
          </w:p>
          <w:p w14:paraId="7E253BD8" w14:textId="77777777" w:rsidR="004F791A" w:rsidRPr="004F791A" w:rsidRDefault="004F791A" w:rsidP="004F791A">
            <w:pPr>
              <w:rPr>
                <w:rFonts w:ascii="Times New Roman" w:hAnsi="Times New Roman"/>
              </w:rPr>
            </w:pPr>
          </w:p>
        </w:tc>
      </w:tr>
      <w:tr w:rsidR="004F791A" w:rsidRPr="004F791A" w14:paraId="069EAB2D" w14:textId="77777777" w:rsidTr="00B52FB3">
        <w:trPr>
          <w:trHeight w:val="360"/>
        </w:trPr>
        <w:tc>
          <w:tcPr>
            <w:tcW w:w="5000" w:type="pct"/>
            <w:gridSpan w:val="2"/>
          </w:tcPr>
          <w:p w14:paraId="41521FE7" w14:textId="77777777" w:rsidR="004F791A" w:rsidRPr="004F791A" w:rsidRDefault="004F791A" w:rsidP="004F791A">
            <w:pPr>
              <w:rPr>
                <w:rFonts w:ascii="Times New Roman" w:hAnsi="Times New Roman"/>
              </w:rPr>
            </w:pPr>
            <w:r w:rsidRPr="004F791A">
              <w:rPr>
                <w:rFonts w:ascii="Times New Roman" w:hAnsi="Times New Roman"/>
                <w:b/>
              </w:rPr>
              <w:lastRenderedPageBreak/>
              <w:t xml:space="preserve">URL-адреса протоколу загальних зборів:  </w:t>
            </w:r>
            <w:r w:rsidRPr="004F791A">
              <w:rPr>
                <w:rFonts w:ascii="Times New Roman" w:hAnsi="Times New Roman"/>
              </w:rPr>
              <w:t>https://www.zieit.edu.ua/?page_id=2338</w:t>
            </w:r>
          </w:p>
        </w:tc>
      </w:tr>
    </w:tbl>
    <w:p w14:paraId="1019910D" w14:textId="77777777" w:rsidR="004F791A" w:rsidRPr="004F791A" w:rsidRDefault="004F791A" w:rsidP="004F791A">
      <w:pPr>
        <w:spacing w:after="0"/>
        <w:rPr>
          <w:rFonts w:ascii="Times New Roman" w:eastAsia="Calibri" w:hAnsi="Times New Roman" w:cs="Times New Roman"/>
          <w:kern w:val="0"/>
          <w:sz w:val="20"/>
          <w14:ligatures w14:val="none"/>
        </w:rPr>
      </w:pPr>
    </w:p>
    <w:p w14:paraId="3FDE5FF0" w14:textId="77777777" w:rsidR="004F791A" w:rsidRPr="004F791A" w:rsidRDefault="004F791A" w:rsidP="004F791A">
      <w:pPr>
        <w:spacing w:after="0"/>
        <w:rPr>
          <w:rFonts w:ascii="Times New Roman" w:eastAsia="Calibri" w:hAnsi="Times New Roman" w:cs="Times New Roman"/>
          <w:kern w:val="0"/>
          <w:sz w:val="20"/>
          <w14:ligatures w14:val="none"/>
        </w:rPr>
      </w:pPr>
    </w:p>
    <w:tbl>
      <w:tblPr>
        <w:tblStyle w:val="ae"/>
        <w:tblW w:w="5000" w:type="pct"/>
        <w:tblLayout w:type="fixed"/>
        <w:tblLook w:val="04A0" w:firstRow="1" w:lastRow="0" w:firstColumn="1" w:lastColumn="0" w:noHBand="0" w:noVBand="1"/>
      </w:tblPr>
      <w:tblGrid>
        <w:gridCol w:w="1982"/>
        <w:gridCol w:w="7930"/>
      </w:tblGrid>
      <w:tr w:rsidR="004F791A" w:rsidRPr="004F791A" w14:paraId="6E3AF610" w14:textId="77777777" w:rsidTr="00B52FB3">
        <w:trPr>
          <w:trHeight w:val="360"/>
        </w:trPr>
        <w:tc>
          <w:tcPr>
            <w:tcW w:w="1000" w:type="pct"/>
            <w:vAlign w:val="center"/>
          </w:tcPr>
          <w:p w14:paraId="51134737" w14:textId="77777777" w:rsidR="004F791A" w:rsidRPr="004F791A" w:rsidRDefault="004F791A" w:rsidP="004F791A">
            <w:pPr>
              <w:jc w:val="center"/>
              <w:rPr>
                <w:rFonts w:ascii="Times New Roman" w:hAnsi="Times New Roman"/>
                <w:b/>
              </w:rPr>
            </w:pPr>
            <w:r w:rsidRPr="004F791A">
              <w:rPr>
                <w:rFonts w:ascii="Times New Roman" w:hAnsi="Times New Roman"/>
                <w:b/>
              </w:rPr>
              <w:t>Дата проведення</w:t>
            </w:r>
          </w:p>
        </w:tc>
        <w:tc>
          <w:tcPr>
            <w:tcW w:w="4000" w:type="pct"/>
            <w:vAlign w:val="center"/>
          </w:tcPr>
          <w:p w14:paraId="6B9FD854" w14:textId="77777777" w:rsidR="004F791A" w:rsidRPr="004F791A" w:rsidRDefault="004F791A" w:rsidP="004F791A">
            <w:pPr>
              <w:jc w:val="center"/>
              <w:rPr>
                <w:rFonts w:ascii="Times New Roman" w:hAnsi="Times New Roman"/>
              </w:rPr>
            </w:pPr>
            <w:r w:rsidRPr="004F791A">
              <w:rPr>
                <w:rFonts w:ascii="Times New Roman" w:hAnsi="Times New Roman"/>
              </w:rPr>
              <w:t>28.04.2025</w:t>
            </w:r>
          </w:p>
        </w:tc>
      </w:tr>
      <w:tr w:rsidR="004F791A" w:rsidRPr="004F791A" w14:paraId="7BD40917" w14:textId="77777777" w:rsidTr="00B52FB3">
        <w:trPr>
          <w:trHeight w:val="360"/>
        </w:trPr>
        <w:tc>
          <w:tcPr>
            <w:tcW w:w="1000" w:type="pct"/>
            <w:vAlign w:val="center"/>
          </w:tcPr>
          <w:p w14:paraId="66FEC536" w14:textId="77777777" w:rsidR="004F791A" w:rsidRPr="004F791A" w:rsidRDefault="004F791A" w:rsidP="004F791A">
            <w:pPr>
              <w:jc w:val="center"/>
              <w:rPr>
                <w:rFonts w:ascii="Times New Roman" w:hAnsi="Times New Roman"/>
                <w:b/>
              </w:rPr>
            </w:pPr>
            <w:r w:rsidRPr="004F791A">
              <w:rPr>
                <w:rFonts w:ascii="Times New Roman" w:hAnsi="Times New Roman"/>
                <w:b/>
              </w:rPr>
              <w:lastRenderedPageBreak/>
              <w:t>Спосіб проведення</w:t>
            </w:r>
          </w:p>
        </w:tc>
        <w:tc>
          <w:tcPr>
            <w:tcW w:w="4000" w:type="pct"/>
            <w:vAlign w:val="center"/>
          </w:tcPr>
          <w:p w14:paraId="56E09D21" w14:textId="77777777" w:rsidR="004F791A" w:rsidRPr="004F791A" w:rsidRDefault="004F791A" w:rsidP="004F791A">
            <w:pPr>
              <w:rPr>
                <w:rFonts w:ascii="Times New Roman" w:hAnsi="Times New Roman"/>
              </w:rPr>
            </w:pPr>
            <w:r w:rsidRPr="004F791A">
              <w:rPr>
                <w:rFonts w:ascii="Times New Roman" w:hAnsi="Times New Roman"/>
              </w:rPr>
              <w:t>X</w:t>
            </w:r>
            <w:r w:rsidRPr="004F791A">
              <w:rPr>
                <w:rFonts w:ascii="Times New Roman" w:hAnsi="Times New Roman"/>
              </w:rPr>
              <w:tab/>
              <w:t>очне голосування. Місце проведення :</w:t>
            </w:r>
          </w:p>
          <w:p w14:paraId="01F8E624" w14:textId="77777777" w:rsidR="004F791A" w:rsidRPr="004F791A" w:rsidRDefault="004F791A" w:rsidP="004F791A">
            <w:pPr>
              <w:rPr>
                <w:rFonts w:ascii="Times New Roman" w:hAnsi="Times New Roman"/>
              </w:rPr>
            </w:pPr>
            <w:r w:rsidRPr="004F791A">
              <w:rPr>
                <w:rFonts w:ascii="Times New Roman" w:hAnsi="Times New Roman"/>
              </w:rPr>
              <w:tab/>
              <w:t>69041, Запорізька обл., місто Запоріжжя, вулиця Кияшка, будинок 16-Б</w:t>
            </w:r>
          </w:p>
          <w:p w14:paraId="44A19CD0" w14:textId="77777777" w:rsidR="004F791A" w:rsidRPr="004F791A" w:rsidRDefault="004F791A" w:rsidP="004F791A">
            <w:pPr>
              <w:rPr>
                <w:rFonts w:ascii="Times New Roman" w:hAnsi="Times New Roman"/>
              </w:rPr>
            </w:pPr>
            <w:r w:rsidRPr="004F791A">
              <w:rPr>
                <w:rFonts w:ascii="Times New Roman" w:hAnsi="Times New Roman"/>
              </w:rPr>
              <w:t>-------------------------------------------------------------------------------------------------------------------</w:t>
            </w:r>
          </w:p>
          <w:p w14:paraId="0709B814" w14:textId="77777777" w:rsidR="004F791A" w:rsidRPr="004F791A" w:rsidRDefault="004F791A" w:rsidP="004F791A">
            <w:pPr>
              <w:rPr>
                <w:rFonts w:ascii="Times New Roman" w:hAnsi="Times New Roman"/>
              </w:rPr>
            </w:pPr>
            <w:r w:rsidRPr="004F791A">
              <w:rPr>
                <w:rFonts w:ascii="Times New Roman" w:hAnsi="Times New Roman"/>
              </w:rPr>
              <w:tab/>
              <w:t>електронне голосування</w:t>
            </w:r>
          </w:p>
          <w:p w14:paraId="1AE77996" w14:textId="77777777" w:rsidR="004F791A" w:rsidRPr="004F791A" w:rsidRDefault="004F791A" w:rsidP="004F791A">
            <w:pPr>
              <w:rPr>
                <w:rFonts w:ascii="Times New Roman" w:hAnsi="Times New Roman"/>
              </w:rPr>
            </w:pPr>
            <w:r w:rsidRPr="004F791A">
              <w:rPr>
                <w:rFonts w:ascii="Times New Roman" w:hAnsi="Times New Roman"/>
              </w:rPr>
              <w:t>-------------------------------------------------------------------------------------------------------------------</w:t>
            </w:r>
          </w:p>
          <w:p w14:paraId="3D302A50" w14:textId="77777777" w:rsidR="004F791A" w:rsidRPr="004F791A" w:rsidRDefault="004F791A" w:rsidP="004F791A">
            <w:pPr>
              <w:rPr>
                <w:rFonts w:ascii="Times New Roman" w:hAnsi="Times New Roman"/>
              </w:rPr>
            </w:pPr>
            <w:r w:rsidRPr="004F791A">
              <w:rPr>
                <w:rFonts w:ascii="Times New Roman" w:hAnsi="Times New Roman"/>
              </w:rPr>
              <w:tab/>
              <w:t>опитування (дистанційно)</w:t>
            </w:r>
          </w:p>
        </w:tc>
      </w:tr>
      <w:tr w:rsidR="004F791A" w:rsidRPr="004F791A" w14:paraId="1747F534" w14:textId="77777777" w:rsidTr="00B52FB3">
        <w:trPr>
          <w:trHeight w:val="360"/>
        </w:trPr>
        <w:tc>
          <w:tcPr>
            <w:tcW w:w="1000" w:type="pct"/>
            <w:vAlign w:val="center"/>
          </w:tcPr>
          <w:p w14:paraId="106DA2E1" w14:textId="77777777" w:rsidR="004F791A" w:rsidRPr="004F791A" w:rsidRDefault="004F791A" w:rsidP="004F791A">
            <w:pPr>
              <w:jc w:val="center"/>
              <w:rPr>
                <w:rFonts w:ascii="Times New Roman" w:hAnsi="Times New Roman"/>
                <w:b/>
              </w:rPr>
            </w:pPr>
            <w:r w:rsidRPr="004F791A">
              <w:rPr>
                <w:rFonts w:ascii="Times New Roman" w:hAnsi="Times New Roman"/>
                <w:b/>
              </w:rPr>
              <w:t>Суб'єкт скликання</w:t>
            </w:r>
          </w:p>
        </w:tc>
        <w:tc>
          <w:tcPr>
            <w:tcW w:w="4000" w:type="pct"/>
            <w:vAlign w:val="center"/>
          </w:tcPr>
          <w:p w14:paraId="590E5E64" w14:textId="77777777" w:rsidR="004F791A" w:rsidRPr="004F791A" w:rsidRDefault="004F791A" w:rsidP="004F791A">
            <w:pPr>
              <w:jc w:val="center"/>
              <w:rPr>
                <w:rFonts w:ascii="Times New Roman" w:hAnsi="Times New Roman"/>
              </w:rPr>
            </w:pPr>
            <w:r w:rsidRPr="004F791A">
              <w:rPr>
                <w:rFonts w:ascii="Times New Roman" w:hAnsi="Times New Roman"/>
              </w:rPr>
              <w:t>Ректор ПрАТ "ПВНЗ "ЗІЕІТ"</w:t>
            </w:r>
          </w:p>
        </w:tc>
      </w:tr>
      <w:tr w:rsidR="004F791A" w:rsidRPr="004F791A" w14:paraId="2E05D1CE" w14:textId="77777777" w:rsidTr="00B52FB3">
        <w:trPr>
          <w:trHeight w:val="360"/>
        </w:trPr>
        <w:tc>
          <w:tcPr>
            <w:tcW w:w="5000" w:type="pct"/>
            <w:gridSpan w:val="2"/>
            <w:vAlign w:val="center"/>
          </w:tcPr>
          <w:p w14:paraId="3E967B52" w14:textId="77777777" w:rsidR="004F791A" w:rsidRPr="004F791A" w:rsidRDefault="004F791A" w:rsidP="004F791A">
            <w:pPr>
              <w:rPr>
                <w:rFonts w:ascii="Times New Roman" w:hAnsi="Times New Roman"/>
              </w:rPr>
            </w:pPr>
            <w:r w:rsidRPr="004F791A">
              <w:rPr>
                <w:rFonts w:ascii="Times New Roman" w:hAnsi="Times New Roman"/>
                <w:b/>
              </w:rPr>
              <w:t>Питання порядку денного та прийняті рішення :</w:t>
            </w:r>
          </w:p>
        </w:tc>
      </w:tr>
      <w:tr w:rsidR="004F791A" w:rsidRPr="004F791A" w14:paraId="1EA3AD9E" w14:textId="77777777" w:rsidTr="00B52FB3">
        <w:trPr>
          <w:trHeight w:val="360"/>
        </w:trPr>
        <w:tc>
          <w:tcPr>
            <w:tcW w:w="5000" w:type="pct"/>
            <w:gridSpan w:val="2"/>
          </w:tcPr>
          <w:p w14:paraId="304E9D96" w14:textId="77777777" w:rsidR="004F791A" w:rsidRPr="004F791A" w:rsidRDefault="004F791A" w:rsidP="004F791A">
            <w:pPr>
              <w:rPr>
                <w:rFonts w:ascii="Times New Roman" w:hAnsi="Times New Roman"/>
              </w:rPr>
            </w:pPr>
            <w:r w:rsidRPr="004F791A">
              <w:rPr>
                <w:rFonts w:ascii="Times New Roman" w:hAnsi="Times New Roman"/>
              </w:rPr>
              <w:t>ПОРЯДОК ДЕННИЙ РІЧНИХ ЗАГАЛЬНИХ ЗБОРІВ АКЦІОНЕРІВ ТОВАРИСТВА:</w:t>
            </w:r>
          </w:p>
          <w:p w14:paraId="53003D7C" w14:textId="77777777" w:rsidR="004F791A" w:rsidRPr="004F791A" w:rsidRDefault="004F791A" w:rsidP="004F791A">
            <w:pPr>
              <w:rPr>
                <w:rFonts w:ascii="Times New Roman" w:hAnsi="Times New Roman"/>
              </w:rPr>
            </w:pPr>
            <w:r w:rsidRPr="004F791A">
              <w:rPr>
                <w:rFonts w:ascii="Times New Roman" w:hAnsi="Times New Roman"/>
              </w:rPr>
              <w:t>Питання 1. Про затвердження регламенту (порядку) проведення чергових загальних зборів акціонерів Товариства.</w:t>
            </w:r>
          </w:p>
          <w:p w14:paraId="4B43AE84" w14:textId="77777777" w:rsidR="004F791A" w:rsidRPr="004F791A" w:rsidRDefault="004F791A" w:rsidP="004F791A">
            <w:pPr>
              <w:rPr>
                <w:rFonts w:ascii="Times New Roman" w:hAnsi="Times New Roman"/>
              </w:rPr>
            </w:pPr>
          </w:p>
          <w:p w14:paraId="7E8ACA14" w14:textId="77777777" w:rsidR="004F791A" w:rsidRPr="004F791A" w:rsidRDefault="004F791A" w:rsidP="004F791A">
            <w:pPr>
              <w:rPr>
                <w:rFonts w:ascii="Times New Roman" w:hAnsi="Times New Roman"/>
              </w:rPr>
            </w:pPr>
            <w:r w:rsidRPr="004F791A">
              <w:rPr>
                <w:rFonts w:ascii="Times New Roman" w:hAnsi="Times New Roman"/>
              </w:rPr>
              <w:t>Рішення, прийняте загальними зборами з 1-го питання порядку денного:</w:t>
            </w:r>
          </w:p>
          <w:p w14:paraId="2D775016" w14:textId="77777777" w:rsidR="004F791A" w:rsidRPr="004F791A" w:rsidRDefault="004F791A" w:rsidP="004F791A">
            <w:pPr>
              <w:rPr>
                <w:rFonts w:ascii="Times New Roman" w:hAnsi="Times New Roman"/>
              </w:rPr>
            </w:pPr>
          </w:p>
          <w:p w14:paraId="55482858" w14:textId="77777777" w:rsidR="004F791A" w:rsidRPr="004F791A" w:rsidRDefault="004F791A" w:rsidP="004F791A">
            <w:pPr>
              <w:rPr>
                <w:rFonts w:ascii="Times New Roman" w:hAnsi="Times New Roman"/>
              </w:rPr>
            </w:pPr>
            <w:r w:rsidRPr="004F791A">
              <w:rPr>
                <w:rFonts w:ascii="Times New Roman" w:hAnsi="Times New Roman"/>
              </w:rPr>
              <w:t>Затвердити наступний регламент (порядок) проведення цих річних загальних зборів акціонерів Товариства:</w:t>
            </w:r>
          </w:p>
          <w:p w14:paraId="4C409554" w14:textId="77777777" w:rsidR="004F791A" w:rsidRPr="004F791A" w:rsidRDefault="004F791A" w:rsidP="004F791A">
            <w:pPr>
              <w:rPr>
                <w:rFonts w:ascii="Times New Roman" w:hAnsi="Times New Roman"/>
              </w:rPr>
            </w:pPr>
          </w:p>
          <w:p w14:paraId="64AD9DCA" w14:textId="77777777" w:rsidR="004F791A" w:rsidRPr="004F791A" w:rsidRDefault="004F791A" w:rsidP="004F791A">
            <w:pPr>
              <w:rPr>
                <w:rFonts w:ascii="Times New Roman" w:hAnsi="Times New Roman"/>
              </w:rPr>
            </w:pPr>
            <w:r w:rsidRPr="004F791A">
              <w:rPr>
                <w:rFonts w:ascii="Times New Roman" w:hAnsi="Times New Roman"/>
              </w:rPr>
              <w:t>1. Річні загальні збори проводяться відповідно до вимог статті 59 Закону України "Про акціонерні товариства" шляхом участі власників 100 відсотків голосуючих акцій Товариства.</w:t>
            </w:r>
          </w:p>
          <w:p w14:paraId="738B4C42" w14:textId="77777777" w:rsidR="004F791A" w:rsidRPr="004F791A" w:rsidRDefault="004F791A" w:rsidP="004F791A">
            <w:pPr>
              <w:rPr>
                <w:rFonts w:ascii="Times New Roman" w:hAnsi="Times New Roman"/>
              </w:rPr>
            </w:pPr>
            <w:r w:rsidRPr="004F791A">
              <w:rPr>
                <w:rFonts w:ascii="Times New Roman" w:hAnsi="Times New Roman"/>
              </w:rPr>
              <w:t>2. Річні загальні збори проводяться без обрання лічильної та реєстраційної комісії.</w:t>
            </w:r>
          </w:p>
          <w:p w14:paraId="41F9862C" w14:textId="77777777" w:rsidR="004F791A" w:rsidRPr="004F791A" w:rsidRDefault="004F791A" w:rsidP="004F791A">
            <w:pPr>
              <w:rPr>
                <w:rFonts w:ascii="Times New Roman" w:hAnsi="Times New Roman"/>
              </w:rPr>
            </w:pPr>
            <w:r w:rsidRPr="004F791A">
              <w:rPr>
                <w:rFonts w:ascii="Times New Roman" w:hAnsi="Times New Roman"/>
              </w:rPr>
              <w:t>3. Ідентифікація учасників загальних зборів, визначення належної учасникам зборів кількості голосів та підсумків голосування здійснюється особами, які приймають участь у загальних зборах, самостійно та підтверджуються інформацією реєстру акціонерів, складеного згідно з вимогами законодавства про депозитарну систему України, а також підписанням усіма учасниками загальних зборів протоколу загальних зборів.</w:t>
            </w:r>
          </w:p>
          <w:p w14:paraId="1C9D2C1D" w14:textId="77777777" w:rsidR="004F791A" w:rsidRPr="004F791A" w:rsidRDefault="004F791A" w:rsidP="004F791A">
            <w:pPr>
              <w:rPr>
                <w:rFonts w:ascii="Times New Roman" w:hAnsi="Times New Roman"/>
              </w:rPr>
            </w:pPr>
            <w:r w:rsidRPr="004F791A">
              <w:rPr>
                <w:rFonts w:ascii="Times New Roman" w:hAnsi="Times New Roman"/>
              </w:rPr>
              <w:t>4. На дату проведення річних загальних зборів складено реєстр акціонерів у порядку, встановленому законодавством про депозитарну систему України, відповідно до якого акціонери, які взяли участь у цих загальних зборах, є власниками 100 відсотків голосуючих акцій Товариства.</w:t>
            </w:r>
          </w:p>
          <w:p w14:paraId="54B21E1D" w14:textId="77777777" w:rsidR="004F791A" w:rsidRPr="004F791A" w:rsidRDefault="004F791A" w:rsidP="004F791A">
            <w:pPr>
              <w:rPr>
                <w:rFonts w:ascii="Times New Roman" w:hAnsi="Times New Roman"/>
              </w:rPr>
            </w:pPr>
            <w:r w:rsidRPr="004F791A">
              <w:rPr>
                <w:rFonts w:ascii="Times New Roman" w:hAnsi="Times New Roman"/>
              </w:rPr>
              <w:t>5. Протокол річних загальних зборів оформлено з дотриманням вимог статті 57 Закону України "Про акціонерні товариства".</w:t>
            </w:r>
          </w:p>
          <w:p w14:paraId="503A269C" w14:textId="77777777" w:rsidR="004F791A" w:rsidRPr="004F791A" w:rsidRDefault="004F791A" w:rsidP="004F791A">
            <w:pPr>
              <w:rPr>
                <w:rFonts w:ascii="Times New Roman" w:hAnsi="Times New Roman"/>
              </w:rPr>
            </w:pPr>
            <w:r w:rsidRPr="004F791A">
              <w:rPr>
                <w:rFonts w:ascii="Times New Roman" w:hAnsi="Times New Roman"/>
              </w:rPr>
              <w:t>6. Протокол річних загальних зборів підписують всі акціонери Товариства, які є власниками 100 відсотків голосуючих акцій Товариства.</w:t>
            </w:r>
          </w:p>
          <w:p w14:paraId="61E813F9" w14:textId="77777777" w:rsidR="004F791A" w:rsidRPr="004F791A" w:rsidRDefault="004F791A" w:rsidP="004F791A">
            <w:pPr>
              <w:rPr>
                <w:rFonts w:ascii="Times New Roman" w:hAnsi="Times New Roman"/>
              </w:rPr>
            </w:pPr>
          </w:p>
          <w:p w14:paraId="1F53277A" w14:textId="77777777" w:rsidR="004F791A" w:rsidRPr="004F791A" w:rsidRDefault="004F791A" w:rsidP="004F791A">
            <w:pPr>
              <w:rPr>
                <w:rFonts w:ascii="Times New Roman" w:hAnsi="Times New Roman"/>
              </w:rPr>
            </w:pPr>
          </w:p>
          <w:p w14:paraId="541E3C00" w14:textId="77777777" w:rsidR="004F791A" w:rsidRPr="004F791A" w:rsidRDefault="004F791A" w:rsidP="004F791A">
            <w:pPr>
              <w:rPr>
                <w:rFonts w:ascii="Times New Roman" w:hAnsi="Times New Roman"/>
              </w:rPr>
            </w:pPr>
            <w:r w:rsidRPr="004F791A">
              <w:rPr>
                <w:rFonts w:ascii="Times New Roman" w:hAnsi="Times New Roman"/>
              </w:rPr>
              <w:t>Питання 2. Про обрання Головуючого та і Секретаря чергових загальних зборів акціонерів Товариства.</w:t>
            </w:r>
          </w:p>
          <w:p w14:paraId="26F0AD2F" w14:textId="77777777" w:rsidR="004F791A" w:rsidRPr="004F791A" w:rsidRDefault="004F791A" w:rsidP="004F791A">
            <w:pPr>
              <w:rPr>
                <w:rFonts w:ascii="Times New Roman" w:hAnsi="Times New Roman"/>
              </w:rPr>
            </w:pPr>
            <w:r w:rsidRPr="004F791A">
              <w:rPr>
                <w:rFonts w:ascii="Times New Roman" w:hAnsi="Times New Roman"/>
              </w:rPr>
              <w:t>Рішення прийняте загальними зборами з 2-го питання порядку денного:</w:t>
            </w:r>
          </w:p>
          <w:p w14:paraId="7A30AE1A" w14:textId="77777777" w:rsidR="004F791A" w:rsidRPr="004F791A" w:rsidRDefault="004F791A" w:rsidP="004F791A">
            <w:pPr>
              <w:rPr>
                <w:rFonts w:ascii="Times New Roman" w:hAnsi="Times New Roman"/>
              </w:rPr>
            </w:pPr>
            <w:r w:rsidRPr="004F791A">
              <w:rPr>
                <w:rFonts w:ascii="Times New Roman" w:hAnsi="Times New Roman"/>
              </w:rPr>
              <w:t xml:space="preserve">Обрати Головуючим зборів: Туровцева Геннадія Володимировича та Секретарем загальних зборів: Подколзіна Дмитра Олеговича </w:t>
            </w:r>
          </w:p>
          <w:p w14:paraId="389406F8" w14:textId="77777777" w:rsidR="004F791A" w:rsidRPr="004F791A" w:rsidRDefault="004F791A" w:rsidP="004F791A">
            <w:pPr>
              <w:rPr>
                <w:rFonts w:ascii="Times New Roman" w:hAnsi="Times New Roman"/>
              </w:rPr>
            </w:pPr>
          </w:p>
          <w:p w14:paraId="21DC24BF" w14:textId="77777777" w:rsidR="004F791A" w:rsidRPr="004F791A" w:rsidRDefault="004F791A" w:rsidP="004F791A">
            <w:pPr>
              <w:rPr>
                <w:rFonts w:ascii="Times New Roman" w:hAnsi="Times New Roman"/>
              </w:rPr>
            </w:pPr>
            <w:r w:rsidRPr="004F791A">
              <w:rPr>
                <w:rFonts w:ascii="Times New Roman" w:hAnsi="Times New Roman"/>
              </w:rPr>
              <w:t xml:space="preserve">Питання 3. Розгляд звіту виконавчого органу за 2021-2024 роки та прийняття рішення за результатами розгляду такого звіту. </w:t>
            </w:r>
          </w:p>
          <w:p w14:paraId="157A8643" w14:textId="77777777" w:rsidR="004F791A" w:rsidRPr="004F791A" w:rsidRDefault="004F791A" w:rsidP="004F791A">
            <w:pPr>
              <w:rPr>
                <w:rFonts w:ascii="Times New Roman" w:hAnsi="Times New Roman"/>
              </w:rPr>
            </w:pPr>
            <w:r w:rsidRPr="004F791A">
              <w:rPr>
                <w:rFonts w:ascii="Times New Roman" w:hAnsi="Times New Roman"/>
              </w:rPr>
              <w:t>Рішення прийняте загальними зборами з 3-го питання порядку денного:</w:t>
            </w:r>
          </w:p>
          <w:p w14:paraId="187D67C6" w14:textId="77777777" w:rsidR="004F791A" w:rsidRPr="004F791A" w:rsidRDefault="004F791A" w:rsidP="004F791A">
            <w:pPr>
              <w:rPr>
                <w:rFonts w:ascii="Times New Roman" w:hAnsi="Times New Roman"/>
              </w:rPr>
            </w:pPr>
            <w:r w:rsidRPr="004F791A">
              <w:rPr>
                <w:rFonts w:ascii="Times New Roman" w:hAnsi="Times New Roman"/>
              </w:rPr>
              <w:t>Затвердити звіти Ректора за 2021-2024 роки та визнати його роботу задовільною.</w:t>
            </w:r>
          </w:p>
          <w:p w14:paraId="1E02C995" w14:textId="77777777" w:rsidR="004F791A" w:rsidRPr="004F791A" w:rsidRDefault="004F791A" w:rsidP="004F791A">
            <w:pPr>
              <w:rPr>
                <w:rFonts w:ascii="Times New Roman" w:hAnsi="Times New Roman"/>
              </w:rPr>
            </w:pPr>
          </w:p>
          <w:p w14:paraId="6BFC2AE0" w14:textId="77777777" w:rsidR="004F791A" w:rsidRPr="004F791A" w:rsidRDefault="004F791A" w:rsidP="004F791A">
            <w:pPr>
              <w:rPr>
                <w:rFonts w:ascii="Times New Roman" w:hAnsi="Times New Roman"/>
              </w:rPr>
            </w:pPr>
          </w:p>
          <w:p w14:paraId="4405B3BC" w14:textId="77777777" w:rsidR="004F791A" w:rsidRPr="004F791A" w:rsidRDefault="004F791A" w:rsidP="004F791A">
            <w:pPr>
              <w:rPr>
                <w:rFonts w:ascii="Times New Roman" w:hAnsi="Times New Roman"/>
              </w:rPr>
            </w:pPr>
            <w:r w:rsidRPr="004F791A">
              <w:rPr>
                <w:rFonts w:ascii="Times New Roman" w:hAnsi="Times New Roman"/>
              </w:rPr>
              <w:t>Питання 4. Розгляд висновків аудиторського звіту суб'єкта аудиторської діяльності та затвердження заходів за результатами розгляду такого звіту.</w:t>
            </w:r>
          </w:p>
          <w:p w14:paraId="29CCFD8D" w14:textId="77777777" w:rsidR="004F791A" w:rsidRPr="004F791A" w:rsidRDefault="004F791A" w:rsidP="004F791A">
            <w:pPr>
              <w:rPr>
                <w:rFonts w:ascii="Times New Roman" w:hAnsi="Times New Roman"/>
              </w:rPr>
            </w:pPr>
            <w:r w:rsidRPr="004F791A">
              <w:rPr>
                <w:rFonts w:ascii="Times New Roman" w:hAnsi="Times New Roman"/>
              </w:rPr>
              <w:t>Рішення прийняте загальними зборами з 4-го питання порядку денного:</w:t>
            </w:r>
          </w:p>
          <w:p w14:paraId="3827E44A" w14:textId="77777777" w:rsidR="004F791A" w:rsidRPr="004F791A" w:rsidRDefault="004F791A" w:rsidP="004F791A">
            <w:pPr>
              <w:rPr>
                <w:rFonts w:ascii="Times New Roman" w:hAnsi="Times New Roman"/>
              </w:rPr>
            </w:pPr>
            <w:r w:rsidRPr="004F791A">
              <w:rPr>
                <w:rFonts w:ascii="Times New Roman" w:hAnsi="Times New Roman"/>
              </w:rPr>
              <w:t>Не розглядати висновки аудиторського звіту суб'єкта аудиторської діяльності та не затверджувати заходи за результатами розгляду такого звіту, у зв'язку з відсутністю такого звіту за результатами 2021-2024 фінансових років</w:t>
            </w:r>
          </w:p>
          <w:p w14:paraId="6D6DAB18" w14:textId="77777777" w:rsidR="004F791A" w:rsidRPr="004F791A" w:rsidRDefault="004F791A" w:rsidP="004F791A">
            <w:pPr>
              <w:rPr>
                <w:rFonts w:ascii="Times New Roman" w:hAnsi="Times New Roman"/>
              </w:rPr>
            </w:pPr>
          </w:p>
          <w:p w14:paraId="2349AB1C" w14:textId="77777777" w:rsidR="004F791A" w:rsidRPr="004F791A" w:rsidRDefault="004F791A" w:rsidP="004F791A">
            <w:pPr>
              <w:rPr>
                <w:rFonts w:ascii="Times New Roman" w:hAnsi="Times New Roman"/>
              </w:rPr>
            </w:pPr>
            <w:r w:rsidRPr="004F791A">
              <w:rPr>
                <w:rFonts w:ascii="Times New Roman" w:hAnsi="Times New Roman"/>
              </w:rPr>
              <w:t>Питання 5. Затвердження результатів фінансово-господарської діяльності за 2021-2024 роки та розподіл прибутку товариства або затвердження порядку покриття збитків товариства.</w:t>
            </w:r>
          </w:p>
          <w:p w14:paraId="5C362085" w14:textId="77777777" w:rsidR="004F791A" w:rsidRPr="004F791A" w:rsidRDefault="004F791A" w:rsidP="004F791A">
            <w:pPr>
              <w:rPr>
                <w:rFonts w:ascii="Times New Roman" w:hAnsi="Times New Roman"/>
              </w:rPr>
            </w:pPr>
            <w:r w:rsidRPr="004F791A">
              <w:rPr>
                <w:rFonts w:ascii="Times New Roman" w:hAnsi="Times New Roman"/>
              </w:rPr>
              <w:t>Рішення прийняте загальними зборами з 5-го питання порядку денного:</w:t>
            </w:r>
          </w:p>
          <w:p w14:paraId="238A75DF" w14:textId="77777777" w:rsidR="004F791A" w:rsidRPr="004F791A" w:rsidRDefault="004F791A" w:rsidP="004F791A">
            <w:pPr>
              <w:rPr>
                <w:rFonts w:ascii="Times New Roman" w:hAnsi="Times New Roman"/>
              </w:rPr>
            </w:pPr>
          </w:p>
          <w:p w14:paraId="11D8A08A" w14:textId="77777777" w:rsidR="004F791A" w:rsidRPr="004F791A" w:rsidRDefault="004F791A" w:rsidP="004F791A">
            <w:pPr>
              <w:rPr>
                <w:rFonts w:ascii="Times New Roman" w:hAnsi="Times New Roman"/>
              </w:rPr>
            </w:pPr>
            <w:r w:rsidRPr="004F791A">
              <w:rPr>
                <w:rFonts w:ascii="Times New Roman" w:hAnsi="Times New Roman"/>
              </w:rPr>
              <w:t>Затвердити результати фінансово-господарської діяльності Товариства за 2021-2024 роки. Затвердити наступний порядок розподілу прибутку Товариства за 2021, 2022, 2023, 2024 роки: прибуток не розподіляти.</w:t>
            </w:r>
          </w:p>
          <w:p w14:paraId="3E938E46" w14:textId="77777777" w:rsidR="004F791A" w:rsidRPr="004F791A" w:rsidRDefault="004F791A" w:rsidP="004F791A">
            <w:pPr>
              <w:rPr>
                <w:rFonts w:ascii="Times New Roman" w:hAnsi="Times New Roman"/>
              </w:rPr>
            </w:pPr>
          </w:p>
          <w:p w14:paraId="3DC5D97D" w14:textId="77777777" w:rsidR="004F791A" w:rsidRPr="004F791A" w:rsidRDefault="004F791A" w:rsidP="004F791A">
            <w:pPr>
              <w:rPr>
                <w:rFonts w:ascii="Times New Roman" w:hAnsi="Times New Roman"/>
              </w:rPr>
            </w:pPr>
          </w:p>
          <w:p w14:paraId="6A3563E1" w14:textId="77777777" w:rsidR="004F791A" w:rsidRPr="004F791A" w:rsidRDefault="004F791A" w:rsidP="004F791A">
            <w:pPr>
              <w:rPr>
                <w:rFonts w:ascii="Times New Roman" w:hAnsi="Times New Roman"/>
              </w:rPr>
            </w:pPr>
          </w:p>
          <w:p w14:paraId="1D4595EB" w14:textId="77777777" w:rsidR="004F791A" w:rsidRPr="004F791A" w:rsidRDefault="004F791A" w:rsidP="004F791A">
            <w:pPr>
              <w:rPr>
                <w:rFonts w:ascii="Times New Roman" w:hAnsi="Times New Roman"/>
              </w:rPr>
            </w:pPr>
          </w:p>
          <w:p w14:paraId="1195106C" w14:textId="77777777" w:rsidR="004F791A" w:rsidRPr="004F791A" w:rsidRDefault="004F791A" w:rsidP="004F791A">
            <w:pPr>
              <w:rPr>
                <w:rFonts w:ascii="Times New Roman" w:hAnsi="Times New Roman"/>
              </w:rPr>
            </w:pPr>
          </w:p>
        </w:tc>
      </w:tr>
      <w:tr w:rsidR="004F791A" w:rsidRPr="004F791A" w14:paraId="58621B35" w14:textId="77777777" w:rsidTr="00B52FB3">
        <w:trPr>
          <w:trHeight w:val="360"/>
        </w:trPr>
        <w:tc>
          <w:tcPr>
            <w:tcW w:w="5000" w:type="pct"/>
            <w:gridSpan w:val="2"/>
          </w:tcPr>
          <w:p w14:paraId="08484A96" w14:textId="77777777" w:rsidR="004F791A" w:rsidRPr="004F791A" w:rsidRDefault="004F791A" w:rsidP="004F791A">
            <w:pPr>
              <w:rPr>
                <w:rFonts w:ascii="Times New Roman" w:hAnsi="Times New Roman"/>
              </w:rPr>
            </w:pPr>
            <w:r w:rsidRPr="004F791A">
              <w:rPr>
                <w:rFonts w:ascii="Times New Roman" w:hAnsi="Times New Roman"/>
                <w:b/>
              </w:rPr>
              <w:t xml:space="preserve">URL-адреса протоколу загальних зборів:  </w:t>
            </w:r>
            <w:r w:rsidRPr="004F791A">
              <w:rPr>
                <w:rFonts w:ascii="Times New Roman" w:hAnsi="Times New Roman"/>
              </w:rPr>
              <w:t>https://www.zieit.edu.ua/?page_id=2338</w:t>
            </w:r>
          </w:p>
        </w:tc>
      </w:tr>
    </w:tbl>
    <w:p w14:paraId="46BA9B5E" w14:textId="77777777" w:rsidR="004F791A" w:rsidRPr="004F791A" w:rsidRDefault="004F791A" w:rsidP="004F791A">
      <w:pPr>
        <w:spacing w:after="0"/>
        <w:rPr>
          <w:rFonts w:ascii="Times New Roman" w:eastAsia="Calibri" w:hAnsi="Times New Roman" w:cs="Times New Roman"/>
          <w:kern w:val="0"/>
          <w:sz w:val="20"/>
          <w14:ligatures w14:val="none"/>
        </w:rPr>
      </w:pPr>
    </w:p>
    <w:p w14:paraId="7FE73A30" w14:textId="77777777" w:rsidR="004F791A" w:rsidRPr="004F791A" w:rsidRDefault="004F791A" w:rsidP="004F791A">
      <w:pPr>
        <w:spacing w:after="0"/>
        <w:rPr>
          <w:rFonts w:ascii="Times New Roman" w:eastAsia="Calibri" w:hAnsi="Times New Roman" w:cs="Times New Roman"/>
          <w:kern w:val="0"/>
          <w:sz w:val="20"/>
          <w14:ligatures w14:val="none"/>
        </w:rPr>
      </w:pPr>
    </w:p>
    <w:p w14:paraId="64B049DB" w14:textId="77777777" w:rsidR="004F791A" w:rsidRPr="004F791A" w:rsidRDefault="004F791A" w:rsidP="004F791A">
      <w:pPr>
        <w:spacing w:after="0"/>
        <w:rPr>
          <w:rFonts w:ascii="Times New Roman" w:eastAsia="Calibri" w:hAnsi="Times New Roman" w:cs="Times New Roman"/>
          <w:kern w:val="0"/>
          <w:sz w:val="20"/>
          <w14:ligatures w14:val="none"/>
        </w:rPr>
      </w:pPr>
    </w:p>
    <w:p w14:paraId="79D05229" w14:textId="77777777" w:rsidR="004F791A" w:rsidRPr="004F791A" w:rsidRDefault="004F791A" w:rsidP="004F791A">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eastAsia="Times New Roman" w:hAnsi="Times New Roman" w:cs="Times New Roman"/>
          <w:i/>
          <w:iCs/>
          <w:color w:val="000000"/>
          <w:kern w:val="0"/>
          <w:sz w:val="24"/>
          <w:szCs w:val="24"/>
          <w:lang w:eastAsia="uk-UA"/>
          <w14:ligatures w14:val="none"/>
        </w:rPr>
      </w:pPr>
      <w:r w:rsidRPr="004F791A">
        <w:rPr>
          <w:rFonts w:ascii="Times New Roman" w:eastAsia="Times New Roman" w:hAnsi="Times New Roman" w:cs="Times New Roman"/>
          <w:i/>
          <w:iCs/>
          <w:color w:val="000000"/>
          <w:kern w:val="0"/>
          <w:sz w:val="24"/>
          <w:szCs w:val="24"/>
          <w:lang w:eastAsia="uk-UA"/>
          <w14:ligatures w14:val="none"/>
        </w:rPr>
        <w:t>Таблиця 4.</w:t>
      </w:r>
    </w:p>
    <w:p w14:paraId="47ECF910" w14:textId="77777777" w:rsidR="004F791A" w:rsidRPr="004F791A" w:rsidRDefault="004F791A" w:rsidP="004F791A">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eastAsia="Times New Roman" w:hAnsi="Times New Roman" w:cs="Times New Roman"/>
          <w:b/>
          <w:color w:val="000000"/>
          <w:kern w:val="0"/>
          <w:sz w:val="24"/>
          <w:szCs w:val="24"/>
          <w:lang w:eastAsia="uk-UA"/>
          <w14:ligatures w14:val="none"/>
        </w:rPr>
      </w:pPr>
      <w:r w:rsidRPr="004F791A">
        <w:rPr>
          <w:rFonts w:ascii="Times New Roman" w:eastAsia="Times New Roman" w:hAnsi="Times New Roman" w:cs="Times New Roman"/>
          <w:b/>
          <w:color w:val="000000"/>
          <w:kern w:val="0"/>
          <w:sz w:val="24"/>
          <w:szCs w:val="24"/>
          <w:lang w:eastAsia="uk-UA"/>
          <w14:ligatures w14:val="none"/>
        </w:rPr>
        <w:t>Інформація про одноосібний виконавчий орган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889"/>
        <w:gridCol w:w="5023"/>
      </w:tblGrid>
      <w:tr w:rsidR="004F791A" w:rsidRPr="004F791A" w14:paraId="4CDA1A0E" w14:textId="77777777" w:rsidTr="00B52FB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91BB28D"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eastAsia="uk-UA"/>
                <w14:ligatures w14:val="none"/>
              </w:rPr>
            </w:pPr>
            <w:r w:rsidRPr="004F791A">
              <w:rPr>
                <w:rFonts w:ascii="Times New Roman" w:eastAsia="Times New Roman" w:hAnsi="Times New Roman" w:cs="Times New Roman"/>
                <w:b/>
                <w:color w:val="000000"/>
                <w:kern w:val="0"/>
                <w:sz w:val="20"/>
                <w:szCs w:val="24"/>
                <w:lang w:eastAsia="uk-UA"/>
                <w14:ligatures w14:val="none"/>
              </w:rPr>
              <w:t xml:space="preserve">Ім’я керівника, термін повноважень у звітному періоді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69DBFF5" w14:textId="77777777" w:rsidR="004F791A" w:rsidRPr="004F791A" w:rsidRDefault="004F791A" w:rsidP="004F791A">
            <w:pPr>
              <w:spacing w:after="0"/>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Туровцев Геннадій Володимирович</w:t>
            </w:r>
          </w:p>
        </w:tc>
      </w:tr>
      <w:tr w:rsidR="004F791A" w:rsidRPr="004F791A" w14:paraId="49FF863B" w14:textId="77777777" w:rsidTr="00B52FB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626752F"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eastAsia="uk-UA"/>
                <w14:ligatures w14:val="none"/>
              </w:rPr>
            </w:pPr>
            <w:r w:rsidRPr="004F791A">
              <w:rPr>
                <w:rFonts w:ascii="Times New Roman" w:eastAsia="Times New Roman" w:hAnsi="Times New Roman" w:cs="Times New Roman"/>
                <w:b/>
                <w:color w:val="000000"/>
                <w:kern w:val="0"/>
                <w:sz w:val="20"/>
                <w:szCs w:val="24"/>
                <w:lang w:eastAsia="uk-UA"/>
                <w14:ligatures w14:val="none"/>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C6A6DB4" w14:textId="77777777" w:rsidR="004F791A" w:rsidRPr="004F791A" w:rsidRDefault="004F791A" w:rsidP="004F791A">
            <w:pPr>
              <w:spacing w:after="0"/>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 xml:space="preserve"> </w:t>
            </w:r>
          </w:p>
        </w:tc>
      </w:tr>
      <w:tr w:rsidR="004F791A" w:rsidRPr="004F791A" w14:paraId="2256FB0C" w14:textId="77777777" w:rsidTr="00B52FB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ACD5860"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eastAsia="uk-UA"/>
                <w14:ligatures w14:val="none"/>
              </w:rPr>
            </w:pPr>
            <w:r w:rsidRPr="004F791A">
              <w:rPr>
                <w:rFonts w:ascii="Times New Roman" w:eastAsia="Times New Roman" w:hAnsi="Times New Roman" w:cs="Times New Roman"/>
                <w:b/>
                <w:color w:val="000000"/>
                <w:kern w:val="0"/>
                <w:sz w:val="20"/>
                <w:szCs w:val="24"/>
                <w:lang w:eastAsia="uk-UA"/>
                <w14:ligatures w14:val="none"/>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2C45DFF" w14:textId="77777777" w:rsidR="004F791A" w:rsidRPr="004F791A" w:rsidRDefault="004F791A" w:rsidP="004F791A">
            <w:pPr>
              <w:spacing w:after="0"/>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 xml:space="preserve"> </w:t>
            </w:r>
          </w:p>
        </w:tc>
      </w:tr>
      <w:tr w:rsidR="004F791A" w:rsidRPr="004F791A" w14:paraId="18E125E6" w14:textId="77777777" w:rsidTr="00B52FB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DE9B50D"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eastAsia="uk-UA"/>
                <w14:ligatures w14:val="none"/>
              </w:rPr>
            </w:pPr>
            <w:r w:rsidRPr="004F791A">
              <w:rPr>
                <w:rFonts w:ascii="Times New Roman" w:eastAsia="Times New Roman" w:hAnsi="Times New Roman" w:cs="Times New Roman"/>
                <w:b/>
                <w:color w:val="000000"/>
                <w:kern w:val="0"/>
                <w:sz w:val="20"/>
                <w:szCs w:val="24"/>
                <w:lang w:eastAsia="uk-UA"/>
                <w14:ligatures w14:val="none"/>
              </w:rPr>
              <w:t>Опис ключових рішень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9D3AEAF" w14:textId="77777777" w:rsidR="004F791A" w:rsidRPr="004F791A" w:rsidRDefault="004F791A" w:rsidP="004F791A">
            <w:pPr>
              <w:spacing w:after="0"/>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д/в</w:t>
            </w:r>
          </w:p>
        </w:tc>
      </w:tr>
      <w:tr w:rsidR="004F791A" w:rsidRPr="004F791A" w14:paraId="32FFFA8F" w14:textId="77777777" w:rsidTr="00B52FB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077B67C"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eastAsia="uk-UA"/>
                <w14:ligatures w14:val="none"/>
              </w:rPr>
            </w:pPr>
            <w:r w:rsidRPr="004F791A">
              <w:rPr>
                <w:rFonts w:ascii="Times New Roman" w:eastAsia="Times New Roman" w:hAnsi="Times New Roman" w:cs="Times New Roman"/>
                <w:b/>
                <w:color w:val="000000"/>
                <w:kern w:val="0"/>
                <w:sz w:val="20"/>
                <w:szCs w:val="24"/>
                <w:lang w:eastAsia="uk-UA"/>
                <w14:ligatures w14:val="none"/>
              </w:rPr>
              <w:t>Ім’я заступника(ів) керівника, термін повноважень у звітному періоді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BA062ED" w14:textId="77777777" w:rsidR="004F791A" w:rsidRPr="004F791A" w:rsidRDefault="004F791A" w:rsidP="004F791A">
            <w:pPr>
              <w:spacing w:after="0"/>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д/в</w:t>
            </w:r>
          </w:p>
        </w:tc>
      </w:tr>
      <w:tr w:rsidR="004F791A" w:rsidRPr="004F791A" w14:paraId="5D1F8A62" w14:textId="77777777" w:rsidTr="00B52FB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13C1F56"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eastAsia="uk-UA"/>
                <w14:ligatures w14:val="none"/>
              </w:rPr>
            </w:pPr>
            <w:r w:rsidRPr="004F791A">
              <w:rPr>
                <w:rFonts w:ascii="Times New Roman" w:eastAsia="Times New Roman" w:hAnsi="Times New Roman" w:cs="Times New Roman"/>
                <w:b/>
                <w:color w:val="000000"/>
                <w:kern w:val="0"/>
                <w:sz w:val="20"/>
                <w:szCs w:val="24"/>
                <w:lang w:eastAsia="uk-UA"/>
                <w14:ligatures w14:val="none"/>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A8AE27D" w14:textId="77777777" w:rsidR="004F791A" w:rsidRPr="004F791A" w:rsidRDefault="004F791A" w:rsidP="004F791A">
            <w:pPr>
              <w:spacing w:after="0"/>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 xml:space="preserve"> </w:t>
            </w:r>
          </w:p>
        </w:tc>
      </w:tr>
      <w:tr w:rsidR="004F791A" w:rsidRPr="004F791A" w14:paraId="03CB8418" w14:textId="77777777" w:rsidTr="00B52FB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E0CBB8D"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eastAsia="uk-UA"/>
                <w14:ligatures w14:val="none"/>
              </w:rPr>
            </w:pPr>
            <w:r w:rsidRPr="004F791A">
              <w:rPr>
                <w:rFonts w:ascii="Times New Roman" w:eastAsia="Times New Roman" w:hAnsi="Times New Roman" w:cs="Times New Roman"/>
                <w:b/>
                <w:color w:val="000000"/>
                <w:kern w:val="0"/>
                <w:sz w:val="20"/>
                <w:szCs w:val="24"/>
                <w:lang w:eastAsia="uk-UA"/>
                <w14:ligatures w14:val="none"/>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983E3EA" w14:textId="77777777" w:rsidR="004F791A" w:rsidRPr="004F791A" w:rsidRDefault="004F791A" w:rsidP="004F791A">
            <w:pPr>
              <w:spacing w:after="0"/>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 xml:space="preserve"> </w:t>
            </w:r>
          </w:p>
        </w:tc>
      </w:tr>
      <w:tr w:rsidR="004F791A" w:rsidRPr="004F791A" w14:paraId="02ADD982" w14:textId="77777777" w:rsidTr="00B52FB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1973867"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eastAsia="uk-UA"/>
                <w14:ligatures w14:val="none"/>
              </w:rPr>
            </w:pPr>
            <w:r w:rsidRPr="004F791A">
              <w:rPr>
                <w:rFonts w:ascii="Times New Roman" w:eastAsia="Times New Roman" w:hAnsi="Times New Roman" w:cs="Times New Roman"/>
                <w:b/>
                <w:color w:val="000000"/>
                <w:kern w:val="0"/>
                <w:sz w:val="20"/>
                <w:szCs w:val="24"/>
                <w:lang w:eastAsia="uk-UA"/>
                <w14:ligatures w14:val="none"/>
              </w:rPr>
              <w:t>Сфера відповідальності заступника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15B9D4A" w14:textId="77777777" w:rsidR="004F791A" w:rsidRPr="004F791A" w:rsidRDefault="004F791A" w:rsidP="004F791A">
            <w:pPr>
              <w:spacing w:after="0"/>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д/в</w:t>
            </w:r>
          </w:p>
        </w:tc>
      </w:tr>
      <w:tr w:rsidR="004F791A" w:rsidRPr="004F791A" w14:paraId="43F80407" w14:textId="77777777" w:rsidTr="00B52FB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27DF77D"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eastAsia="uk-UA"/>
                <w14:ligatures w14:val="none"/>
              </w:rPr>
            </w:pPr>
            <w:r w:rsidRPr="004F791A">
              <w:rPr>
                <w:rFonts w:ascii="Times New Roman" w:eastAsia="Times New Roman" w:hAnsi="Times New Roman" w:cs="Times New Roman"/>
                <w:b/>
                <w:color w:val="000000"/>
                <w:kern w:val="0"/>
                <w:sz w:val="20"/>
                <w:szCs w:val="24"/>
                <w:lang w:eastAsia="uk-UA"/>
                <w14:ligatures w14:val="none"/>
              </w:rPr>
              <w:t xml:space="preserve">Ім’я та посада особи, яка виконувала обов’язки керівника у звітному періоді, період протягом якого особа здійснювала виконання обов’язків керівника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58C5726" w14:textId="77777777" w:rsidR="004F791A" w:rsidRPr="004F791A" w:rsidRDefault="004F791A" w:rsidP="004F791A">
            <w:pPr>
              <w:spacing w:after="0"/>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д/в</w:t>
            </w:r>
          </w:p>
        </w:tc>
      </w:tr>
      <w:tr w:rsidR="004F791A" w:rsidRPr="004F791A" w14:paraId="2A7D2725" w14:textId="77777777" w:rsidTr="00B52FB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CBF555D"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eastAsia="uk-UA"/>
                <w14:ligatures w14:val="none"/>
              </w:rPr>
            </w:pPr>
            <w:r w:rsidRPr="004F791A">
              <w:rPr>
                <w:rFonts w:ascii="Times New Roman" w:eastAsia="Times New Roman" w:hAnsi="Times New Roman" w:cs="Times New Roman"/>
                <w:b/>
                <w:color w:val="000000"/>
                <w:kern w:val="0"/>
                <w:sz w:val="20"/>
                <w:szCs w:val="24"/>
                <w:lang w:eastAsia="uk-UA"/>
                <w14:ligatures w14:val="none"/>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33A9BEF" w14:textId="77777777" w:rsidR="004F791A" w:rsidRPr="004F791A" w:rsidRDefault="004F791A" w:rsidP="004F791A">
            <w:pPr>
              <w:spacing w:after="0"/>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 xml:space="preserve"> </w:t>
            </w:r>
          </w:p>
        </w:tc>
      </w:tr>
      <w:tr w:rsidR="004F791A" w:rsidRPr="004F791A" w14:paraId="3B47EAC8" w14:textId="77777777" w:rsidTr="00B52FB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E539215" w14:textId="77777777" w:rsidR="004F791A" w:rsidRPr="004F791A" w:rsidRDefault="004F791A" w:rsidP="004F791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eastAsia="uk-UA"/>
                <w14:ligatures w14:val="none"/>
              </w:rPr>
            </w:pPr>
            <w:r w:rsidRPr="004F791A">
              <w:rPr>
                <w:rFonts w:ascii="Times New Roman" w:eastAsia="Times New Roman" w:hAnsi="Times New Roman" w:cs="Times New Roman"/>
                <w:b/>
                <w:color w:val="000000"/>
                <w:kern w:val="0"/>
                <w:sz w:val="20"/>
                <w:szCs w:val="24"/>
                <w:lang w:eastAsia="uk-UA"/>
                <w14:ligatures w14:val="none"/>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717E8BA" w14:textId="77777777" w:rsidR="004F791A" w:rsidRPr="004F791A" w:rsidRDefault="004F791A" w:rsidP="004F791A">
            <w:pPr>
              <w:spacing w:after="0"/>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 xml:space="preserve"> </w:t>
            </w:r>
          </w:p>
        </w:tc>
      </w:tr>
    </w:tbl>
    <w:p w14:paraId="5106D1DF" w14:textId="77777777" w:rsidR="004F791A" w:rsidRPr="004F791A" w:rsidRDefault="004F791A" w:rsidP="004F791A">
      <w:pPr>
        <w:rPr>
          <w:rFonts w:ascii="Calibri" w:eastAsia="Times New Roman" w:hAnsi="Calibri" w:cs="Times New Roman"/>
          <w:kern w:val="0"/>
          <w:lang w:eastAsia="uk-UA"/>
          <w14:ligatures w14:val="none"/>
        </w:rPr>
      </w:pPr>
    </w:p>
    <w:p w14:paraId="5C41FFC0" w14:textId="77777777" w:rsidR="004F791A" w:rsidRPr="004F791A" w:rsidRDefault="004F791A" w:rsidP="004F791A">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eastAsia="Times New Roman" w:hAnsi="Times New Roman" w:cs="Times New Roman"/>
          <w:b/>
          <w:color w:val="000000"/>
          <w:kern w:val="0"/>
          <w:sz w:val="24"/>
          <w:szCs w:val="24"/>
          <w:lang w:eastAsia="uk-UA"/>
          <w14:ligatures w14:val="none"/>
        </w:rPr>
      </w:pPr>
      <w:r w:rsidRPr="004F791A">
        <w:rPr>
          <w:rFonts w:ascii="Times New Roman" w:eastAsia="Times New Roman" w:hAnsi="Times New Roman" w:cs="Times New Roman"/>
          <w:b/>
          <w:color w:val="000000"/>
          <w:kern w:val="0"/>
          <w:sz w:val="24"/>
          <w:szCs w:val="24"/>
          <w:lang w:eastAsia="uk-UA"/>
          <w14:ligatures w14:val="none"/>
        </w:rPr>
        <w:t>Звіт виконавчого органу:</w:t>
      </w:r>
    </w:p>
    <w:p w14:paraId="6AFD45CF" w14:textId="77777777" w:rsidR="004F791A" w:rsidRPr="004F791A" w:rsidRDefault="004F791A" w:rsidP="004F791A">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4"/>
          <w:szCs w:val="24"/>
          <w:lang w:eastAsia="uk-UA"/>
          <w14:ligatures w14:val="none"/>
        </w:rPr>
      </w:pPr>
    </w:p>
    <w:p w14:paraId="116C06F8"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 xml:space="preserve">1) Оцінка складу, структури та діяльності виконавчого органу:  Ректор ЗІЕІТ – доктор фізико-математичних наук, професор Туровцев Геннадій Володимирович . Ректор Інституту сумлінно дотримувався виконання вимог законодавства України та Статуту Товариства. </w:t>
      </w:r>
    </w:p>
    <w:p w14:paraId="785419CE"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Діяльність виконавчого органу протягом звітного періоду характеризувалася високою адаптивністю та сфокусованістю на ключових пріоритетах:Безперервність діяльності: Виконавчий орган забезпечив безперервність освітнього процесу, оперативно перевівши його на дистанційний формат та забезпечивши функціонування усіх підрозділів (інститут, коледж, ліцей) попри військові ризики.Фінансова дисципліна: Були прийняті рішення, спрямовані на збереження контингенту та посилення контролю за дебіторською заборгованістю. Це дозволило підтримувати достатній рівень ліквідності та своєчасно виконувати всі фінансові зобов'язання.Управління ризиками: Діяльність була спрямована на мінімізацію операційних та безпекових ризиків через інвестиції у резервне енергозабезпечення ІТ-інфраструктури та заходи безпеки.Загальний висновок: Діяльність виконавчого органу оцінюється як ефективна. Він успішно забезпечив стійкість Емітента.</w:t>
      </w:r>
    </w:p>
    <w:p w14:paraId="4D6ED923"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p>
    <w:p w14:paraId="308D03BC"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2) Оцінка компетентності та ефективності керівника та заступників керівника/голови та членів колегіального виконавчого органу, включаючи інформацію про його діяльність як посадової особи інших юридичних осіб або іншу діяльність - оплачувану і безоплатну:    Туровцев Геннадій Володимирович, ректор Запорізького інституту економіки та інформаційних технологій (ЗІЕТ). Він є доктором фізико-математичних наук, професором. Має високу кваліфікацію у сфері управління освітою та значний досвід роботи в ЗВО. Ефективність оцінюється як висока через успішну адаптацію до дистанційного формату, що дозволило зберегти основну частину студентського контингенту. Інша діяльність, включаючи оплачувану та безоплатну: Голова/член Вченої ради ЗІЕІТ, участь у роботі громадських/галузевих освітніх асоціацій (безоплатна).</w:t>
      </w:r>
    </w:p>
    <w:p w14:paraId="2CD50BFB"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p>
    <w:p w14:paraId="04395702"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 xml:space="preserve"> 3) Оцінка виконання виконавчим органом поставлених цілей особи. В межах цього пункту зазначається інформація щодо впливу рішень, прийнятих виконавчих органом протягом звітного періоду, на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внутрішніх документів особи належить до інформації з обмеженим доступом (конфіденційної інформації та комерційної таємниці); Оскільки ЗІЕІТ функціонує як приватний навчальний заклад в умовах, ускладнених воєнним станом, ключові цілі були зосереджені на стійкості, безпеці та фінансовій адаптації.Стратегічні цілі ЗІЕІТ були сфокусовані на трьох ключових напрямках, адаптованих до регіональних та загальнонаціональних </w:t>
      </w:r>
      <w:r w:rsidRPr="004F791A">
        <w:rPr>
          <w:rFonts w:ascii="Times New Roman" w:eastAsia="Times New Roman" w:hAnsi="Times New Roman" w:cs="Times New Roman"/>
          <w:kern w:val="0"/>
          <w:sz w:val="20"/>
          <w:szCs w:val="20"/>
          <w:lang w:val="en-US" w:eastAsia="uk-UA"/>
          <w14:ligatures w14:val="none"/>
        </w:rPr>
        <w:lastRenderedPageBreak/>
        <w:t>викликів:Стійкість та Безпека: Забезпечення безперервності та безпеки освітнього процесу, незважаючи на військовий ризик та інфраструктурні обмеження.Фінансова Адаптація: Збереження контингенту студентів-контрактників, який є основним джерелом доходу, та підтримка достатнього рівня ліквідності.Модернізація Освіти: Оновлення навчальних програм та ІТ-інфраструктури відповідно до вимог ринку праці (ІТ, Кібербезпека) та потреб дистанційного навчання..</w:t>
      </w:r>
    </w:p>
    <w:p w14:paraId="26CB8B65"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Вплив на Досягнення Цілі</w:t>
      </w:r>
    </w:p>
    <w:p w14:paraId="69AF66D9"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Рішення  виконавчого органу  забезпечило повну безперервність освітнього процесу та мінімізувало ризики для життя і здоров'я учасників, попри нестабільність у регіоні;Дозволило зберегти плановий обсяг контингенту та підтримати стабільний операційний дохід, уникнувши критичного падіння фінансових надходжень через міграцію: Підвищили якість дистанційних програм та конкурентоспроможність закладу на ринку ІТ-освіти, забезпечивши актуальність знань.</w:t>
      </w:r>
    </w:p>
    <w:p w14:paraId="090985C7"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p>
    <w:p w14:paraId="4D5DC8D5"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4) Інформація про те, яким чином діяльність виконавчого органу зумовила зміни у фінансово-господарській діяльності особи: Діяльність виконавчого органу ПрАТ "ПВНЗ "Запорізький інститут економіки та інформаційних технологій" (ЗІЕІТ) у звітному періоді була цілеспрямовано адаптована до воєнних та економічних викликів. Це зумовило такі ключові зміни у фінансово-господарській діяльності: Збереження Операційного Доходу: Завдяки оперативному рішенню про пріоритет дистанційної форми навчання та активній роботі з набору студентів з усієї України, виконачий орган зумів зберегти основний дохід від плати за навчання, незважаючи на міграційний відтік з регіону. Це забезпечило стабільне покриття поточних операційних витрат (зокрема, зарплатного фонду).Контроль Дебіторської Заборгованості: Впровадження гнучких графіків оплати та постійний моніторинг заборгованості мінімізували ризики неплатежів. Це дозволило підтримувати достатній рівень ліквідності та позитивний грошовий потік. Діяльність виконавчого органу забезпечила фінансову адаптивність та стійкість особи. Ключові фінансові показники були утримані на плановому рівні, що дозволило виконати всі поточні фінансові зобов'язання перед співробітниками та державою, а також продовжити стратегічну модернізацію в умовах обмежень. Виконавчий орган зміг переорієнтувати витрати з пасивного обслуговування приміщень на активний розвиток цифрової освітньої платформи.</w:t>
      </w:r>
    </w:p>
    <w:p w14:paraId="21EE6D4C"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p>
    <w:p w14:paraId="52E3AEE3"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 xml:space="preserve">Діяльність Одноосібного Виконавчого органу (Ректора) Товариства здійснювалася на підставі та відповідно до повноважень, встановлених Статутом". Оцінка того факту як саме діяльність Ректора  зумовила зміни у фінансово-господарській </w:t>
      </w:r>
    </w:p>
    <w:p w14:paraId="03B90FBD"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діяльності Компанії проводиться за фінансовими показниками.. Протягом 2025  року Товариство отримало прибуток у сумі 820,3 тис. грн що  на 512,4 тис. грн меньше  ніж у 2024 році. Основним видом діяльності Товариства у 2025 році було  і залишається Освітні послуги .</w:t>
      </w:r>
    </w:p>
    <w:p w14:paraId="6D9D6DE5"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p>
    <w:p w14:paraId="4B8DD8C9" w14:textId="77777777" w:rsidR="004F791A" w:rsidRPr="004F791A" w:rsidRDefault="004F791A" w:rsidP="004F791A">
      <w:pPr>
        <w:spacing w:after="0" w:line="240" w:lineRule="auto"/>
        <w:rPr>
          <w:rFonts w:ascii="Times New Roman" w:eastAsia="Times New Roman" w:hAnsi="Times New Roman" w:cs="Times New Roman"/>
          <w:kern w:val="0"/>
          <w:sz w:val="20"/>
          <w:szCs w:val="20"/>
          <w:lang w:val="en-US" w:eastAsia="uk-UA"/>
          <w14:ligatures w14:val="none"/>
        </w:rPr>
      </w:pPr>
      <w:r w:rsidRPr="004F791A">
        <w:rPr>
          <w:rFonts w:ascii="Times New Roman" w:eastAsia="Times New Roman" w:hAnsi="Times New Roman" w:cs="Times New Roman"/>
          <w:kern w:val="0"/>
          <w:sz w:val="20"/>
          <w:szCs w:val="20"/>
          <w:lang w:val="en-US" w:eastAsia="uk-UA"/>
          <w14:ligatures w14:val="none"/>
        </w:rPr>
        <w:t xml:space="preserve"> Протягом 2025 року договори на суми, що перевищують 10 відсотків вартості активів Товариства не укладалися.</w:t>
      </w:r>
    </w:p>
    <w:p w14:paraId="7BF13E0C" w14:textId="77777777" w:rsidR="004F791A" w:rsidRDefault="004F791A">
      <w:pPr>
        <w:sectPr w:rsidR="004F791A" w:rsidSect="004F791A">
          <w:pgSz w:w="11906" w:h="16838"/>
          <w:pgMar w:top="363" w:right="567" w:bottom="363" w:left="1417" w:header="709" w:footer="709" w:gutter="0"/>
          <w:cols w:space="708"/>
          <w:docGrid w:linePitch="360"/>
        </w:sectPr>
      </w:pPr>
    </w:p>
    <w:p w14:paraId="70E65DE0" w14:textId="77777777" w:rsidR="004F791A" w:rsidRPr="004F791A" w:rsidRDefault="004F791A" w:rsidP="004F791A">
      <w:pPr>
        <w:keepNext/>
        <w:keepLines/>
        <w:widowControl w:val="0"/>
        <w:tabs>
          <w:tab w:val="right" w:pos="7710"/>
        </w:tabs>
        <w:suppressAutoHyphens/>
        <w:autoSpaceDE w:val="0"/>
        <w:autoSpaceDN w:val="0"/>
        <w:adjustRightInd w:val="0"/>
        <w:spacing w:before="113" w:after="57" w:line="257" w:lineRule="auto"/>
        <w:textAlignment w:val="center"/>
        <w:rPr>
          <w:rFonts w:ascii="Times New Roman" w:eastAsia="Times New Roman" w:hAnsi="Times New Roman" w:cs="Times New Roman"/>
          <w:b/>
          <w:bCs/>
          <w:color w:val="000000"/>
          <w:kern w:val="0"/>
          <w:sz w:val="24"/>
          <w:szCs w:val="24"/>
          <w:lang w:eastAsia="uk-UA"/>
          <w14:ligatures w14:val="none"/>
        </w:rPr>
      </w:pPr>
      <w:r w:rsidRPr="004F791A">
        <w:rPr>
          <w:rFonts w:ascii="Times New Roman" w:eastAsia="Times New Roman" w:hAnsi="Times New Roman" w:cs="Times New Roman"/>
          <w:b/>
          <w:bCs/>
          <w:color w:val="000000"/>
          <w:kern w:val="0"/>
          <w:sz w:val="24"/>
          <w:szCs w:val="24"/>
          <w:lang w:eastAsia="uk-UA"/>
          <w14:ligatures w14:val="none"/>
        </w:rPr>
        <w:lastRenderedPageBreak/>
        <w:t>Частина 9. Інформація щодо будь-яких обмежень прав участі та голосування акціонерів (учасників) на загальних зборах особи</w:t>
      </w:r>
    </w:p>
    <w:tbl>
      <w:tblPr>
        <w:tblW w:w="5000" w:type="pct"/>
        <w:tblCellMar>
          <w:left w:w="0" w:type="dxa"/>
          <w:right w:w="0" w:type="dxa"/>
        </w:tblCellMar>
        <w:tblLook w:val="0000" w:firstRow="0" w:lastRow="0" w:firstColumn="0" w:lastColumn="0" w:noHBand="0" w:noVBand="0"/>
      </w:tblPr>
      <w:tblGrid>
        <w:gridCol w:w="7017"/>
        <w:gridCol w:w="1285"/>
        <w:gridCol w:w="1523"/>
        <w:gridCol w:w="6277"/>
      </w:tblGrid>
      <w:tr w:rsidR="004F791A" w:rsidRPr="004F791A" w14:paraId="79FD59DE" w14:textId="77777777" w:rsidTr="00B52FB3">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0AC3C9B" w14:textId="77777777" w:rsidR="004F791A" w:rsidRPr="004F791A" w:rsidRDefault="004F791A" w:rsidP="004F791A">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0"/>
                <w:szCs w:val="24"/>
                <w:lang w:eastAsia="uk-UA"/>
                <w14:ligatures w14:val="none"/>
              </w:rPr>
            </w:pPr>
            <w:r w:rsidRPr="004F791A">
              <w:rPr>
                <w:rFonts w:ascii="Times New Roman" w:eastAsia="Times New Roman" w:hAnsi="Times New Roman" w:cs="Times New Roman"/>
                <w:b/>
                <w:color w:val="000000"/>
                <w:kern w:val="0"/>
                <w:sz w:val="20"/>
                <w:szCs w:val="24"/>
                <w:lang w:val="ru-RU" w:eastAsia="uk-UA"/>
                <w14:ligatures w14:val="none"/>
              </w:rPr>
              <w:t xml:space="preserve">                                               </w:t>
            </w:r>
            <w:r w:rsidRPr="004F791A">
              <w:rPr>
                <w:rFonts w:ascii="Times New Roman" w:eastAsia="Times New Roman" w:hAnsi="Times New Roman" w:cs="Times New Roman"/>
                <w:b/>
                <w:color w:val="000000"/>
                <w:kern w:val="0"/>
                <w:sz w:val="20"/>
                <w:szCs w:val="24"/>
                <w:lang w:eastAsia="uk-UA"/>
                <w14:ligatures w14:val="none"/>
              </w:rPr>
              <w:t xml:space="preserve">Ім’я або повне найменування </w:t>
            </w:r>
            <w:r w:rsidRPr="004F791A">
              <w:rPr>
                <w:rFonts w:ascii="Times New Roman" w:eastAsia="Times New Roman" w:hAnsi="Times New Roman" w:cs="Times New Roman"/>
                <w:b/>
                <w:color w:val="000000"/>
                <w:kern w:val="0"/>
                <w:sz w:val="20"/>
                <w:szCs w:val="24"/>
                <w:lang w:eastAsia="uk-UA"/>
                <w14:ligatures w14:val="none"/>
              </w:rPr>
              <w:br/>
            </w:r>
            <w:r w:rsidRPr="004F791A">
              <w:rPr>
                <w:rFonts w:ascii="Times New Roman" w:eastAsia="Times New Roman" w:hAnsi="Times New Roman" w:cs="Times New Roman"/>
                <w:b/>
                <w:color w:val="000000"/>
                <w:kern w:val="0"/>
                <w:sz w:val="20"/>
                <w:szCs w:val="24"/>
                <w:lang w:val="ru-RU" w:eastAsia="uk-UA"/>
                <w14:ligatures w14:val="none"/>
              </w:rPr>
              <w:t xml:space="preserve">      </w:t>
            </w:r>
            <w:r w:rsidRPr="004F791A">
              <w:rPr>
                <w:rFonts w:ascii="Times New Roman" w:eastAsia="Times New Roman" w:hAnsi="Times New Roman" w:cs="Times New Roman"/>
                <w:b/>
                <w:color w:val="000000"/>
                <w:kern w:val="0"/>
                <w:sz w:val="20"/>
                <w:szCs w:val="24"/>
                <w:lang w:eastAsia="uk-UA"/>
                <w14:ligatures w14:val="none"/>
              </w:rPr>
              <w:t>акціонера (учасника) права участі та/або голосування якого обмежено</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A9DE53D"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eastAsia="uk-UA"/>
                <w14:ligatures w14:val="none"/>
              </w:rPr>
            </w:pPr>
            <w:r w:rsidRPr="004F791A">
              <w:rPr>
                <w:rFonts w:ascii="Times New Roman" w:eastAsia="Times New Roman" w:hAnsi="Times New Roman" w:cs="Times New Roman"/>
                <w:b/>
                <w:color w:val="000000"/>
                <w:kern w:val="0"/>
                <w:sz w:val="20"/>
                <w:szCs w:val="24"/>
                <w:lang w:eastAsia="uk-UA"/>
                <w14:ligatures w14:val="none"/>
              </w:rPr>
              <w:t>РНОКПП</w:t>
            </w: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6705AAF"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eastAsia="uk-UA"/>
                <w14:ligatures w14:val="none"/>
              </w:rPr>
            </w:pPr>
            <w:r w:rsidRPr="004F791A">
              <w:rPr>
                <w:rFonts w:ascii="Times New Roman" w:eastAsia="Times New Roman" w:hAnsi="Times New Roman" w:cs="Times New Roman"/>
                <w:b/>
                <w:color w:val="000000"/>
                <w:kern w:val="0"/>
                <w:sz w:val="20"/>
                <w:szCs w:val="24"/>
                <w:lang w:eastAsia="uk-UA"/>
                <w14:ligatures w14:val="none"/>
              </w:rPr>
              <w:t>УНЗР</w:t>
            </w: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F53B96C"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eastAsia="uk-UA"/>
                <w14:ligatures w14:val="none"/>
              </w:rPr>
            </w:pPr>
            <w:r w:rsidRPr="004F791A">
              <w:rPr>
                <w:rFonts w:ascii="Times New Roman" w:eastAsia="Times New Roman" w:hAnsi="Times New Roman" w:cs="Times New Roman"/>
                <w:b/>
                <w:color w:val="000000"/>
                <w:kern w:val="0"/>
                <w:sz w:val="20"/>
                <w:szCs w:val="24"/>
                <w:lang w:eastAsia="uk-UA"/>
                <w14:ligatures w14:val="none"/>
              </w:rPr>
              <w:t>Опис наявного обмеження</w:t>
            </w:r>
          </w:p>
        </w:tc>
      </w:tr>
      <w:tr w:rsidR="004F791A" w:rsidRPr="004F791A" w14:paraId="470F55D3" w14:textId="77777777" w:rsidTr="00B52FB3">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6DA0BF" w14:textId="77777777" w:rsidR="004F791A" w:rsidRPr="004F791A" w:rsidRDefault="004F791A" w:rsidP="004F791A">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ru-RU" w:eastAsia="uk-UA"/>
                <w14:ligatures w14:val="none"/>
              </w:rPr>
            </w:pPr>
            <w:r w:rsidRPr="004F791A">
              <w:rPr>
                <w:rFonts w:ascii="Times New Roman" w:eastAsia="Times New Roman" w:hAnsi="Times New Roman" w:cs="Times New Roman"/>
                <w:color w:val="000000"/>
                <w:kern w:val="0"/>
                <w:sz w:val="20"/>
                <w:szCs w:val="24"/>
                <w:lang w:val="ru-RU" w:eastAsia="uk-UA"/>
                <w14:ligatures w14:val="none"/>
              </w:rPr>
              <w:t>Туровцев Геннадій Володимирович</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3BC860C"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4"/>
                <w:lang w:eastAsia="uk-UA"/>
                <w14:ligatures w14:val="none"/>
              </w:rPr>
            </w:pP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6F38DA"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4"/>
                <w:lang w:eastAsia="uk-UA"/>
                <w14:ligatures w14:val="none"/>
              </w:rPr>
            </w:pP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FE4C967"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4"/>
                <w:lang w:eastAsia="uk-UA"/>
                <w14:ligatures w14:val="none"/>
              </w:rPr>
            </w:pPr>
            <w:r w:rsidRPr="004F791A">
              <w:rPr>
                <w:rFonts w:ascii="Times New Roman" w:eastAsia="Times New Roman" w:hAnsi="Times New Roman" w:cs="Times New Roman"/>
                <w:color w:val="000000"/>
                <w:kern w:val="0"/>
                <w:sz w:val="20"/>
                <w:szCs w:val="24"/>
                <w:lang w:eastAsia="uk-UA"/>
                <w14:ligatures w14:val="none"/>
              </w:rPr>
              <w:t>Фізичні особи, акціонери Товариства  чиї рахунки були  відкриті в депозитарній установі ТОВ "ФК "ЕМІСІЯ", після її ліквідаціїї  не перевели свої цінні папери на обслуговування  до іншої депозитарної установи(не обрали нового зберігача) . ТОВ "ФК "ЕМІСІЯ" передала  рахунки клієнтів , на тимчасове зберігання до НДУ.(як уповноваженого на зберігання). поки клієнти не оберуть нового зберігача вони  не можуть приймати  участь у загальних зборах  до моменту відновлення обслуговування через нову ДУ.</w:t>
            </w:r>
          </w:p>
        </w:tc>
      </w:tr>
    </w:tbl>
    <w:p w14:paraId="325C5E96" w14:textId="77777777" w:rsidR="004F791A" w:rsidRPr="004F791A" w:rsidRDefault="004F791A" w:rsidP="004F791A">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eastAsia="Times New Roman" w:hAnsi="Times New Roman" w:cs="Times New Roman"/>
          <w:color w:val="000000"/>
          <w:kern w:val="0"/>
          <w:sz w:val="24"/>
          <w:szCs w:val="24"/>
          <w:lang w:eastAsia="uk-UA"/>
          <w14:ligatures w14:val="none"/>
        </w:rPr>
      </w:pPr>
    </w:p>
    <w:p w14:paraId="1CA57FA7" w14:textId="77777777" w:rsidR="004F791A" w:rsidRPr="004F791A" w:rsidRDefault="004F791A" w:rsidP="004F791A">
      <w:pPr>
        <w:rPr>
          <w:rFonts w:ascii="Calibri" w:eastAsia="Calibri" w:hAnsi="Calibri" w:cs="Times New Roman"/>
          <w:kern w:val="0"/>
          <w:lang w:val="ru-RU"/>
          <w14:ligatures w14:val="none"/>
        </w:rPr>
      </w:pPr>
    </w:p>
    <w:p w14:paraId="2CBEAC6C" w14:textId="77777777" w:rsidR="004F791A" w:rsidRPr="004F791A" w:rsidRDefault="004F791A" w:rsidP="004F791A">
      <w:pPr>
        <w:keepNext/>
        <w:keepLines/>
        <w:widowControl w:val="0"/>
        <w:tabs>
          <w:tab w:val="right" w:pos="7710"/>
        </w:tabs>
        <w:suppressAutoHyphens/>
        <w:autoSpaceDE w:val="0"/>
        <w:autoSpaceDN w:val="0"/>
        <w:adjustRightInd w:val="0"/>
        <w:spacing w:before="170" w:after="57" w:line="257" w:lineRule="auto"/>
        <w:textAlignment w:val="center"/>
        <w:rPr>
          <w:rFonts w:ascii="Times New Roman" w:eastAsia="Times New Roman" w:hAnsi="Times New Roman" w:cs="Times New Roman"/>
          <w:b/>
          <w:bCs/>
          <w:color w:val="000000"/>
          <w:kern w:val="0"/>
          <w:sz w:val="24"/>
          <w:szCs w:val="24"/>
          <w:lang w:eastAsia="uk-UA"/>
          <w14:ligatures w14:val="none"/>
        </w:rPr>
      </w:pPr>
      <w:r w:rsidRPr="004F791A">
        <w:rPr>
          <w:rFonts w:ascii="Times New Roman" w:eastAsia="Times New Roman" w:hAnsi="Times New Roman" w:cs="Times New Roman"/>
          <w:b/>
          <w:bCs/>
          <w:color w:val="000000"/>
          <w:kern w:val="0"/>
          <w:sz w:val="24"/>
          <w:szCs w:val="24"/>
          <w:lang w:eastAsia="uk-UA"/>
          <w14:ligatures w14:val="none"/>
        </w:rPr>
        <w:t>Частина 10. Інформація щодо порядку призначення/звільнення посадових осіб (крім ради та виконавчого органу) особи</w:t>
      </w:r>
    </w:p>
    <w:tbl>
      <w:tblPr>
        <w:tblW w:w="5000" w:type="pct"/>
        <w:tblLayout w:type="fixed"/>
        <w:tblCellMar>
          <w:left w:w="0" w:type="dxa"/>
          <w:right w:w="0" w:type="dxa"/>
        </w:tblCellMar>
        <w:tblLook w:val="0000" w:firstRow="0" w:lastRow="0" w:firstColumn="0" w:lastColumn="0" w:noHBand="0" w:noVBand="0"/>
      </w:tblPr>
      <w:tblGrid>
        <w:gridCol w:w="3786"/>
        <w:gridCol w:w="1404"/>
        <w:gridCol w:w="1675"/>
        <w:gridCol w:w="3079"/>
        <w:gridCol w:w="3079"/>
        <w:gridCol w:w="3079"/>
      </w:tblGrid>
      <w:tr w:rsidR="004F791A" w:rsidRPr="004F791A" w14:paraId="49EBC74E" w14:textId="77777777" w:rsidTr="00B52FB3">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9E98513" w14:textId="77777777" w:rsidR="004F791A" w:rsidRPr="004F791A" w:rsidRDefault="004F791A" w:rsidP="004F791A">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0"/>
                <w:szCs w:val="24"/>
                <w:lang w:eastAsia="uk-UA"/>
                <w14:ligatures w14:val="none"/>
              </w:rPr>
            </w:pPr>
            <w:r w:rsidRPr="004F791A">
              <w:rPr>
                <w:rFonts w:ascii="Times New Roman" w:eastAsia="Times New Roman" w:hAnsi="Times New Roman" w:cs="Times New Roman"/>
                <w:b/>
                <w:color w:val="000000"/>
                <w:kern w:val="0"/>
                <w:sz w:val="20"/>
                <w:szCs w:val="24"/>
                <w:lang w:val="en-US" w:eastAsia="uk-UA"/>
                <w14:ligatures w14:val="none"/>
              </w:rPr>
              <w:t xml:space="preserve">                    </w:t>
            </w:r>
            <w:r w:rsidRPr="004F791A">
              <w:rPr>
                <w:rFonts w:ascii="Times New Roman" w:eastAsia="Times New Roman" w:hAnsi="Times New Roman" w:cs="Times New Roman"/>
                <w:b/>
                <w:color w:val="000000"/>
                <w:kern w:val="0"/>
                <w:sz w:val="20"/>
                <w:szCs w:val="24"/>
                <w:lang w:eastAsia="uk-UA"/>
                <w14:ligatures w14:val="none"/>
              </w:rPr>
              <w:t xml:space="preserve">Ім’я посадової особи </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EA2FB92"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eastAsia="uk-UA"/>
                <w14:ligatures w14:val="none"/>
              </w:rPr>
            </w:pPr>
            <w:r w:rsidRPr="004F791A">
              <w:rPr>
                <w:rFonts w:ascii="Times New Roman" w:eastAsia="Times New Roman" w:hAnsi="Times New Roman" w:cs="Times New Roman"/>
                <w:b/>
                <w:color w:val="000000"/>
                <w:kern w:val="0"/>
                <w:sz w:val="20"/>
                <w:szCs w:val="24"/>
                <w:lang w:eastAsia="uk-UA"/>
                <w14:ligatures w14:val="none"/>
              </w:rPr>
              <w:t>РНОКПП</w:t>
            </w: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D9A0FCB"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eastAsia="uk-UA"/>
                <w14:ligatures w14:val="none"/>
              </w:rPr>
            </w:pPr>
            <w:r w:rsidRPr="004F791A">
              <w:rPr>
                <w:rFonts w:ascii="Times New Roman" w:eastAsia="Times New Roman" w:hAnsi="Times New Roman" w:cs="Times New Roman"/>
                <w:b/>
                <w:color w:val="000000"/>
                <w:kern w:val="0"/>
                <w:sz w:val="20"/>
                <w:szCs w:val="24"/>
                <w:lang w:eastAsia="uk-UA"/>
                <w14:ligatures w14:val="none"/>
              </w:rPr>
              <w:t>УНЗР</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A5CAD0C"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eastAsia="uk-UA"/>
                <w14:ligatures w14:val="none"/>
              </w:rPr>
            </w:pPr>
            <w:r w:rsidRPr="004F791A">
              <w:rPr>
                <w:rFonts w:ascii="Times New Roman" w:eastAsia="Times New Roman" w:hAnsi="Times New Roman" w:cs="Times New Roman"/>
                <w:b/>
                <w:color w:val="000000"/>
                <w:kern w:val="0"/>
                <w:sz w:val="20"/>
                <w:szCs w:val="24"/>
                <w:lang w:eastAsia="uk-UA"/>
                <w14:ligatures w14:val="none"/>
              </w:rPr>
              <w:t xml:space="preserve">Назва посади, </w:t>
            </w:r>
            <w:r w:rsidRPr="004F791A">
              <w:rPr>
                <w:rFonts w:ascii="Times New Roman" w:eastAsia="Times New Roman" w:hAnsi="Times New Roman" w:cs="Times New Roman"/>
                <w:b/>
                <w:color w:val="000000"/>
                <w:kern w:val="0"/>
                <w:sz w:val="20"/>
                <w:szCs w:val="24"/>
                <w:lang w:eastAsia="uk-UA"/>
                <w14:ligatures w14:val="none"/>
              </w:rPr>
              <w:br/>
              <w:t xml:space="preserve">назва органу, </w:t>
            </w:r>
            <w:r w:rsidRPr="004F791A">
              <w:rPr>
                <w:rFonts w:ascii="Times New Roman" w:eastAsia="Times New Roman" w:hAnsi="Times New Roman" w:cs="Times New Roman"/>
                <w:b/>
                <w:color w:val="000000"/>
                <w:kern w:val="0"/>
                <w:sz w:val="20"/>
                <w:szCs w:val="24"/>
                <w:lang w:eastAsia="uk-UA"/>
                <w14:ligatures w14:val="none"/>
              </w:rPr>
              <w:br/>
              <w:t xml:space="preserve">який прийняв рішення про призначення посадової особи, дата та номер рішення </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0677815"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eastAsia="uk-UA"/>
                <w14:ligatures w14:val="none"/>
              </w:rPr>
            </w:pPr>
            <w:r w:rsidRPr="004F791A">
              <w:rPr>
                <w:rFonts w:ascii="Times New Roman" w:eastAsia="Times New Roman" w:hAnsi="Times New Roman" w:cs="Times New Roman"/>
                <w:b/>
                <w:color w:val="000000"/>
                <w:kern w:val="0"/>
                <w:sz w:val="20"/>
                <w:szCs w:val="24"/>
                <w:lang w:eastAsia="uk-UA"/>
                <w14:ligatures w14:val="none"/>
              </w:rPr>
              <w:t>Опис ключових повноважень посадової особи</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C76857C"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eastAsia="uk-UA"/>
                <w14:ligatures w14:val="none"/>
              </w:rPr>
            </w:pPr>
            <w:r w:rsidRPr="004F791A">
              <w:rPr>
                <w:rFonts w:ascii="Times New Roman" w:eastAsia="Times New Roman" w:hAnsi="Times New Roman" w:cs="Times New Roman"/>
                <w:b/>
                <w:color w:val="000000"/>
                <w:kern w:val="0"/>
                <w:sz w:val="20"/>
                <w:szCs w:val="24"/>
                <w:lang w:eastAsia="uk-UA"/>
                <w14:ligatures w14:val="none"/>
              </w:rPr>
              <w:t>Порядок призначення та звільнення посадової особи</w:t>
            </w:r>
          </w:p>
        </w:tc>
      </w:tr>
      <w:tr w:rsidR="004F791A" w:rsidRPr="004F791A" w14:paraId="5A954553" w14:textId="77777777" w:rsidTr="00B52FB3">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549CC55" w14:textId="77777777" w:rsidR="004F791A" w:rsidRPr="004F791A" w:rsidRDefault="004F791A" w:rsidP="004F791A">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4F791A">
              <w:rPr>
                <w:rFonts w:ascii="Times New Roman" w:eastAsia="Times New Roman" w:hAnsi="Times New Roman" w:cs="Times New Roman"/>
                <w:color w:val="000000"/>
                <w:kern w:val="0"/>
                <w:sz w:val="20"/>
                <w:szCs w:val="24"/>
                <w:lang w:val="en-US" w:eastAsia="uk-UA"/>
                <w14:ligatures w14:val="none"/>
              </w:rPr>
              <w:t>Тищенко Ірина Володимирівна</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30C048"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4"/>
                <w:lang w:eastAsia="uk-UA"/>
                <w14:ligatures w14:val="none"/>
              </w:rPr>
            </w:pP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84D571D"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4"/>
                <w:lang w:eastAsia="uk-UA"/>
                <w14:ligatures w14:val="none"/>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A13958E"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4"/>
                <w:lang w:eastAsia="uk-UA"/>
                <w14:ligatures w14:val="none"/>
              </w:rPr>
            </w:pPr>
            <w:r w:rsidRPr="004F791A">
              <w:rPr>
                <w:rFonts w:ascii="Times New Roman" w:eastAsia="Times New Roman" w:hAnsi="Times New Roman" w:cs="Times New Roman"/>
                <w:color w:val="000000"/>
                <w:kern w:val="0"/>
                <w:sz w:val="20"/>
                <w:szCs w:val="24"/>
                <w:lang w:eastAsia="uk-UA"/>
                <w14:ligatures w14:val="none"/>
              </w:rPr>
              <w:t>Головний бухгалтер.</w:t>
            </w:r>
          </w:p>
          <w:p w14:paraId="7C5D2DE4"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4"/>
                <w:lang w:eastAsia="uk-UA"/>
                <w14:ligatures w14:val="none"/>
              </w:rPr>
            </w:pPr>
            <w:r w:rsidRPr="004F791A">
              <w:rPr>
                <w:rFonts w:ascii="Times New Roman" w:eastAsia="Times New Roman" w:hAnsi="Times New Roman" w:cs="Times New Roman"/>
                <w:color w:val="000000"/>
                <w:kern w:val="0"/>
                <w:sz w:val="20"/>
                <w:szCs w:val="24"/>
                <w:lang w:eastAsia="uk-UA"/>
                <w14:ligatures w14:val="none"/>
              </w:rPr>
              <w:t>Призначена на посаду  дректором , згідно наказу від</w:t>
            </w:r>
          </w:p>
          <w:p w14:paraId="1DB684B5"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4"/>
                <w:lang w:eastAsia="uk-UA"/>
                <w14:ligatures w14:val="none"/>
              </w:rPr>
            </w:pPr>
            <w:r w:rsidRPr="004F791A">
              <w:rPr>
                <w:rFonts w:ascii="Times New Roman" w:eastAsia="Times New Roman" w:hAnsi="Times New Roman" w:cs="Times New Roman"/>
                <w:color w:val="000000"/>
                <w:kern w:val="0"/>
                <w:sz w:val="20"/>
                <w:szCs w:val="24"/>
                <w:lang w:eastAsia="uk-UA"/>
                <w14:ligatures w14:val="none"/>
              </w:rPr>
              <w:t xml:space="preserve">17.08.1998 р. </w:t>
            </w:r>
          </w:p>
          <w:p w14:paraId="7E0DD769"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4"/>
                <w:lang w:eastAsia="uk-UA"/>
                <w14:ligatures w14:val="none"/>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40DD82B"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4"/>
                <w:lang w:eastAsia="uk-UA"/>
                <w14:ligatures w14:val="none"/>
              </w:rPr>
            </w:pPr>
            <w:r w:rsidRPr="004F791A">
              <w:rPr>
                <w:rFonts w:ascii="Times New Roman" w:eastAsia="Times New Roman" w:hAnsi="Times New Roman" w:cs="Times New Roman"/>
                <w:color w:val="000000"/>
                <w:kern w:val="0"/>
                <w:sz w:val="20"/>
                <w:szCs w:val="24"/>
                <w:lang w:eastAsia="uk-UA"/>
                <w14:ligatures w14:val="none"/>
              </w:rPr>
              <w:t>-забезпечує дотримання встановлених єдиних методологічних засад бухгалтерського обліку,</w:t>
            </w:r>
          </w:p>
          <w:p w14:paraId="522AE1BB"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4"/>
                <w:lang w:eastAsia="uk-UA"/>
                <w14:ligatures w14:val="none"/>
              </w:rPr>
            </w:pPr>
            <w:r w:rsidRPr="004F791A">
              <w:rPr>
                <w:rFonts w:ascii="Times New Roman" w:eastAsia="Times New Roman" w:hAnsi="Times New Roman" w:cs="Times New Roman"/>
                <w:color w:val="000000"/>
                <w:kern w:val="0"/>
                <w:sz w:val="20"/>
                <w:szCs w:val="24"/>
                <w:lang w:eastAsia="uk-UA"/>
                <w14:ligatures w14:val="none"/>
              </w:rPr>
              <w:t>складання і подання у  встановлені строки фінансової звітності;</w:t>
            </w:r>
          </w:p>
          <w:p w14:paraId="5222A35E"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4"/>
                <w:lang w:eastAsia="uk-UA"/>
                <w14:ligatures w14:val="none"/>
              </w:rPr>
            </w:pPr>
            <w:r w:rsidRPr="004F791A">
              <w:rPr>
                <w:rFonts w:ascii="Times New Roman" w:eastAsia="Times New Roman" w:hAnsi="Times New Roman" w:cs="Times New Roman"/>
                <w:color w:val="000000"/>
                <w:kern w:val="0"/>
                <w:sz w:val="20"/>
                <w:szCs w:val="24"/>
                <w:lang w:eastAsia="uk-UA"/>
                <w14:ligatures w14:val="none"/>
              </w:rPr>
              <w:t>-очолює бухгалтерську службу;</w:t>
            </w:r>
          </w:p>
          <w:p w14:paraId="15E21E39"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4"/>
                <w:lang w:eastAsia="uk-UA"/>
                <w14:ligatures w14:val="none"/>
              </w:rPr>
            </w:pPr>
            <w:r w:rsidRPr="004F791A">
              <w:rPr>
                <w:rFonts w:ascii="Times New Roman" w:eastAsia="Times New Roman" w:hAnsi="Times New Roman" w:cs="Times New Roman"/>
                <w:color w:val="000000"/>
                <w:kern w:val="0"/>
                <w:sz w:val="20"/>
                <w:szCs w:val="24"/>
                <w:lang w:eastAsia="uk-UA"/>
                <w14:ligatures w14:val="none"/>
              </w:rPr>
              <w:t>-організує контроль за відображенням на рахунках  бухгалтерського обліку всіх господарських операцій;</w:t>
            </w:r>
          </w:p>
          <w:p w14:paraId="1EAE38B7"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4"/>
                <w:lang w:eastAsia="uk-UA"/>
                <w14:ligatures w14:val="none"/>
              </w:rPr>
            </w:pPr>
            <w:r w:rsidRPr="004F791A">
              <w:rPr>
                <w:rFonts w:ascii="Times New Roman" w:eastAsia="Times New Roman" w:hAnsi="Times New Roman" w:cs="Times New Roman"/>
                <w:color w:val="000000"/>
                <w:kern w:val="0"/>
                <w:sz w:val="20"/>
                <w:szCs w:val="24"/>
                <w:lang w:eastAsia="uk-UA"/>
                <w14:ligatures w14:val="none"/>
              </w:rPr>
              <w:t>-забезпечує перевірку стану бухгалтерського обліку у відокремлених підрозділах Товариства.</w:t>
            </w:r>
          </w:p>
          <w:p w14:paraId="1CC28D50"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4"/>
                <w:lang w:eastAsia="uk-UA"/>
                <w14:ligatures w14:val="none"/>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EB3FED1"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4"/>
                <w:lang w:eastAsia="uk-UA"/>
                <w14:ligatures w14:val="none"/>
              </w:rPr>
            </w:pPr>
            <w:r w:rsidRPr="004F791A">
              <w:rPr>
                <w:rFonts w:ascii="Times New Roman" w:eastAsia="Times New Roman" w:hAnsi="Times New Roman" w:cs="Times New Roman"/>
                <w:color w:val="000000"/>
                <w:kern w:val="0"/>
                <w:sz w:val="20"/>
                <w:szCs w:val="24"/>
                <w:lang w:eastAsia="uk-UA"/>
                <w14:ligatures w14:val="none"/>
              </w:rPr>
              <w:t>Призначається на посаду та  звільняється з посади наказом</w:t>
            </w:r>
          </w:p>
          <w:p w14:paraId="0A438014"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4"/>
                <w:lang w:eastAsia="uk-UA"/>
                <w14:ligatures w14:val="none"/>
              </w:rPr>
            </w:pPr>
            <w:r w:rsidRPr="004F791A">
              <w:rPr>
                <w:rFonts w:ascii="Times New Roman" w:eastAsia="Times New Roman" w:hAnsi="Times New Roman" w:cs="Times New Roman"/>
                <w:color w:val="000000"/>
                <w:kern w:val="0"/>
                <w:sz w:val="20"/>
                <w:szCs w:val="24"/>
                <w:lang w:eastAsia="uk-UA"/>
                <w14:ligatures w14:val="none"/>
              </w:rPr>
              <w:t>виконавчого органу емітента</w:t>
            </w:r>
          </w:p>
        </w:tc>
      </w:tr>
    </w:tbl>
    <w:p w14:paraId="2B9154A0" w14:textId="77777777" w:rsidR="004F791A" w:rsidRPr="004F791A" w:rsidRDefault="004F791A" w:rsidP="004F791A">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Pragmatica-Book" w:eastAsia="Times New Roman" w:hAnsi="Pragmatica-Book" w:cs="Pragmatica-Book"/>
          <w:color w:val="000000"/>
          <w:w w:val="90"/>
          <w:kern w:val="0"/>
          <w:sz w:val="18"/>
          <w:szCs w:val="18"/>
          <w:lang w:eastAsia="uk-UA"/>
          <w14:ligatures w14:val="none"/>
        </w:rPr>
      </w:pPr>
    </w:p>
    <w:p w14:paraId="3A256195" w14:textId="77777777" w:rsidR="004F791A" w:rsidRPr="004F791A" w:rsidRDefault="004F791A" w:rsidP="004F791A">
      <w:pPr>
        <w:keepNext/>
        <w:spacing w:after="0"/>
        <w:outlineLvl w:val="0"/>
        <w:rPr>
          <w:rFonts w:ascii="Times New Roman" w:eastAsia="Times New Roman" w:hAnsi="Times New Roman" w:cs="Times New Roman"/>
          <w:b/>
          <w:bCs/>
          <w:kern w:val="32"/>
          <w:sz w:val="26"/>
          <w:szCs w:val="26"/>
          <w:lang w:eastAsia="uk-UA"/>
          <w14:ligatures w14:val="none"/>
        </w:rPr>
      </w:pPr>
      <w:bookmarkStart w:id="18" w:name="_Toc228375295"/>
      <w:r w:rsidRPr="004F791A">
        <w:rPr>
          <w:rFonts w:ascii="Times New Roman" w:eastAsia="Times New Roman" w:hAnsi="Times New Roman" w:cs="Times New Roman"/>
          <w:b/>
          <w:bCs/>
          <w:kern w:val="32"/>
          <w:sz w:val="26"/>
          <w:szCs w:val="26"/>
          <w:lang w:eastAsia="uk-UA"/>
          <w14:ligatures w14:val="none"/>
        </w:rPr>
        <w:t>5. Перелік посилань на внутрішні документи особи, що розміщені на вебсайті особи</w:t>
      </w:r>
      <w:bookmarkEnd w:id="18"/>
    </w:p>
    <w:tbl>
      <w:tblPr>
        <w:tblW w:w="5000" w:type="pct"/>
        <w:tblLayout w:type="fixed"/>
        <w:tblCellMar>
          <w:left w:w="0" w:type="dxa"/>
          <w:right w:w="0" w:type="dxa"/>
        </w:tblCellMar>
        <w:tblLook w:val="0000" w:firstRow="0" w:lastRow="0" w:firstColumn="0" w:lastColumn="0" w:noHBand="0" w:noVBand="0"/>
      </w:tblPr>
      <w:tblGrid>
        <w:gridCol w:w="700"/>
        <w:gridCol w:w="5223"/>
        <w:gridCol w:w="5091"/>
        <w:gridCol w:w="5088"/>
      </w:tblGrid>
      <w:tr w:rsidR="004F791A" w:rsidRPr="004F791A" w14:paraId="3D669809" w14:textId="77777777" w:rsidTr="00B52FB3">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1D6E31"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eastAsia="uk-UA"/>
                <w14:ligatures w14:val="none"/>
              </w:rPr>
            </w:pPr>
            <w:r w:rsidRPr="004F791A">
              <w:rPr>
                <w:rFonts w:ascii="Times New Roman" w:eastAsia="Times New Roman" w:hAnsi="Times New Roman" w:cs="Times New Roman"/>
                <w:b/>
                <w:color w:val="000000"/>
                <w:kern w:val="0"/>
                <w:sz w:val="20"/>
                <w:szCs w:val="24"/>
                <w:lang w:eastAsia="uk-UA"/>
                <w14:ligatures w14:val="none"/>
              </w:rPr>
              <w:t>№ з/п</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191834"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eastAsia="uk-UA"/>
                <w14:ligatures w14:val="none"/>
              </w:rPr>
            </w:pPr>
            <w:r w:rsidRPr="004F791A">
              <w:rPr>
                <w:rFonts w:ascii="Times New Roman" w:eastAsia="Times New Roman" w:hAnsi="Times New Roman" w:cs="Times New Roman"/>
                <w:b/>
                <w:color w:val="000000"/>
                <w:kern w:val="0"/>
                <w:sz w:val="20"/>
                <w:szCs w:val="24"/>
                <w:lang w:eastAsia="uk-UA"/>
                <w14:ligatures w14:val="none"/>
              </w:rPr>
              <w:t xml:space="preserve">Назва внутрішнього документа </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0C26AE5"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eastAsia="uk-UA"/>
                <w14:ligatures w14:val="none"/>
              </w:rPr>
            </w:pPr>
            <w:r w:rsidRPr="004F791A">
              <w:rPr>
                <w:rFonts w:ascii="Times New Roman" w:eastAsia="Times New Roman" w:hAnsi="Times New Roman" w:cs="Times New Roman"/>
                <w:b/>
                <w:color w:val="000000"/>
                <w:kern w:val="0"/>
                <w:sz w:val="20"/>
                <w:szCs w:val="24"/>
                <w:lang w:eastAsia="uk-UA"/>
                <w14:ligatures w14:val="none"/>
              </w:rPr>
              <w:t xml:space="preserve">Опис ключових питань, які регулюються </w:t>
            </w:r>
            <w:r w:rsidRPr="004F791A">
              <w:rPr>
                <w:rFonts w:ascii="Times New Roman" w:eastAsia="Times New Roman" w:hAnsi="Times New Roman" w:cs="Times New Roman"/>
                <w:b/>
                <w:color w:val="000000"/>
                <w:kern w:val="0"/>
                <w:sz w:val="20"/>
                <w:szCs w:val="24"/>
                <w:lang w:eastAsia="uk-UA"/>
                <w14:ligatures w14:val="none"/>
              </w:rPr>
              <w:br/>
              <w:t>внутрішнім документом</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D8B8B2B"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eastAsia="uk-UA"/>
                <w14:ligatures w14:val="none"/>
              </w:rPr>
            </w:pPr>
            <w:r w:rsidRPr="004F791A">
              <w:rPr>
                <w:rFonts w:ascii="Times New Roman" w:eastAsia="Times New Roman" w:hAnsi="Times New Roman" w:cs="Times New Roman"/>
                <w:b/>
                <w:color w:val="000000"/>
                <w:kern w:val="0"/>
                <w:sz w:val="20"/>
                <w:szCs w:val="24"/>
                <w:lang w:eastAsia="uk-UA"/>
                <w14:ligatures w14:val="none"/>
              </w:rPr>
              <w:t xml:space="preserve">URL-адреса вебсайту особи, за якою розміщено </w:t>
            </w:r>
            <w:r w:rsidRPr="004F791A">
              <w:rPr>
                <w:rFonts w:ascii="Times New Roman" w:eastAsia="Times New Roman" w:hAnsi="Times New Roman" w:cs="Times New Roman"/>
                <w:b/>
                <w:color w:val="000000"/>
                <w:kern w:val="0"/>
                <w:sz w:val="20"/>
                <w:szCs w:val="24"/>
                <w:lang w:eastAsia="uk-UA"/>
                <w14:ligatures w14:val="none"/>
              </w:rPr>
              <w:br/>
              <w:t>внутрішній документ</w:t>
            </w:r>
          </w:p>
        </w:tc>
      </w:tr>
      <w:tr w:rsidR="004F791A" w:rsidRPr="004F791A" w14:paraId="6F922836" w14:textId="77777777" w:rsidTr="00B52FB3">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3E35994"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eastAsia="uk-UA"/>
                <w14:ligatures w14:val="none"/>
              </w:rPr>
            </w:pPr>
            <w:r w:rsidRPr="004F791A">
              <w:rPr>
                <w:rFonts w:ascii="Times New Roman" w:eastAsia="Times New Roman" w:hAnsi="Times New Roman" w:cs="Times New Roman"/>
                <w:b/>
                <w:color w:val="000000"/>
                <w:kern w:val="0"/>
                <w:sz w:val="20"/>
                <w:szCs w:val="24"/>
                <w:lang w:eastAsia="uk-UA"/>
                <w14:ligatures w14:val="none"/>
              </w:rPr>
              <w:t>1</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3F0411B" w14:textId="77777777" w:rsidR="004F791A" w:rsidRPr="004F791A" w:rsidRDefault="004F791A" w:rsidP="004F791A">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0"/>
                <w:szCs w:val="24"/>
                <w:lang w:eastAsia="uk-UA"/>
                <w14:ligatures w14:val="none"/>
              </w:rPr>
            </w:pPr>
            <w:r w:rsidRPr="004F791A">
              <w:rPr>
                <w:rFonts w:ascii="Times New Roman" w:eastAsia="Times New Roman" w:hAnsi="Times New Roman" w:cs="Times New Roman"/>
                <w:b/>
                <w:color w:val="000000"/>
                <w:kern w:val="0"/>
                <w:sz w:val="20"/>
                <w:szCs w:val="24"/>
                <w:lang w:val="en-US" w:eastAsia="uk-UA"/>
                <w14:ligatures w14:val="none"/>
              </w:rPr>
              <w:t xml:space="preserve">                                                </w:t>
            </w:r>
            <w:r w:rsidRPr="004F791A">
              <w:rPr>
                <w:rFonts w:ascii="Times New Roman" w:eastAsia="Times New Roman" w:hAnsi="Times New Roman" w:cs="Times New Roman"/>
                <w:b/>
                <w:color w:val="000000"/>
                <w:kern w:val="0"/>
                <w:sz w:val="20"/>
                <w:szCs w:val="24"/>
                <w:lang w:eastAsia="uk-UA"/>
                <w14:ligatures w14:val="none"/>
              </w:rPr>
              <w:t>2</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FE8772" w14:textId="77777777" w:rsidR="004F791A" w:rsidRPr="004F791A" w:rsidRDefault="004F791A" w:rsidP="004F791A">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0"/>
                <w:szCs w:val="24"/>
                <w:lang w:eastAsia="uk-UA"/>
                <w14:ligatures w14:val="none"/>
              </w:rPr>
            </w:pPr>
            <w:r w:rsidRPr="004F791A">
              <w:rPr>
                <w:rFonts w:ascii="Times New Roman" w:eastAsia="Times New Roman" w:hAnsi="Times New Roman" w:cs="Times New Roman"/>
                <w:b/>
                <w:color w:val="000000"/>
                <w:kern w:val="0"/>
                <w:sz w:val="20"/>
                <w:szCs w:val="24"/>
                <w:lang w:val="en-US" w:eastAsia="uk-UA"/>
                <w14:ligatures w14:val="none"/>
              </w:rPr>
              <w:t xml:space="preserve">                                                 </w:t>
            </w:r>
            <w:r w:rsidRPr="004F791A">
              <w:rPr>
                <w:rFonts w:ascii="Times New Roman" w:eastAsia="Times New Roman" w:hAnsi="Times New Roman" w:cs="Times New Roman"/>
                <w:b/>
                <w:color w:val="000000"/>
                <w:kern w:val="0"/>
                <w:sz w:val="20"/>
                <w:szCs w:val="24"/>
                <w:lang w:eastAsia="uk-UA"/>
                <w14:ligatures w14:val="none"/>
              </w:rPr>
              <w:t>3</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99EE3B3" w14:textId="77777777" w:rsidR="004F791A" w:rsidRPr="004F791A" w:rsidRDefault="004F791A" w:rsidP="004F791A">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0"/>
                <w:szCs w:val="24"/>
                <w:lang w:eastAsia="uk-UA"/>
                <w14:ligatures w14:val="none"/>
              </w:rPr>
            </w:pPr>
            <w:r w:rsidRPr="004F791A">
              <w:rPr>
                <w:rFonts w:ascii="Times New Roman" w:eastAsia="Times New Roman" w:hAnsi="Times New Roman" w:cs="Times New Roman"/>
                <w:b/>
                <w:color w:val="000000"/>
                <w:kern w:val="0"/>
                <w:sz w:val="20"/>
                <w:szCs w:val="24"/>
                <w:lang w:val="en-US" w:eastAsia="uk-UA"/>
                <w14:ligatures w14:val="none"/>
              </w:rPr>
              <w:t xml:space="preserve">                                                  </w:t>
            </w:r>
            <w:r w:rsidRPr="004F791A">
              <w:rPr>
                <w:rFonts w:ascii="Times New Roman" w:eastAsia="Times New Roman" w:hAnsi="Times New Roman" w:cs="Times New Roman"/>
                <w:b/>
                <w:color w:val="000000"/>
                <w:kern w:val="0"/>
                <w:sz w:val="20"/>
                <w:szCs w:val="24"/>
                <w:lang w:eastAsia="uk-UA"/>
                <w14:ligatures w14:val="none"/>
              </w:rPr>
              <w:t>4</w:t>
            </w:r>
          </w:p>
        </w:tc>
      </w:tr>
      <w:tr w:rsidR="004F791A" w:rsidRPr="004F791A" w14:paraId="200D5A1B" w14:textId="77777777" w:rsidTr="00B52FB3">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51D85D2"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4"/>
                <w:lang w:eastAsia="uk-UA"/>
                <w14:ligatures w14:val="none"/>
              </w:rPr>
            </w:pPr>
            <w:r w:rsidRPr="004F791A">
              <w:rPr>
                <w:rFonts w:ascii="Times New Roman" w:eastAsia="Times New Roman" w:hAnsi="Times New Roman" w:cs="Times New Roman"/>
                <w:color w:val="000000"/>
                <w:kern w:val="0"/>
                <w:sz w:val="20"/>
                <w:szCs w:val="24"/>
                <w:lang w:eastAsia="uk-UA"/>
                <w14:ligatures w14:val="none"/>
              </w:rPr>
              <w:t>1</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8A399D6" w14:textId="77777777" w:rsidR="004F791A" w:rsidRPr="004F791A" w:rsidRDefault="004F791A" w:rsidP="004F791A">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4F791A">
              <w:rPr>
                <w:rFonts w:ascii="Times New Roman" w:eastAsia="Times New Roman" w:hAnsi="Times New Roman" w:cs="Times New Roman"/>
                <w:color w:val="000000"/>
                <w:kern w:val="0"/>
                <w:sz w:val="20"/>
                <w:szCs w:val="24"/>
                <w:lang w:val="en-US" w:eastAsia="uk-UA"/>
                <w14:ligatures w14:val="none"/>
              </w:rPr>
              <w:t>Статут</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7518AB2" w14:textId="77777777" w:rsidR="004F791A" w:rsidRPr="004F791A" w:rsidRDefault="004F791A" w:rsidP="004F791A">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4F791A">
              <w:rPr>
                <w:rFonts w:ascii="Times New Roman" w:eastAsia="Times New Roman" w:hAnsi="Times New Roman" w:cs="Times New Roman"/>
                <w:color w:val="000000"/>
                <w:kern w:val="0"/>
                <w:sz w:val="20"/>
                <w:szCs w:val="24"/>
                <w:lang w:val="en-US" w:eastAsia="uk-UA"/>
                <w14:ligatures w14:val="none"/>
              </w:rPr>
              <w:t>Діяльність  Акціонерного Товариства , права та обов"язки акціонерів,  Переважне право акціонера на придбання акцій Інституту, які пропонуються їх власником до продажу третій особі. . Інформація про Виконавчий орган.</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E42B458" w14:textId="77777777" w:rsidR="004F791A" w:rsidRPr="004F791A" w:rsidRDefault="004F791A" w:rsidP="004F791A">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4F791A">
              <w:rPr>
                <w:rFonts w:ascii="Times New Roman" w:eastAsia="Times New Roman" w:hAnsi="Times New Roman" w:cs="Times New Roman"/>
                <w:color w:val="000000"/>
                <w:kern w:val="0"/>
                <w:sz w:val="20"/>
                <w:szCs w:val="24"/>
                <w:lang w:val="en-US" w:eastAsia="uk-UA"/>
                <w14:ligatures w14:val="none"/>
              </w:rPr>
              <w:t>https://www.zieit.edu.ua/?page_id=44</w:t>
            </w:r>
          </w:p>
        </w:tc>
      </w:tr>
    </w:tbl>
    <w:p w14:paraId="3B4671E2" w14:textId="77777777" w:rsidR="004F791A" w:rsidRPr="004F791A" w:rsidRDefault="004F791A" w:rsidP="004F791A">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eastAsia="Times New Roman" w:hAnsi="Times New Roman" w:cs="Times New Roman"/>
          <w:color w:val="000000"/>
          <w:kern w:val="0"/>
          <w:sz w:val="24"/>
          <w:szCs w:val="24"/>
          <w:lang w:eastAsia="uk-UA"/>
          <w14:ligatures w14:val="none"/>
        </w:rPr>
      </w:pPr>
    </w:p>
    <w:p w14:paraId="188BCE29" w14:textId="77777777" w:rsidR="004F791A" w:rsidRPr="004F791A" w:rsidRDefault="004F791A" w:rsidP="004F791A">
      <w:pPr>
        <w:rPr>
          <w:rFonts w:ascii="Calibri" w:eastAsia="Times New Roman" w:hAnsi="Calibri" w:cs="Times New Roman"/>
          <w:kern w:val="0"/>
          <w:lang w:eastAsia="uk-UA"/>
          <w14:ligatures w14:val="none"/>
        </w:rPr>
      </w:pPr>
    </w:p>
    <w:p w14:paraId="1CF46E33" w14:textId="77777777" w:rsidR="004F791A" w:rsidRPr="004F791A" w:rsidRDefault="004F791A" w:rsidP="004F791A">
      <w:pPr>
        <w:keepNext/>
        <w:spacing w:after="60"/>
        <w:jc w:val="center"/>
        <w:outlineLvl w:val="0"/>
        <w:rPr>
          <w:rFonts w:ascii="Times New Roman" w:eastAsia="Times New Roman" w:hAnsi="Times New Roman" w:cs="Times New Roman"/>
          <w:b/>
          <w:bCs/>
          <w:kern w:val="32"/>
          <w:sz w:val="28"/>
          <w:szCs w:val="28"/>
          <w:lang w:eastAsia="uk-UA"/>
          <w14:ligatures w14:val="none"/>
        </w:rPr>
      </w:pPr>
      <w:bookmarkStart w:id="19" w:name="_Toc228375296"/>
      <w:r w:rsidRPr="004F791A">
        <w:rPr>
          <w:rFonts w:ascii="Times New Roman" w:eastAsia="Times New Roman" w:hAnsi="Times New Roman" w:cs="Times New Roman"/>
          <w:b/>
          <w:bCs/>
          <w:kern w:val="32"/>
          <w:sz w:val="28"/>
          <w:szCs w:val="28"/>
          <w:lang w:eastAsia="uk-UA"/>
          <w14:ligatures w14:val="none"/>
        </w:rPr>
        <w:t xml:space="preserve">VI. Список посилань на регульовану інформацію, </w:t>
      </w:r>
      <w:r w:rsidRPr="004F791A">
        <w:rPr>
          <w:rFonts w:ascii="Times New Roman" w:eastAsia="Times New Roman" w:hAnsi="Times New Roman" w:cs="Times New Roman"/>
          <w:b/>
          <w:bCs/>
          <w:kern w:val="32"/>
          <w:sz w:val="28"/>
          <w:szCs w:val="28"/>
          <w:lang w:eastAsia="uk-UA"/>
          <w14:ligatures w14:val="none"/>
        </w:rPr>
        <w:br/>
        <w:t>яка була розкрита протягом звітного року</w:t>
      </w:r>
      <w:bookmarkEnd w:id="19"/>
    </w:p>
    <w:p w14:paraId="683468AE" w14:textId="77777777" w:rsidR="004F791A" w:rsidRPr="004F791A" w:rsidRDefault="004F791A" w:rsidP="004F791A">
      <w:pPr>
        <w:keepNext/>
        <w:spacing w:after="60"/>
        <w:outlineLvl w:val="0"/>
        <w:rPr>
          <w:rFonts w:ascii="Times New Roman" w:eastAsia="Times New Roman" w:hAnsi="Times New Roman" w:cs="Times New Roman"/>
          <w:b/>
          <w:bCs/>
          <w:kern w:val="32"/>
          <w:sz w:val="26"/>
          <w:szCs w:val="26"/>
          <w:lang w:eastAsia="uk-UA"/>
          <w14:ligatures w14:val="none"/>
        </w:rPr>
      </w:pPr>
      <w:bookmarkStart w:id="20" w:name="_Toc228375297"/>
      <w:r w:rsidRPr="004F791A">
        <w:rPr>
          <w:rFonts w:ascii="Times New Roman" w:eastAsia="Times New Roman" w:hAnsi="Times New Roman" w:cs="Times New Roman"/>
          <w:b/>
          <w:bCs/>
          <w:kern w:val="32"/>
          <w:sz w:val="26"/>
          <w:szCs w:val="26"/>
          <w:lang w:eastAsia="uk-UA"/>
          <w14:ligatures w14:val="none"/>
        </w:rPr>
        <w:t>1. Проміжна інформація</w:t>
      </w:r>
      <w:bookmarkEnd w:id="20"/>
    </w:p>
    <w:p w14:paraId="3DA0B700" w14:textId="77777777" w:rsidR="004F791A" w:rsidRPr="004F791A" w:rsidRDefault="004F791A" w:rsidP="004F791A">
      <w:pPr>
        <w:widowControl w:val="0"/>
        <w:tabs>
          <w:tab w:val="right" w:pos="7710"/>
          <w:tab w:val="right" w:pos="11514"/>
        </w:tabs>
        <w:suppressAutoHyphens/>
        <w:autoSpaceDE w:val="0"/>
        <w:autoSpaceDN w:val="0"/>
        <w:adjustRightInd w:val="0"/>
        <w:spacing w:after="0" w:line="257" w:lineRule="auto"/>
        <w:ind w:firstLine="283"/>
        <w:textAlignment w:val="center"/>
        <w:rPr>
          <w:rFonts w:ascii="Times New Roman" w:eastAsia="Times New Roman" w:hAnsi="Times New Roman" w:cs="Times New Roman"/>
          <w:color w:val="000000"/>
          <w:kern w:val="0"/>
          <w:sz w:val="20"/>
          <w:szCs w:val="20"/>
          <w:lang w:val="en-US" w:eastAsia="uk-UA"/>
          <w14:ligatures w14:val="none"/>
        </w:rPr>
      </w:pPr>
      <w:r w:rsidRPr="004F791A">
        <w:rPr>
          <w:rFonts w:ascii="Times New Roman" w:eastAsia="Times New Roman" w:hAnsi="Times New Roman" w:cs="Times New Roman"/>
          <w:color w:val="000000"/>
          <w:kern w:val="0"/>
          <w:sz w:val="20"/>
          <w:szCs w:val="20"/>
          <w:lang w:val="en-US" w:eastAsia="uk-UA"/>
          <w14:ligatures w14:val="none"/>
        </w:rPr>
        <w:t xml:space="preserve"> </w:t>
      </w:r>
    </w:p>
    <w:p w14:paraId="59994208" w14:textId="77777777" w:rsidR="004F791A" w:rsidRPr="004F791A" w:rsidRDefault="004F791A" w:rsidP="004F791A">
      <w:pPr>
        <w:keepNext/>
        <w:spacing w:after="0"/>
        <w:outlineLvl w:val="0"/>
        <w:rPr>
          <w:rFonts w:ascii="Times New Roman" w:eastAsia="Times New Roman" w:hAnsi="Times New Roman" w:cs="Times New Roman"/>
          <w:b/>
          <w:bCs/>
          <w:kern w:val="32"/>
          <w:sz w:val="26"/>
          <w:szCs w:val="26"/>
          <w:lang w:eastAsia="uk-UA"/>
          <w14:ligatures w14:val="none"/>
        </w:rPr>
      </w:pPr>
      <w:bookmarkStart w:id="21" w:name="_Toc228375298"/>
      <w:r w:rsidRPr="004F791A">
        <w:rPr>
          <w:rFonts w:ascii="Times New Roman" w:eastAsia="Times New Roman" w:hAnsi="Times New Roman" w:cs="Times New Roman"/>
          <w:b/>
          <w:bCs/>
          <w:kern w:val="32"/>
          <w:sz w:val="26"/>
          <w:szCs w:val="26"/>
          <w:lang w:eastAsia="uk-UA"/>
          <w14:ligatures w14:val="none"/>
        </w:rPr>
        <w:t>2. Особлива інформація</w:t>
      </w:r>
      <w:bookmarkEnd w:id="21"/>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4F791A" w:rsidRPr="004F791A" w14:paraId="2F7BCA88" w14:textId="77777777" w:rsidTr="00B52FB3">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7870E3C"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eastAsia="uk-UA"/>
                <w14:ligatures w14:val="none"/>
              </w:rPr>
            </w:pPr>
            <w:r w:rsidRPr="004F791A">
              <w:rPr>
                <w:rFonts w:ascii="Times New Roman" w:eastAsia="Times New Roman" w:hAnsi="Times New Roman" w:cs="Times New Roman"/>
                <w:b/>
                <w:color w:val="000000"/>
                <w:kern w:val="0"/>
                <w:sz w:val="20"/>
                <w:szCs w:val="24"/>
                <w:lang w:eastAsia="uk-UA"/>
                <w14:ligatures w14:val="none"/>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33A1220"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eastAsia="uk-UA"/>
                <w14:ligatures w14:val="none"/>
              </w:rPr>
            </w:pPr>
            <w:r w:rsidRPr="004F791A">
              <w:rPr>
                <w:rFonts w:ascii="Times New Roman" w:eastAsia="Times New Roman" w:hAnsi="Times New Roman" w:cs="Times New Roman"/>
                <w:b/>
                <w:color w:val="000000"/>
                <w:kern w:val="0"/>
                <w:sz w:val="20"/>
                <w:szCs w:val="24"/>
                <w:lang w:eastAsia="uk-UA"/>
                <w14:ligatures w14:val="none"/>
              </w:rPr>
              <w:t>Вид особливої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D638E8"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eastAsia="uk-UA"/>
                <w14:ligatures w14:val="none"/>
              </w:rPr>
            </w:pPr>
            <w:r w:rsidRPr="004F791A">
              <w:rPr>
                <w:rFonts w:ascii="Times New Roman" w:eastAsia="Times New Roman" w:hAnsi="Times New Roman" w:cs="Times New Roman"/>
                <w:b/>
                <w:color w:val="000000"/>
                <w:kern w:val="0"/>
                <w:sz w:val="20"/>
                <w:szCs w:val="24"/>
                <w:lang w:eastAsia="uk-UA"/>
                <w14:ligatures w14:val="none"/>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651E99C"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eastAsia="uk-UA"/>
                <w14:ligatures w14:val="none"/>
              </w:rPr>
            </w:pPr>
            <w:r w:rsidRPr="004F791A">
              <w:rPr>
                <w:rFonts w:ascii="Times New Roman" w:eastAsia="Times New Roman" w:hAnsi="Times New Roman" w:cs="Times New Roman"/>
                <w:b/>
                <w:color w:val="000000"/>
                <w:kern w:val="0"/>
                <w:sz w:val="20"/>
                <w:szCs w:val="24"/>
                <w:lang w:eastAsia="uk-UA"/>
                <w14:ligatures w14:val="none"/>
              </w:rPr>
              <w:t>URL-адреси, за якими розміщена інформація, яка розкривалася протягом звітного року</w:t>
            </w:r>
          </w:p>
        </w:tc>
      </w:tr>
      <w:tr w:rsidR="004F791A" w:rsidRPr="004F791A" w14:paraId="495EE77A" w14:textId="77777777" w:rsidTr="00B52FB3">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B159A79"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eastAsia="uk-UA"/>
                <w14:ligatures w14:val="none"/>
              </w:rPr>
            </w:pPr>
            <w:r w:rsidRPr="004F791A">
              <w:rPr>
                <w:rFonts w:ascii="Times New Roman" w:eastAsia="Times New Roman" w:hAnsi="Times New Roman" w:cs="Times New Roman"/>
                <w:b/>
                <w:color w:val="000000"/>
                <w:kern w:val="0"/>
                <w:sz w:val="20"/>
                <w:szCs w:val="24"/>
                <w:lang w:eastAsia="uk-UA"/>
                <w14:ligatures w14:val="none"/>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D3F058" w14:textId="77777777" w:rsidR="004F791A" w:rsidRPr="004F791A" w:rsidRDefault="004F791A" w:rsidP="004F791A">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0"/>
                <w:szCs w:val="24"/>
                <w:lang w:eastAsia="uk-UA"/>
                <w14:ligatures w14:val="none"/>
              </w:rPr>
            </w:pPr>
            <w:r w:rsidRPr="004F791A">
              <w:rPr>
                <w:rFonts w:ascii="Times New Roman" w:eastAsia="Times New Roman" w:hAnsi="Times New Roman" w:cs="Times New Roman"/>
                <w:b/>
                <w:color w:val="000000"/>
                <w:kern w:val="0"/>
                <w:sz w:val="20"/>
                <w:szCs w:val="24"/>
                <w:lang w:val="en-US" w:eastAsia="uk-UA"/>
                <w14:ligatures w14:val="none"/>
              </w:rPr>
              <w:t xml:space="preserve">                                                     </w:t>
            </w:r>
            <w:r w:rsidRPr="004F791A">
              <w:rPr>
                <w:rFonts w:ascii="Times New Roman" w:eastAsia="Times New Roman" w:hAnsi="Times New Roman" w:cs="Times New Roman"/>
                <w:b/>
                <w:color w:val="000000"/>
                <w:kern w:val="0"/>
                <w:sz w:val="20"/>
                <w:szCs w:val="24"/>
                <w:lang w:eastAsia="uk-UA"/>
                <w14:ligatures w14:val="none"/>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BB83862"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eastAsia="uk-UA"/>
                <w14:ligatures w14:val="none"/>
              </w:rPr>
            </w:pPr>
            <w:r w:rsidRPr="004F791A">
              <w:rPr>
                <w:rFonts w:ascii="Times New Roman" w:eastAsia="Times New Roman" w:hAnsi="Times New Roman" w:cs="Times New Roman"/>
                <w:b/>
                <w:color w:val="000000"/>
                <w:kern w:val="0"/>
                <w:sz w:val="20"/>
                <w:szCs w:val="24"/>
                <w:lang w:eastAsia="uk-UA"/>
                <w14:ligatures w14:val="none"/>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557EE53" w14:textId="77777777" w:rsidR="004F791A" w:rsidRPr="004F791A" w:rsidRDefault="004F791A" w:rsidP="004F791A">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0"/>
                <w:szCs w:val="24"/>
                <w:lang w:eastAsia="uk-UA"/>
                <w14:ligatures w14:val="none"/>
              </w:rPr>
            </w:pPr>
            <w:r w:rsidRPr="004F791A">
              <w:rPr>
                <w:rFonts w:ascii="Times New Roman" w:eastAsia="Times New Roman" w:hAnsi="Times New Roman" w:cs="Times New Roman"/>
                <w:b/>
                <w:color w:val="000000"/>
                <w:kern w:val="0"/>
                <w:sz w:val="20"/>
                <w:szCs w:val="24"/>
                <w:lang w:val="en-US" w:eastAsia="uk-UA"/>
                <w14:ligatures w14:val="none"/>
              </w:rPr>
              <w:t xml:space="preserve">                                                              </w:t>
            </w:r>
            <w:r w:rsidRPr="004F791A">
              <w:rPr>
                <w:rFonts w:ascii="Times New Roman" w:eastAsia="Times New Roman" w:hAnsi="Times New Roman" w:cs="Times New Roman"/>
                <w:b/>
                <w:color w:val="000000"/>
                <w:kern w:val="0"/>
                <w:sz w:val="20"/>
                <w:szCs w:val="24"/>
                <w:lang w:eastAsia="uk-UA"/>
                <w14:ligatures w14:val="none"/>
              </w:rPr>
              <w:t>4</w:t>
            </w:r>
          </w:p>
        </w:tc>
      </w:tr>
      <w:tr w:rsidR="004F791A" w:rsidRPr="004F791A" w14:paraId="737BA595" w14:textId="77777777" w:rsidTr="00B52FB3">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8E320F0"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4"/>
                <w:lang w:eastAsia="uk-UA"/>
                <w14:ligatures w14:val="none"/>
              </w:rPr>
            </w:pPr>
            <w:r w:rsidRPr="004F791A">
              <w:rPr>
                <w:rFonts w:ascii="Times New Roman" w:eastAsia="Times New Roman" w:hAnsi="Times New Roman" w:cs="Times New Roman"/>
                <w:color w:val="000000"/>
                <w:kern w:val="0"/>
                <w:sz w:val="20"/>
                <w:szCs w:val="24"/>
                <w:lang w:eastAsia="uk-UA"/>
                <w14:ligatures w14:val="none"/>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C738D6D" w14:textId="77777777" w:rsidR="004F791A" w:rsidRPr="004F791A" w:rsidRDefault="004F791A" w:rsidP="004F791A">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4F791A">
              <w:rPr>
                <w:rFonts w:ascii="Times New Roman" w:eastAsia="Times New Roman" w:hAnsi="Times New Roman" w:cs="Times New Roman"/>
                <w:color w:val="000000"/>
                <w:kern w:val="0"/>
                <w:sz w:val="20"/>
                <w:szCs w:val="24"/>
                <w:lang w:val="en-US" w:eastAsia="uk-UA"/>
                <w14:ligatures w14:val="none"/>
              </w:rPr>
              <w:t>Відомості про прийняття рішення про попереднє надання згоди на вчинення значних правочинів</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8055A34"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4"/>
                <w:lang w:eastAsia="uk-UA"/>
                <w14:ligatures w14:val="none"/>
              </w:rPr>
            </w:pPr>
            <w:r w:rsidRPr="004F791A">
              <w:rPr>
                <w:rFonts w:ascii="Times New Roman" w:eastAsia="Times New Roman" w:hAnsi="Times New Roman" w:cs="Times New Roman"/>
                <w:color w:val="000000"/>
                <w:kern w:val="0"/>
                <w:sz w:val="20"/>
                <w:szCs w:val="24"/>
                <w:lang w:eastAsia="uk-UA"/>
                <w14:ligatures w14:val="none"/>
              </w:rPr>
              <w:t>24.04.2025</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0623AEF" w14:textId="77777777" w:rsidR="004F791A" w:rsidRPr="004F791A" w:rsidRDefault="004F791A" w:rsidP="004F791A">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4F791A">
              <w:rPr>
                <w:rFonts w:ascii="Times New Roman" w:eastAsia="Times New Roman" w:hAnsi="Times New Roman" w:cs="Times New Roman"/>
                <w:color w:val="000000"/>
                <w:kern w:val="0"/>
                <w:sz w:val="20"/>
                <w:szCs w:val="24"/>
                <w:lang w:val="en-US" w:eastAsia="uk-UA"/>
                <w14:ligatures w14:val="none"/>
              </w:rPr>
              <w:t>https://www.zieit.edu.ua/?page_id=2338</w:t>
            </w:r>
          </w:p>
        </w:tc>
      </w:tr>
    </w:tbl>
    <w:p w14:paraId="698C3F43" w14:textId="77777777" w:rsidR="004F791A" w:rsidRPr="004F791A" w:rsidRDefault="004F791A" w:rsidP="004F791A">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eastAsia="Times New Roman" w:hAnsi="Times New Roman" w:cs="Times New Roman"/>
          <w:color w:val="000000"/>
          <w:kern w:val="0"/>
          <w:sz w:val="24"/>
          <w:szCs w:val="24"/>
          <w:lang w:eastAsia="uk-UA"/>
          <w14:ligatures w14:val="none"/>
        </w:rPr>
      </w:pPr>
    </w:p>
    <w:p w14:paraId="4463CA2D" w14:textId="77777777" w:rsidR="004F791A" w:rsidRPr="004F791A" w:rsidRDefault="004F791A" w:rsidP="004F791A">
      <w:pPr>
        <w:keepNext/>
        <w:spacing w:after="0"/>
        <w:outlineLvl w:val="0"/>
        <w:rPr>
          <w:rFonts w:ascii="Times New Roman" w:eastAsia="Times New Roman" w:hAnsi="Times New Roman" w:cs="Times New Roman"/>
          <w:b/>
          <w:bCs/>
          <w:kern w:val="32"/>
          <w:sz w:val="26"/>
          <w:szCs w:val="26"/>
          <w:lang w:eastAsia="uk-UA"/>
          <w14:ligatures w14:val="none"/>
        </w:rPr>
      </w:pPr>
      <w:bookmarkStart w:id="22" w:name="_Toc228375299"/>
      <w:r w:rsidRPr="004F791A">
        <w:rPr>
          <w:rFonts w:ascii="Times New Roman" w:eastAsia="Times New Roman" w:hAnsi="Times New Roman" w:cs="Times New Roman"/>
          <w:b/>
          <w:bCs/>
          <w:kern w:val="32"/>
          <w:sz w:val="26"/>
          <w:szCs w:val="26"/>
          <w:lang w:eastAsia="uk-UA"/>
          <w14:ligatures w14:val="none"/>
        </w:rPr>
        <w:t>3. Інша інформація</w:t>
      </w:r>
      <w:bookmarkEnd w:id="22"/>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4F791A" w:rsidRPr="004F791A" w14:paraId="533F96EC" w14:textId="77777777" w:rsidTr="00B52FB3">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34FFC36"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eastAsia="uk-UA"/>
                <w14:ligatures w14:val="none"/>
              </w:rPr>
            </w:pPr>
            <w:r w:rsidRPr="004F791A">
              <w:rPr>
                <w:rFonts w:ascii="Times New Roman" w:eastAsia="Times New Roman" w:hAnsi="Times New Roman" w:cs="Times New Roman"/>
                <w:b/>
                <w:color w:val="000000"/>
                <w:kern w:val="0"/>
                <w:sz w:val="20"/>
                <w:szCs w:val="24"/>
                <w:lang w:eastAsia="uk-UA"/>
                <w14:ligatures w14:val="none"/>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E8B719D"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eastAsia="uk-UA"/>
                <w14:ligatures w14:val="none"/>
              </w:rPr>
            </w:pPr>
            <w:r w:rsidRPr="004F791A">
              <w:rPr>
                <w:rFonts w:ascii="Times New Roman" w:eastAsia="Times New Roman" w:hAnsi="Times New Roman" w:cs="Times New Roman"/>
                <w:b/>
                <w:color w:val="000000"/>
                <w:kern w:val="0"/>
                <w:sz w:val="20"/>
                <w:szCs w:val="24"/>
                <w:lang w:eastAsia="uk-UA"/>
                <w14:ligatures w14:val="none"/>
              </w:rPr>
              <w:t>Вид іншої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692979B"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eastAsia="uk-UA"/>
                <w14:ligatures w14:val="none"/>
              </w:rPr>
            </w:pPr>
            <w:r w:rsidRPr="004F791A">
              <w:rPr>
                <w:rFonts w:ascii="Times New Roman" w:eastAsia="Times New Roman" w:hAnsi="Times New Roman" w:cs="Times New Roman"/>
                <w:b/>
                <w:color w:val="000000"/>
                <w:kern w:val="0"/>
                <w:sz w:val="20"/>
                <w:szCs w:val="24"/>
                <w:lang w:eastAsia="uk-UA"/>
                <w14:ligatures w14:val="none"/>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0CF1402"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eastAsia="uk-UA"/>
                <w14:ligatures w14:val="none"/>
              </w:rPr>
            </w:pPr>
            <w:r w:rsidRPr="004F791A">
              <w:rPr>
                <w:rFonts w:ascii="Times New Roman" w:eastAsia="Times New Roman" w:hAnsi="Times New Roman" w:cs="Times New Roman"/>
                <w:b/>
                <w:color w:val="000000"/>
                <w:kern w:val="0"/>
                <w:sz w:val="20"/>
                <w:szCs w:val="24"/>
                <w:lang w:eastAsia="uk-UA"/>
                <w14:ligatures w14:val="none"/>
              </w:rPr>
              <w:t>URL-адреси, за якими розміщена інформація, яка розкривалася протягом звітного року</w:t>
            </w:r>
          </w:p>
        </w:tc>
      </w:tr>
      <w:tr w:rsidR="004F791A" w:rsidRPr="004F791A" w14:paraId="33FDA93A" w14:textId="77777777" w:rsidTr="00B52FB3">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98DC1DD"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eastAsia="uk-UA"/>
                <w14:ligatures w14:val="none"/>
              </w:rPr>
            </w:pPr>
            <w:r w:rsidRPr="004F791A">
              <w:rPr>
                <w:rFonts w:ascii="Times New Roman" w:eastAsia="Times New Roman" w:hAnsi="Times New Roman" w:cs="Times New Roman"/>
                <w:b/>
                <w:color w:val="000000"/>
                <w:kern w:val="0"/>
                <w:sz w:val="20"/>
                <w:szCs w:val="24"/>
                <w:lang w:eastAsia="uk-UA"/>
                <w14:ligatures w14:val="none"/>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E5304DD" w14:textId="77777777" w:rsidR="004F791A" w:rsidRPr="004F791A" w:rsidRDefault="004F791A" w:rsidP="004F791A">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0"/>
                <w:szCs w:val="24"/>
                <w:lang w:eastAsia="uk-UA"/>
                <w14:ligatures w14:val="none"/>
              </w:rPr>
            </w:pPr>
            <w:r w:rsidRPr="004F791A">
              <w:rPr>
                <w:rFonts w:ascii="Times New Roman" w:eastAsia="Times New Roman" w:hAnsi="Times New Roman" w:cs="Times New Roman"/>
                <w:b/>
                <w:color w:val="000000"/>
                <w:kern w:val="0"/>
                <w:sz w:val="20"/>
                <w:szCs w:val="24"/>
                <w:lang w:val="en-US" w:eastAsia="uk-UA"/>
                <w14:ligatures w14:val="none"/>
              </w:rPr>
              <w:t xml:space="preserve">                                                      </w:t>
            </w:r>
            <w:r w:rsidRPr="004F791A">
              <w:rPr>
                <w:rFonts w:ascii="Times New Roman" w:eastAsia="Times New Roman" w:hAnsi="Times New Roman" w:cs="Times New Roman"/>
                <w:b/>
                <w:color w:val="000000"/>
                <w:kern w:val="0"/>
                <w:sz w:val="20"/>
                <w:szCs w:val="24"/>
                <w:lang w:eastAsia="uk-UA"/>
                <w14:ligatures w14:val="none"/>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1EE7A5D" w14:textId="77777777" w:rsidR="004F791A" w:rsidRPr="004F791A" w:rsidRDefault="004F791A" w:rsidP="004F791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eastAsia="uk-UA"/>
                <w14:ligatures w14:val="none"/>
              </w:rPr>
            </w:pPr>
            <w:r w:rsidRPr="004F791A">
              <w:rPr>
                <w:rFonts w:ascii="Times New Roman" w:eastAsia="Times New Roman" w:hAnsi="Times New Roman" w:cs="Times New Roman"/>
                <w:b/>
                <w:color w:val="000000"/>
                <w:kern w:val="0"/>
                <w:sz w:val="20"/>
                <w:szCs w:val="24"/>
                <w:lang w:eastAsia="uk-UA"/>
                <w14:ligatures w14:val="none"/>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4D900BA" w14:textId="77777777" w:rsidR="004F791A" w:rsidRPr="004F791A" w:rsidRDefault="004F791A" w:rsidP="004F791A">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0"/>
                <w:szCs w:val="24"/>
                <w:lang w:eastAsia="uk-UA"/>
                <w14:ligatures w14:val="none"/>
              </w:rPr>
            </w:pPr>
            <w:r w:rsidRPr="004F791A">
              <w:rPr>
                <w:rFonts w:ascii="Times New Roman" w:eastAsia="Times New Roman" w:hAnsi="Times New Roman" w:cs="Times New Roman"/>
                <w:b/>
                <w:color w:val="000000"/>
                <w:kern w:val="0"/>
                <w:sz w:val="20"/>
                <w:szCs w:val="24"/>
                <w:lang w:val="en-US" w:eastAsia="uk-UA"/>
                <w14:ligatures w14:val="none"/>
              </w:rPr>
              <w:t xml:space="preserve">                                                              </w:t>
            </w:r>
            <w:r w:rsidRPr="004F791A">
              <w:rPr>
                <w:rFonts w:ascii="Times New Roman" w:eastAsia="Times New Roman" w:hAnsi="Times New Roman" w:cs="Times New Roman"/>
                <w:b/>
                <w:color w:val="000000"/>
                <w:kern w:val="0"/>
                <w:sz w:val="20"/>
                <w:szCs w:val="24"/>
                <w:lang w:eastAsia="uk-UA"/>
                <w14:ligatures w14:val="none"/>
              </w:rPr>
              <w:t>4</w:t>
            </w:r>
          </w:p>
        </w:tc>
      </w:tr>
    </w:tbl>
    <w:p w14:paraId="2551DEC1" w14:textId="77777777" w:rsidR="004F791A" w:rsidRPr="004F791A" w:rsidRDefault="004F791A" w:rsidP="004F791A">
      <w:pPr>
        <w:rPr>
          <w:rFonts w:ascii="Calibri" w:eastAsia="Times New Roman" w:hAnsi="Calibri" w:cs="Times New Roman"/>
          <w:kern w:val="0"/>
          <w:lang w:eastAsia="uk-UA"/>
          <w14:ligatures w14:val="none"/>
        </w:rPr>
      </w:pPr>
    </w:p>
    <w:p w14:paraId="72BFCDD3" w14:textId="77777777" w:rsidR="004F791A" w:rsidRDefault="004F791A">
      <w:pPr>
        <w:sectPr w:rsidR="004F791A" w:rsidSect="004F791A">
          <w:pgSz w:w="16838" w:h="11906" w:orient="landscape"/>
          <w:pgMar w:top="567" w:right="363" w:bottom="567" w:left="363" w:header="709" w:footer="709" w:gutter="0"/>
          <w:cols w:space="708"/>
          <w:docGrid w:linePitch="360"/>
        </w:sectPr>
      </w:pPr>
    </w:p>
    <w:p w14:paraId="434810E3" w14:textId="77777777" w:rsidR="004F791A" w:rsidRPr="004F791A" w:rsidRDefault="004F791A" w:rsidP="004F791A">
      <w:pPr>
        <w:widowControl w:val="0"/>
        <w:spacing w:after="0" w:line="240" w:lineRule="auto"/>
        <w:ind w:firstLine="567"/>
        <w:jc w:val="right"/>
        <w:rPr>
          <w:rFonts w:ascii="Times New Roman" w:eastAsia="Times New Roman" w:hAnsi="Times New Roman" w:cs="Times New Roman"/>
          <w:b/>
          <w:kern w:val="0"/>
          <w:lang w:val="en-US" w:eastAsia="ru-RU"/>
          <w14:ligatures w14:val="none"/>
        </w:rPr>
      </w:pPr>
    </w:p>
    <w:p w14:paraId="3EBCAA68" w14:textId="77777777" w:rsidR="004F791A" w:rsidRPr="004F791A" w:rsidRDefault="004F791A" w:rsidP="004F791A">
      <w:pPr>
        <w:widowControl w:val="0"/>
        <w:spacing w:after="0" w:line="240" w:lineRule="auto"/>
        <w:jc w:val="center"/>
        <w:rPr>
          <w:rFonts w:ascii="Times New Roman" w:eastAsia="Times New Roman" w:hAnsi="Times New Roman" w:cs="Times New Roman"/>
          <w:b/>
          <w:bCs/>
          <w:color w:val="000000"/>
          <w:kern w:val="0"/>
          <w:sz w:val="28"/>
          <w:szCs w:val="28"/>
          <w:lang w:eastAsia="ru-RU"/>
          <w14:ligatures w14:val="none"/>
        </w:rPr>
      </w:pPr>
      <w:r w:rsidRPr="004F791A">
        <w:rPr>
          <w:rFonts w:ascii="Times New Roman" w:eastAsia="Times New Roman" w:hAnsi="Times New Roman" w:cs="Times New Roman"/>
          <w:b/>
          <w:bCs/>
          <w:color w:val="000000"/>
          <w:kern w:val="0"/>
          <w:sz w:val="28"/>
          <w:szCs w:val="28"/>
          <w:lang w:eastAsia="ru-RU"/>
          <w14:ligatures w14:val="none"/>
        </w:rPr>
        <w:t xml:space="preserve">Фінансова звітність </w:t>
      </w:r>
    </w:p>
    <w:p w14:paraId="66E23EBB" w14:textId="77777777" w:rsidR="004F791A" w:rsidRPr="004F791A" w:rsidRDefault="004F791A" w:rsidP="004F791A">
      <w:pPr>
        <w:widowControl w:val="0"/>
        <w:spacing w:after="0" w:line="240" w:lineRule="auto"/>
        <w:jc w:val="center"/>
        <w:rPr>
          <w:rFonts w:ascii="Times New Roman" w:eastAsia="Times New Roman" w:hAnsi="Times New Roman" w:cs="Times New Roman"/>
          <w:b/>
          <w:bCs/>
          <w:kern w:val="0"/>
          <w:sz w:val="28"/>
          <w:szCs w:val="28"/>
          <w:lang w:eastAsia="ru-RU"/>
          <w14:ligatures w14:val="none"/>
        </w:rPr>
      </w:pPr>
      <w:r w:rsidRPr="004F791A">
        <w:rPr>
          <w:rFonts w:ascii="Times New Roman" w:eastAsia="Times New Roman" w:hAnsi="Times New Roman" w:cs="Times New Roman"/>
          <w:b/>
          <w:bCs/>
          <w:kern w:val="0"/>
          <w:sz w:val="28"/>
          <w:szCs w:val="28"/>
          <w:lang w:eastAsia="ru-RU"/>
          <w14:ligatures w14:val="none"/>
        </w:rPr>
        <w:t>малого підприємства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4F791A" w:rsidRPr="004F791A" w14:paraId="14490415" w14:textId="77777777" w:rsidTr="00B52FB3">
        <w:tc>
          <w:tcPr>
            <w:tcW w:w="6082" w:type="dxa"/>
          </w:tcPr>
          <w:p w14:paraId="108D7BCE" w14:textId="77777777" w:rsidR="004F791A" w:rsidRPr="004F791A" w:rsidRDefault="004F791A" w:rsidP="004F791A">
            <w:pPr>
              <w:widowControl w:val="0"/>
              <w:spacing w:after="0" w:line="240" w:lineRule="auto"/>
              <w:rPr>
                <w:rFonts w:ascii="Times New Roman" w:eastAsia="Times New Roman" w:hAnsi="Times New Roman" w:cs="Times New Roman"/>
                <w:kern w:val="0"/>
                <w:sz w:val="18"/>
                <w:szCs w:val="18"/>
                <w:lang w:val="ru-RU" w:eastAsia="ru-RU"/>
                <w14:ligatures w14:val="none"/>
              </w:rPr>
            </w:pPr>
          </w:p>
        </w:tc>
        <w:tc>
          <w:tcPr>
            <w:tcW w:w="1956" w:type="dxa"/>
          </w:tcPr>
          <w:p w14:paraId="1ED34895" w14:textId="77777777" w:rsidR="004F791A" w:rsidRPr="004F791A" w:rsidRDefault="004F791A" w:rsidP="004F791A">
            <w:pPr>
              <w:widowControl w:val="0"/>
              <w:spacing w:after="0" w:line="240" w:lineRule="auto"/>
              <w:jc w:val="center"/>
              <w:rPr>
                <w:rFonts w:ascii="Times New Roman" w:eastAsia="Times New Roman" w:hAnsi="Times New Roman" w:cs="Times New Roman"/>
                <w:kern w:val="0"/>
                <w:sz w:val="18"/>
                <w:szCs w:val="18"/>
                <w:lang w:val="ru-RU" w:eastAsia="ru-RU"/>
                <w14:ligatures w14:val="none"/>
              </w:rPr>
            </w:pPr>
          </w:p>
        </w:tc>
        <w:tc>
          <w:tcPr>
            <w:tcW w:w="2027" w:type="dxa"/>
            <w:gridSpan w:val="3"/>
            <w:tcBorders>
              <w:top w:val="single" w:sz="6" w:space="0" w:color="auto"/>
              <w:left w:val="single" w:sz="6" w:space="0" w:color="auto"/>
              <w:bottom w:val="single" w:sz="6" w:space="0" w:color="auto"/>
              <w:right w:val="single" w:sz="6" w:space="0" w:color="auto"/>
            </w:tcBorders>
          </w:tcPr>
          <w:p w14:paraId="2A943F31" w14:textId="77777777" w:rsidR="004F791A" w:rsidRPr="004F791A" w:rsidRDefault="004F791A" w:rsidP="004F791A">
            <w:pPr>
              <w:widowControl w:val="0"/>
              <w:spacing w:after="0" w:line="240" w:lineRule="auto"/>
              <w:jc w:val="center"/>
              <w:rPr>
                <w:rFonts w:ascii="Times New Roman" w:eastAsia="Times New Roman" w:hAnsi="Times New Roman" w:cs="Times New Roman"/>
                <w:kern w:val="0"/>
                <w:sz w:val="18"/>
                <w:szCs w:val="18"/>
                <w:lang w:val="ru-RU" w:eastAsia="ru-RU"/>
                <w14:ligatures w14:val="none"/>
              </w:rPr>
            </w:pPr>
            <w:r w:rsidRPr="004F791A">
              <w:rPr>
                <w:rFonts w:ascii="Times New Roman" w:eastAsia="Times New Roman" w:hAnsi="Times New Roman" w:cs="Times New Roman"/>
                <w:kern w:val="0"/>
                <w:sz w:val="18"/>
                <w:szCs w:val="18"/>
                <w:lang w:eastAsia="ru-RU"/>
                <w14:ligatures w14:val="none"/>
              </w:rPr>
              <w:t>Коди</w:t>
            </w:r>
          </w:p>
        </w:tc>
      </w:tr>
      <w:tr w:rsidR="004F791A" w:rsidRPr="004F791A" w14:paraId="30056A21" w14:textId="77777777" w:rsidTr="00B52FB3">
        <w:tc>
          <w:tcPr>
            <w:tcW w:w="6082" w:type="dxa"/>
          </w:tcPr>
          <w:p w14:paraId="502E65D5" w14:textId="77777777" w:rsidR="004F791A" w:rsidRPr="004F791A" w:rsidRDefault="004F791A" w:rsidP="004F791A">
            <w:pPr>
              <w:widowControl w:val="0"/>
              <w:spacing w:after="0" w:line="240" w:lineRule="auto"/>
              <w:rPr>
                <w:rFonts w:ascii="Times New Roman" w:eastAsia="Times New Roman" w:hAnsi="Times New Roman" w:cs="Times New Roman"/>
                <w:kern w:val="0"/>
                <w:sz w:val="18"/>
                <w:szCs w:val="18"/>
                <w:lang w:val="ru-RU" w:eastAsia="ru-RU"/>
                <w14:ligatures w14:val="none"/>
              </w:rPr>
            </w:pPr>
          </w:p>
        </w:tc>
        <w:tc>
          <w:tcPr>
            <w:tcW w:w="1956" w:type="dxa"/>
          </w:tcPr>
          <w:p w14:paraId="1F056BCE" w14:textId="77777777" w:rsidR="004F791A" w:rsidRPr="004F791A" w:rsidRDefault="004F791A" w:rsidP="004F791A">
            <w:pPr>
              <w:widowControl w:val="0"/>
              <w:spacing w:after="0" w:line="240" w:lineRule="auto"/>
              <w:jc w:val="center"/>
              <w:rPr>
                <w:rFonts w:ascii="Times New Roman" w:eastAsia="Times New Roman" w:hAnsi="Times New Roman" w:cs="Times New Roman"/>
                <w:kern w:val="0"/>
                <w:sz w:val="16"/>
                <w:szCs w:val="16"/>
                <w:lang w:val="ru-RU" w:eastAsia="ru-RU"/>
                <w14:ligatures w14:val="none"/>
              </w:rPr>
            </w:pPr>
            <w:r w:rsidRPr="004F791A">
              <w:rPr>
                <w:rFonts w:ascii="Times New Roman" w:eastAsia="Times New Roman" w:hAnsi="Times New Roman" w:cs="Times New Roman"/>
                <w:kern w:val="0"/>
                <w:sz w:val="16"/>
                <w:szCs w:val="16"/>
                <w:lang w:eastAsia="ru-RU"/>
                <w14:ligatures w14:val="none"/>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14:paraId="2E0585FE" w14:textId="77777777" w:rsidR="004F791A" w:rsidRPr="004F791A" w:rsidRDefault="004F791A" w:rsidP="004F791A">
            <w:pPr>
              <w:widowControl w:val="0"/>
              <w:spacing w:after="0" w:line="240" w:lineRule="auto"/>
              <w:jc w:val="center"/>
              <w:rPr>
                <w:rFonts w:ascii="Times New Roman" w:eastAsia="Times New Roman" w:hAnsi="Times New Roman" w:cs="Times New Roman"/>
                <w:kern w:val="0"/>
                <w:sz w:val="18"/>
                <w:szCs w:val="18"/>
                <w:lang w:val="en-US" w:eastAsia="ru-RU"/>
                <w14:ligatures w14:val="none"/>
              </w:rPr>
            </w:pPr>
            <w:r w:rsidRPr="004F791A">
              <w:rPr>
                <w:rFonts w:ascii="Times New Roman" w:eastAsia="Times New Roman" w:hAnsi="Times New Roman" w:cs="Times New Roman"/>
                <w:kern w:val="0"/>
                <w:sz w:val="18"/>
                <w:szCs w:val="18"/>
                <w:lang w:val="en-US" w:eastAsia="ru-RU"/>
                <w14:ligatures w14:val="none"/>
              </w:rPr>
              <w:t>2026</w:t>
            </w:r>
          </w:p>
        </w:tc>
        <w:tc>
          <w:tcPr>
            <w:tcW w:w="676" w:type="dxa"/>
            <w:tcBorders>
              <w:top w:val="nil"/>
              <w:left w:val="single" w:sz="6" w:space="0" w:color="auto"/>
              <w:bottom w:val="nil"/>
              <w:right w:val="single" w:sz="6" w:space="0" w:color="auto"/>
            </w:tcBorders>
          </w:tcPr>
          <w:p w14:paraId="24F2380B" w14:textId="77777777" w:rsidR="004F791A" w:rsidRPr="004F791A" w:rsidRDefault="004F791A" w:rsidP="004F791A">
            <w:pPr>
              <w:widowControl w:val="0"/>
              <w:spacing w:after="0" w:line="240" w:lineRule="auto"/>
              <w:rPr>
                <w:rFonts w:ascii="Times New Roman" w:eastAsia="Times New Roman" w:hAnsi="Times New Roman" w:cs="Times New Roman"/>
                <w:bCs/>
                <w:kern w:val="0"/>
                <w:sz w:val="18"/>
                <w:szCs w:val="18"/>
                <w:lang w:val="en-US" w:eastAsia="ru-RU"/>
                <w14:ligatures w14:val="none"/>
              </w:rPr>
            </w:pPr>
            <w:r w:rsidRPr="004F791A">
              <w:rPr>
                <w:rFonts w:ascii="Times New Roman" w:eastAsia="Times New Roman" w:hAnsi="Times New Roman" w:cs="Times New Roman"/>
                <w:bCs/>
                <w:kern w:val="0"/>
                <w:sz w:val="18"/>
                <w:szCs w:val="18"/>
                <w:lang w:val="en-US" w:eastAsia="ru-RU"/>
                <w14:ligatures w14:val="none"/>
              </w:rPr>
              <w:t>01</w:t>
            </w:r>
          </w:p>
        </w:tc>
        <w:tc>
          <w:tcPr>
            <w:tcW w:w="676" w:type="dxa"/>
            <w:tcBorders>
              <w:top w:val="nil"/>
              <w:left w:val="single" w:sz="6" w:space="0" w:color="auto"/>
              <w:bottom w:val="nil"/>
              <w:right w:val="single" w:sz="6" w:space="0" w:color="auto"/>
            </w:tcBorders>
          </w:tcPr>
          <w:p w14:paraId="7B5CBE82" w14:textId="77777777" w:rsidR="004F791A" w:rsidRPr="004F791A" w:rsidRDefault="004F791A" w:rsidP="004F791A">
            <w:pPr>
              <w:widowControl w:val="0"/>
              <w:spacing w:after="0" w:line="240" w:lineRule="auto"/>
              <w:rPr>
                <w:rFonts w:ascii="Times New Roman" w:eastAsia="Times New Roman" w:hAnsi="Times New Roman" w:cs="Times New Roman"/>
                <w:bCs/>
                <w:kern w:val="0"/>
                <w:sz w:val="18"/>
                <w:szCs w:val="18"/>
                <w:lang w:val="en-US" w:eastAsia="ru-RU"/>
                <w14:ligatures w14:val="none"/>
              </w:rPr>
            </w:pPr>
            <w:r w:rsidRPr="004F791A">
              <w:rPr>
                <w:rFonts w:ascii="Times New Roman" w:eastAsia="Times New Roman" w:hAnsi="Times New Roman" w:cs="Times New Roman"/>
                <w:bCs/>
                <w:kern w:val="0"/>
                <w:sz w:val="18"/>
                <w:szCs w:val="18"/>
                <w:lang w:val="en-US" w:eastAsia="ru-RU"/>
                <w14:ligatures w14:val="none"/>
              </w:rPr>
              <w:t>01</w:t>
            </w:r>
          </w:p>
        </w:tc>
      </w:tr>
      <w:tr w:rsidR="004F791A" w:rsidRPr="004F791A" w14:paraId="334097BF" w14:textId="77777777" w:rsidTr="00B52FB3">
        <w:tc>
          <w:tcPr>
            <w:tcW w:w="6082" w:type="dxa"/>
          </w:tcPr>
          <w:p w14:paraId="5AC532DA" w14:textId="77777777" w:rsidR="004F791A" w:rsidRPr="004F791A" w:rsidRDefault="004F791A" w:rsidP="004F791A">
            <w:pPr>
              <w:widowControl w:val="0"/>
              <w:spacing w:after="0" w:line="240" w:lineRule="auto"/>
              <w:rPr>
                <w:rFonts w:ascii="Times New Roman" w:eastAsia="Times New Roman" w:hAnsi="Times New Roman" w:cs="Times New Roman"/>
                <w:kern w:val="0"/>
                <w:sz w:val="18"/>
                <w:szCs w:val="18"/>
                <w:lang w:val="en-US" w:eastAsia="ru-RU"/>
                <w14:ligatures w14:val="none"/>
              </w:rPr>
            </w:pPr>
            <w:r w:rsidRPr="004F791A">
              <w:rPr>
                <w:rFonts w:ascii="Times New Roman" w:eastAsia="Times New Roman" w:hAnsi="Times New Roman" w:cs="Times New Roman"/>
                <w:kern w:val="0"/>
                <w:sz w:val="18"/>
                <w:szCs w:val="18"/>
                <w:lang w:eastAsia="ru-RU"/>
                <w14:ligatures w14:val="none"/>
              </w:rPr>
              <w:t xml:space="preserve">Підприємство  </w:t>
            </w:r>
            <w:r w:rsidRPr="004F791A">
              <w:rPr>
                <w:rFonts w:ascii="Times New Roman" w:eastAsia="Times New Roman" w:hAnsi="Times New Roman" w:cs="Times New Roman"/>
                <w:kern w:val="0"/>
                <w:sz w:val="18"/>
                <w:szCs w:val="18"/>
                <w:lang w:val="en-US" w:eastAsia="ru-RU"/>
                <w14:ligatures w14:val="none"/>
              </w:rPr>
              <w:t xml:space="preserve"> </w:t>
            </w:r>
            <w:r w:rsidRPr="004F791A">
              <w:rPr>
                <w:rFonts w:ascii="Times New Roman" w:eastAsia="Times New Roman" w:hAnsi="Times New Roman" w:cs="Times New Roman"/>
                <w:kern w:val="0"/>
                <w:sz w:val="18"/>
                <w:szCs w:val="18"/>
                <w:u w:val="single"/>
                <w:lang w:val="en-US" w:eastAsia="ru-RU"/>
                <w14:ligatures w14:val="none"/>
              </w:rPr>
              <w:t>ПРИВАТНЕ АКЦІОНЕРНЕ ТОВАРИСТВО "ПРИВАТНИЙ ВИЩИЙ НАВЧАЛЬНИЙ ЗАКЛАД "ЗАПОРІЗЬКИЙ ІНСТИТУТ ЕКОНОМІКИ ТА ІНФОРМАЦІЙНИХ ТЕХНОЛОГІЙ "</w:t>
            </w:r>
          </w:p>
        </w:tc>
        <w:tc>
          <w:tcPr>
            <w:tcW w:w="1956" w:type="dxa"/>
          </w:tcPr>
          <w:p w14:paraId="5A3CBE3E" w14:textId="77777777" w:rsidR="004F791A" w:rsidRPr="004F791A" w:rsidRDefault="004F791A" w:rsidP="004F791A">
            <w:pPr>
              <w:widowControl w:val="0"/>
              <w:spacing w:after="0" w:line="240" w:lineRule="auto"/>
              <w:rPr>
                <w:rFonts w:ascii="Times New Roman" w:eastAsia="Times New Roman" w:hAnsi="Times New Roman" w:cs="Times New Roman"/>
                <w:kern w:val="0"/>
                <w:sz w:val="18"/>
                <w:szCs w:val="18"/>
                <w:lang w:val="ru-RU" w:eastAsia="ru-RU"/>
                <w14:ligatures w14:val="none"/>
              </w:rPr>
            </w:pPr>
            <w:r w:rsidRPr="004F791A">
              <w:rPr>
                <w:rFonts w:ascii="Times New Roman" w:eastAsia="Times New Roman" w:hAnsi="Times New Roman" w:cs="Times New Roman"/>
                <w:kern w:val="0"/>
                <w:sz w:val="18"/>
                <w:szCs w:val="18"/>
                <w:lang w:eastAsia="ru-RU"/>
                <w14:ligatures w14:val="none"/>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14:paraId="675B43B0" w14:textId="77777777" w:rsidR="004F791A" w:rsidRPr="004F791A" w:rsidRDefault="004F791A" w:rsidP="004F791A">
            <w:pPr>
              <w:widowControl w:val="0"/>
              <w:spacing w:after="0" w:line="240" w:lineRule="auto"/>
              <w:jc w:val="center"/>
              <w:rPr>
                <w:rFonts w:ascii="Times New Roman" w:eastAsia="Times New Roman" w:hAnsi="Times New Roman" w:cs="Times New Roman"/>
                <w:kern w:val="0"/>
                <w:sz w:val="18"/>
                <w:szCs w:val="18"/>
                <w:lang w:val="en-US" w:eastAsia="ru-RU"/>
                <w14:ligatures w14:val="none"/>
              </w:rPr>
            </w:pPr>
            <w:r w:rsidRPr="004F791A">
              <w:rPr>
                <w:rFonts w:ascii="Times New Roman" w:eastAsia="Times New Roman" w:hAnsi="Times New Roman" w:cs="Times New Roman"/>
                <w:kern w:val="0"/>
                <w:sz w:val="18"/>
                <w:szCs w:val="18"/>
                <w:lang w:val="en-US" w:eastAsia="ru-RU"/>
                <w14:ligatures w14:val="none"/>
              </w:rPr>
              <w:t>22115979</w:t>
            </w:r>
          </w:p>
        </w:tc>
      </w:tr>
      <w:tr w:rsidR="004F791A" w:rsidRPr="004F791A" w14:paraId="7F18CF7A" w14:textId="77777777" w:rsidTr="00B52FB3">
        <w:trPr>
          <w:trHeight w:val="199"/>
        </w:trPr>
        <w:tc>
          <w:tcPr>
            <w:tcW w:w="6082" w:type="dxa"/>
          </w:tcPr>
          <w:p w14:paraId="500A47F0" w14:textId="77777777" w:rsidR="004F791A" w:rsidRPr="004F791A" w:rsidRDefault="004F791A" w:rsidP="004F791A">
            <w:pPr>
              <w:widowControl w:val="0"/>
              <w:spacing w:after="0" w:line="240" w:lineRule="auto"/>
              <w:rPr>
                <w:rFonts w:ascii="Times New Roman" w:eastAsia="Times New Roman" w:hAnsi="Times New Roman" w:cs="Times New Roman"/>
                <w:kern w:val="0"/>
                <w:sz w:val="18"/>
                <w:szCs w:val="18"/>
                <w:lang w:val="en-US" w:eastAsia="ru-RU"/>
                <w14:ligatures w14:val="none"/>
              </w:rPr>
            </w:pPr>
            <w:r w:rsidRPr="004F791A">
              <w:rPr>
                <w:rFonts w:ascii="Times New Roman" w:eastAsia="Times New Roman" w:hAnsi="Times New Roman" w:cs="Times New Roman"/>
                <w:kern w:val="0"/>
                <w:sz w:val="18"/>
                <w:szCs w:val="18"/>
                <w:lang w:eastAsia="ru-RU"/>
                <w14:ligatures w14:val="none"/>
              </w:rPr>
              <w:t xml:space="preserve">Територія </w:t>
            </w:r>
            <w:r w:rsidRPr="004F791A">
              <w:rPr>
                <w:rFonts w:ascii="Times New Roman" w:eastAsia="Times New Roman" w:hAnsi="Times New Roman" w:cs="Times New Roman"/>
                <w:kern w:val="0"/>
                <w:sz w:val="18"/>
                <w:szCs w:val="18"/>
                <w:lang w:val="en-US" w:eastAsia="ru-RU"/>
                <w14:ligatures w14:val="none"/>
              </w:rPr>
              <w:t xml:space="preserve"> </w:t>
            </w:r>
            <w:r w:rsidRPr="004F791A">
              <w:rPr>
                <w:rFonts w:ascii="Times New Roman" w:eastAsia="Times New Roman" w:hAnsi="Times New Roman" w:cs="Times New Roman"/>
                <w:kern w:val="0"/>
                <w:sz w:val="18"/>
                <w:szCs w:val="18"/>
                <w:u w:val="single"/>
                <w:lang w:val="en-US" w:eastAsia="ru-RU"/>
                <w14:ligatures w14:val="none"/>
              </w:rPr>
              <w:t>ЗАПОРІЗЬКА</w:t>
            </w:r>
          </w:p>
        </w:tc>
        <w:tc>
          <w:tcPr>
            <w:tcW w:w="1956" w:type="dxa"/>
          </w:tcPr>
          <w:p w14:paraId="35769BF4" w14:textId="77777777" w:rsidR="004F791A" w:rsidRPr="004F791A" w:rsidRDefault="004F791A" w:rsidP="004F791A">
            <w:pPr>
              <w:widowControl w:val="0"/>
              <w:spacing w:after="0" w:line="240" w:lineRule="auto"/>
              <w:rPr>
                <w:rFonts w:ascii="Times New Roman" w:eastAsia="Times New Roman" w:hAnsi="Times New Roman" w:cs="Times New Roman"/>
                <w:kern w:val="0"/>
                <w:sz w:val="18"/>
                <w:szCs w:val="18"/>
                <w:lang w:val="ru-RU" w:eastAsia="ru-RU"/>
                <w14:ligatures w14:val="none"/>
              </w:rPr>
            </w:pPr>
            <w:r w:rsidRPr="004F791A">
              <w:rPr>
                <w:rFonts w:ascii="Times New Roman" w:eastAsia="Times New Roman" w:hAnsi="Times New Roman" w:cs="Times New Roman"/>
                <w:kern w:val="0"/>
                <w:sz w:val="18"/>
                <w:szCs w:val="18"/>
                <w:lang w:eastAsia="ru-RU"/>
                <w14:ligatures w14:val="none"/>
              </w:rPr>
              <w:t>за КАТОТТГ</w:t>
            </w:r>
          </w:p>
        </w:tc>
        <w:tc>
          <w:tcPr>
            <w:tcW w:w="2027" w:type="dxa"/>
            <w:gridSpan w:val="3"/>
            <w:tcBorders>
              <w:top w:val="single" w:sz="6" w:space="0" w:color="auto"/>
              <w:left w:val="single" w:sz="6" w:space="0" w:color="auto"/>
              <w:bottom w:val="single" w:sz="6" w:space="0" w:color="auto"/>
              <w:right w:val="single" w:sz="6" w:space="0" w:color="auto"/>
            </w:tcBorders>
          </w:tcPr>
          <w:p w14:paraId="2249AA59" w14:textId="77777777" w:rsidR="004F791A" w:rsidRPr="004F791A" w:rsidRDefault="004F791A" w:rsidP="004F791A">
            <w:pPr>
              <w:widowControl w:val="0"/>
              <w:spacing w:after="0" w:line="240" w:lineRule="auto"/>
              <w:jc w:val="center"/>
              <w:rPr>
                <w:rFonts w:ascii="Times New Roman" w:eastAsia="Times New Roman" w:hAnsi="Times New Roman" w:cs="Times New Roman"/>
                <w:kern w:val="0"/>
                <w:sz w:val="18"/>
                <w:szCs w:val="18"/>
                <w:lang w:val="en-US" w:eastAsia="ru-RU"/>
                <w14:ligatures w14:val="none"/>
              </w:rPr>
            </w:pPr>
            <w:r w:rsidRPr="004F791A">
              <w:rPr>
                <w:rFonts w:ascii="Times New Roman" w:eastAsia="Times New Roman" w:hAnsi="Times New Roman" w:cs="Times New Roman"/>
                <w:kern w:val="0"/>
                <w:sz w:val="18"/>
                <w:szCs w:val="18"/>
                <w:lang w:val="en-US" w:eastAsia="ru-RU"/>
                <w14:ligatures w14:val="none"/>
              </w:rPr>
              <w:t>UA23000000000064947</w:t>
            </w:r>
          </w:p>
        </w:tc>
      </w:tr>
      <w:tr w:rsidR="004F791A" w:rsidRPr="004F791A" w14:paraId="5A057E89" w14:textId="77777777" w:rsidTr="00B52FB3">
        <w:trPr>
          <w:trHeight w:val="199"/>
        </w:trPr>
        <w:tc>
          <w:tcPr>
            <w:tcW w:w="6082" w:type="dxa"/>
          </w:tcPr>
          <w:p w14:paraId="75DC6F88" w14:textId="77777777" w:rsidR="004F791A" w:rsidRPr="004F791A" w:rsidRDefault="004F791A" w:rsidP="004F791A">
            <w:pPr>
              <w:widowControl w:val="0"/>
              <w:spacing w:after="0" w:line="240" w:lineRule="auto"/>
              <w:rPr>
                <w:rFonts w:ascii="Times New Roman" w:eastAsia="Times New Roman" w:hAnsi="Times New Roman" w:cs="Times New Roman"/>
                <w:kern w:val="0"/>
                <w:sz w:val="18"/>
                <w:szCs w:val="18"/>
                <w:lang w:val="ru-RU" w:eastAsia="ru-RU"/>
                <w14:ligatures w14:val="none"/>
              </w:rPr>
            </w:pPr>
            <w:r w:rsidRPr="004F791A">
              <w:rPr>
                <w:rFonts w:ascii="Times New Roman" w:eastAsia="Times New Roman" w:hAnsi="Times New Roman" w:cs="Times New Roman"/>
                <w:kern w:val="0"/>
                <w:sz w:val="18"/>
                <w:szCs w:val="18"/>
                <w:lang w:eastAsia="ru-RU"/>
                <w14:ligatures w14:val="none"/>
              </w:rPr>
              <w:t>Організаційно-правова форма господарювання</w:t>
            </w:r>
            <w:r w:rsidRPr="004F791A">
              <w:rPr>
                <w:rFonts w:ascii="Times New Roman" w:eastAsia="Times New Roman" w:hAnsi="Times New Roman" w:cs="Times New Roman"/>
                <w:kern w:val="0"/>
                <w:sz w:val="18"/>
                <w:szCs w:val="18"/>
                <w:lang w:val="ru-RU" w:eastAsia="ru-RU"/>
                <w14:ligatures w14:val="none"/>
              </w:rPr>
              <w:t xml:space="preserve">  </w:t>
            </w:r>
            <w:r w:rsidRPr="004F791A">
              <w:rPr>
                <w:rFonts w:ascii="Times New Roman" w:eastAsia="Times New Roman" w:hAnsi="Times New Roman" w:cs="Times New Roman"/>
                <w:kern w:val="0"/>
                <w:sz w:val="18"/>
                <w:szCs w:val="18"/>
                <w:u w:val="single"/>
                <w:lang w:val="en-US" w:eastAsia="ru-RU"/>
                <w14:ligatures w14:val="none"/>
              </w:rPr>
              <w:t>Акцiонерне товариство</w:t>
            </w:r>
          </w:p>
        </w:tc>
        <w:tc>
          <w:tcPr>
            <w:tcW w:w="1956" w:type="dxa"/>
          </w:tcPr>
          <w:p w14:paraId="24AFAA1F" w14:textId="77777777" w:rsidR="004F791A" w:rsidRPr="004F791A" w:rsidRDefault="004F791A" w:rsidP="004F791A">
            <w:pPr>
              <w:widowControl w:val="0"/>
              <w:spacing w:after="0" w:line="240" w:lineRule="auto"/>
              <w:rPr>
                <w:rFonts w:ascii="Times New Roman" w:eastAsia="Times New Roman" w:hAnsi="Times New Roman" w:cs="Times New Roman"/>
                <w:kern w:val="0"/>
                <w:sz w:val="18"/>
                <w:szCs w:val="18"/>
                <w:lang w:eastAsia="ru-RU"/>
                <w14:ligatures w14:val="none"/>
              </w:rPr>
            </w:pPr>
            <w:r w:rsidRPr="004F791A">
              <w:rPr>
                <w:rFonts w:ascii="Times New Roman" w:eastAsia="Times New Roman" w:hAnsi="Times New Roman" w:cs="Times New Roman"/>
                <w:kern w:val="0"/>
                <w:sz w:val="18"/>
                <w:szCs w:val="18"/>
                <w:lang w:eastAsia="ru-RU"/>
                <w14:ligatures w14:val="none"/>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14:paraId="021E2887" w14:textId="77777777" w:rsidR="004F791A" w:rsidRPr="004F791A" w:rsidRDefault="004F791A" w:rsidP="004F791A">
            <w:pPr>
              <w:widowControl w:val="0"/>
              <w:spacing w:after="0" w:line="240" w:lineRule="auto"/>
              <w:jc w:val="center"/>
              <w:rPr>
                <w:rFonts w:ascii="Times New Roman" w:eastAsia="Times New Roman" w:hAnsi="Times New Roman" w:cs="Times New Roman"/>
                <w:kern w:val="0"/>
                <w:sz w:val="18"/>
                <w:szCs w:val="18"/>
                <w:lang w:val="en-US" w:eastAsia="ru-RU"/>
                <w14:ligatures w14:val="none"/>
              </w:rPr>
            </w:pPr>
            <w:r w:rsidRPr="004F791A">
              <w:rPr>
                <w:rFonts w:ascii="Times New Roman" w:eastAsia="Times New Roman" w:hAnsi="Times New Roman" w:cs="Times New Roman"/>
                <w:kern w:val="0"/>
                <w:sz w:val="18"/>
                <w:szCs w:val="18"/>
                <w:lang w:val="en-US" w:eastAsia="ru-RU"/>
                <w14:ligatures w14:val="none"/>
              </w:rPr>
              <w:t>230</w:t>
            </w:r>
          </w:p>
        </w:tc>
      </w:tr>
      <w:tr w:rsidR="004F791A" w:rsidRPr="004F791A" w14:paraId="60449532" w14:textId="77777777" w:rsidTr="00B52FB3">
        <w:tc>
          <w:tcPr>
            <w:tcW w:w="6082" w:type="dxa"/>
          </w:tcPr>
          <w:p w14:paraId="1FD43028" w14:textId="77777777" w:rsidR="004F791A" w:rsidRPr="004F791A" w:rsidRDefault="004F791A" w:rsidP="004F791A">
            <w:pPr>
              <w:widowControl w:val="0"/>
              <w:spacing w:after="0" w:line="240" w:lineRule="auto"/>
              <w:rPr>
                <w:rFonts w:ascii="Times New Roman" w:eastAsia="Times New Roman" w:hAnsi="Times New Roman" w:cs="Times New Roman"/>
                <w:kern w:val="0"/>
                <w:sz w:val="18"/>
                <w:szCs w:val="18"/>
                <w:lang w:val="en-US" w:eastAsia="ru-RU"/>
                <w14:ligatures w14:val="none"/>
              </w:rPr>
            </w:pPr>
            <w:r w:rsidRPr="004F791A">
              <w:rPr>
                <w:rFonts w:ascii="Times New Roman" w:eastAsia="Times New Roman" w:hAnsi="Times New Roman" w:cs="Times New Roman"/>
                <w:kern w:val="0"/>
                <w:sz w:val="18"/>
                <w:szCs w:val="18"/>
                <w:lang w:val="ru-RU" w:eastAsia="ru-RU"/>
                <w14:ligatures w14:val="none"/>
              </w:rPr>
              <w:t xml:space="preserve">Вид економічної діяльності </w:t>
            </w:r>
            <w:r w:rsidRPr="004F791A">
              <w:rPr>
                <w:rFonts w:ascii="Times New Roman" w:eastAsia="Times New Roman" w:hAnsi="Times New Roman" w:cs="Times New Roman"/>
                <w:kern w:val="0"/>
                <w:sz w:val="18"/>
                <w:szCs w:val="18"/>
                <w:lang w:val="en-US" w:eastAsia="ru-RU"/>
                <w14:ligatures w14:val="none"/>
              </w:rPr>
              <w:t xml:space="preserve"> </w:t>
            </w:r>
            <w:r w:rsidRPr="004F791A">
              <w:rPr>
                <w:rFonts w:ascii="Times New Roman" w:eastAsia="Times New Roman" w:hAnsi="Times New Roman" w:cs="Times New Roman"/>
                <w:kern w:val="0"/>
                <w:sz w:val="18"/>
                <w:szCs w:val="18"/>
                <w:u w:val="single"/>
                <w:lang w:val="en-US" w:eastAsia="ru-RU"/>
                <w14:ligatures w14:val="none"/>
              </w:rPr>
              <w:t>ВИЩА ОСВІТА</w:t>
            </w:r>
          </w:p>
        </w:tc>
        <w:tc>
          <w:tcPr>
            <w:tcW w:w="1956" w:type="dxa"/>
            <w:tcBorders>
              <w:top w:val="nil"/>
              <w:left w:val="nil"/>
              <w:bottom w:val="nil"/>
              <w:right w:val="single" w:sz="4" w:space="0" w:color="auto"/>
            </w:tcBorders>
          </w:tcPr>
          <w:p w14:paraId="2A48259B" w14:textId="77777777" w:rsidR="004F791A" w:rsidRPr="004F791A" w:rsidRDefault="004F791A" w:rsidP="004F791A">
            <w:pPr>
              <w:widowControl w:val="0"/>
              <w:spacing w:after="0" w:line="240" w:lineRule="auto"/>
              <w:rPr>
                <w:rFonts w:ascii="Times New Roman" w:eastAsia="Times New Roman" w:hAnsi="Times New Roman" w:cs="Times New Roman"/>
                <w:kern w:val="0"/>
                <w:sz w:val="18"/>
                <w:szCs w:val="18"/>
                <w:lang w:val="ru-RU" w:eastAsia="ru-RU"/>
                <w14:ligatures w14:val="none"/>
              </w:rPr>
            </w:pPr>
            <w:r w:rsidRPr="004F791A">
              <w:rPr>
                <w:rFonts w:ascii="Times New Roman" w:eastAsia="Times New Roman" w:hAnsi="Times New Roman" w:cs="Times New Roman"/>
                <w:kern w:val="0"/>
                <w:sz w:val="18"/>
                <w:szCs w:val="18"/>
                <w:lang w:eastAsia="ru-RU"/>
                <w14:ligatures w14:val="none"/>
              </w:rPr>
              <w:t>за КВЕД</w:t>
            </w:r>
          </w:p>
        </w:tc>
        <w:tc>
          <w:tcPr>
            <w:tcW w:w="2027" w:type="dxa"/>
            <w:gridSpan w:val="3"/>
            <w:tcBorders>
              <w:top w:val="single" w:sz="4" w:space="0" w:color="auto"/>
              <w:left w:val="single" w:sz="4" w:space="0" w:color="auto"/>
              <w:bottom w:val="single" w:sz="4" w:space="0" w:color="auto"/>
              <w:right w:val="single" w:sz="4" w:space="0" w:color="auto"/>
            </w:tcBorders>
          </w:tcPr>
          <w:p w14:paraId="2CD77231" w14:textId="77777777" w:rsidR="004F791A" w:rsidRPr="004F791A" w:rsidRDefault="004F791A" w:rsidP="004F791A">
            <w:pPr>
              <w:widowControl w:val="0"/>
              <w:spacing w:after="0" w:line="240" w:lineRule="auto"/>
              <w:jc w:val="center"/>
              <w:rPr>
                <w:rFonts w:ascii="Times New Roman" w:eastAsia="Times New Roman" w:hAnsi="Times New Roman" w:cs="Times New Roman"/>
                <w:kern w:val="0"/>
                <w:sz w:val="18"/>
                <w:szCs w:val="18"/>
                <w:lang w:val="en-US" w:eastAsia="ru-RU"/>
                <w14:ligatures w14:val="none"/>
              </w:rPr>
            </w:pPr>
            <w:r w:rsidRPr="004F791A">
              <w:rPr>
                <w:rFonts w:ascii="Times New Roman" w:eastAsia="Times New Roman" w:hAnsi="Times New Roman" w:cs="Times New Roman"/>
                <w:kern w:val="0"/>
                <w:sz w:val="18"/>
                <w:szCs w:val="18"/>
                <w:lang w:val="en-US" w:eastAsia="ru-RU"/>
                <w14:ligatures w14:val="none"/>
              </w:rPr>
              <w:t>85.42</w:t>
            </w:r>
          </w:p>
        </w:tc>
      </w:tr>
      <w:tr w:rsidR="004F791A" w:rsidRPr="004F791A" w14:paraId="3F6E01DB" w14:textId="77777777" w:rsidTr="00B52FB3">
        <w:tc>
          <w:tcPr>
            <w:tcW w:w="6082" w:type="dxa"/>
          </w:tcPr>
          <w:p w14:paraId="421C7F5F" w14:textId="77777777" w:rsidR="004F791A" w:rsidRPr="004F791A" w:rsidRDefault="004F791A" w:rsidP="004F791A">
            <w:pPr>
              <w:widowControl w:val="0"/>
              <w:spacing w:after="0" w:line="240" w:lineRule="auto"/>
              <w:rPr>
                <w:rFonts w:ascii="Times New Roman" w:eastAsia="Times New Roman" w:hAnsi="Times New Roman" w:cs="Times New Roman"/>
                <w:kern w:val="0"/>
                <w:sz w:val="18"/>
                <w:szCs w:val="18"/>
                <w:lang w:val="ru-RU" w:eastAsia="ru-RU"/>
                <w14:ligatures w14:val="none"/>
              </w:rPr>
            </w:pPr>
            <w:r w:rsidRPr="004F791A">
              <w:rPr>
                <w:rFonts w:ascii="Times New Roman" w:eastAsia="Times New Roman" w:hAnsi="Times New Roman" w:cs="Times New Roman"/>
                <w:kern w:val="0"/>
                <w:sz w:val="18"/>
                <w:szCs w:val="18"/>
                <w:lang w:val="ru-RU" w:eastAsia="ru-RU"/>
                <w14:ligatures w14:val="none"/>
              </w:rPr>
              <w:t>Середн</w:t>
            </w:r>
            <w:r w:rsidRPr="004F791A">
              <w:rPr>
                <w:rFonts w:ascii="Times New Roman" w:eastAsia="Times New Roman" w:hAnsi="Times New Roman" w:cs="Times New Roman"/>
                <w:kern w:val="0"/>
                <w:sz w:val="18"/>
                <w:szCs w:val="18"/>
                <w:lang w:eastAsia="ru-RU"/>
                <w14:ligatures w14:val="none"/>
              </w:rPr>
              <w:t>я кількість працівників</w:t>
            </w:r>
            <w:r w:rsidRPr="004F791A">
              <w:rPr>
                <w:rFonts w:ascii="Times New Roman" w:eastAsia="Times New Roman" w:hAnsi="Times New Roman" w:cs="Times New Roman"/>
                <w:kern w:val="0"/>
                <w:sz w:val="18"/>
                <w:szCs w:val="18"/>
                <w:lang w:val="ru-RU" w:eastAsia="ru-RU"/>
                <w14:ligatures w14:val="none"/>
              </w:rPr>
              <w:t xml:space="preserve">  </w:t>
            </w:r>
            <w:r w:rsidRPr="004F791A">
              <w:rPr>
                <w:rFonts w:ascii="Times New Roman" w:eastAsia="Times New Roman" w:hAnsi="Times New Roman" w:cs="Times New Roman"/>
                <w:kern w:val="0"/>
                <w:sz w:val="18"/>
                <w:szCs w:val="18"/>
                <w:u w:val="single"/>
                <w:lang w:val="en-US" w:eastAsia="ru-RU"/>
                <w14:ligatures w14:val="none"/>
              </w:rPr>
              <w:t>93</w:t>
            </w:r>
          </w:p>
        </w:tc>
        <w:tc>
          <w:tcPr>
            <w:tcW w:w="1956" w:type="dxa"/>
          </w:tcPr>
          <w:p w14:paraId="5A4F420B" w14:textId="77777777" w:rsidR="004F791A" w:rsidRPr="004F791A" w:rsidRDefault="004F791A" w:rsidP="004F791A">
            <w:pPr>
              <w:widowControl w:val="0"/>
              <w:spacing w:after="0" w:line="240" w:lineRule="auto"/>
              <w:rPr>
                <w:rFonts w:ascii="Times New Roman" w:eastAsia="Times New Roman" w:hAnsi="Times New Roman" w:cs="Times New Roman"/>
                <w:kern w:val="0"/>
                <w:sz w:val="18"/>
                <w:szCs w:val="18"/>
                <w:lang w:val="ru-RU" w:eastAsia="ru-RU"/>
                <w14:ligatures w14:val="none"/>
              </w:rPr>
            </w:pPr>
          </w:p>
        </w:tc>
        <w:tc>
          <w:tcPr>
            <w:tcW w:w="2027" w:type="dxa"/>
            <w:gridSpan w:val="3"/>
            <w:tcBorders>
              <w:top w:val="single" w:sz="4" w:space="0" w:color="auto"/>
            </w:tcBorders>
          </w:tcPr>
          <w:p w14:paraId="2DA5745E" w14:textId="77777777" w:rsidR="004F791A" w:rsidRPr="004F791A" w:rsidRDefault="004F791A" w:rsidP="004F791A">
            <w:pPr>
              <w:widowControl w:val="0"/>
              <w:spacing w:after="0" w:line="240" w:lineRule="auto"/>
              <w:jc w:val="center"/>
              <w:rPr>
                <w:rFonts w:ascii="Times New Roman" w:eastAsia="Times New Roman" w:hAnsi="Times New Roman" w:cs="Times New Roman"/>
                <w:kern w:val="0"/>
                <w:sz w:val="18"/>
                <w:szCs w:val="18"/>
                <w:lang w:val="en-US" w:eastAsia="ru-RU"/>
                <w14:ligatures w14:val="none"/>
              </w:rPr>
            </w:pPr>
          </w:p>
        </w:tc>
      </w:tr>
      <w:tr w:rsidR="004F791A" w:rsidRPr="004F791A" w14:paraId="2554B3D3" w14:textId="77777777" w:rsidTr="00B52FB3">
        <w:tc>
          <w:tcPr>
            <w:tcW w:w="6082" w:type="dxa"/>
          </w:tcPr>
          <w:p w14:paraId="7A4A01E0" w14:textId="77777777" w:rsidR="004F791A" w:rsidRPr="004F791A" w:rsidRDefault="004F791A" w:rsidP="004F791A">
            <w:pPr>
              <w:widowControl w:val="0"/>
              <w:spacing w:after="0" w:line="240" w:lineRule="auto"/>
              <w:rPr>
                <w:rFonts w:ascii="Times New Roman" w:eastAsia="Times New Roman" w:hAnsi="Times New Roman" w:cs="Times New Roman"/>
                <w:kern w:val="0"/>
                <w:sz w:val="18"/>
                <w:szCs w:val="18"/>
                <w:lang w:val="ru-RU" w:eastAsia="ru-RU"/>
                <w14:ligatures w14:val="none"/>
              </w:rPr>
            </w:pPr>
            <w:r w:rsidRPr="004F791A">
              <w:rPr>
                <w:rFonts w:ascii="Times New Roman" w:eastAsia="Times New Roman" w:hAnsi="Times New Roman" w:cs="Times New Roman"/>
                <w:kern w:val="0"/>
                <w:sz w:val="18"/>
                <w:szCs w:val="18"/>
                <w:lang w:eastAsia="ru-RU"/>
                <w14:ligatures w14:val="none"/>
              </w:rPr>
              <w:t>Одиниця виміру</w:t>
            </w:r>
            <w:r w:rsidRPr="004F791A">
              <w:rPr>
                <w:rFonts w:ascii="Times New Roman" w:eastAsia="Times New Roman" w:hAnsi="Times New Roman" w:cs="Times New Roman"/>
                <w:noProof/>
                <w:kern w:val="0"/>
                <w:sz w:val="18"/>
                <w:szCs w:val="18"/>
                <w:lang w:val="ru-RU" w:eastAsia="ru-RU"/>
                <w14:ligatures w14:val="none"/>
              </w:rPr>
              <w:t xml:space="preserve"> :</w:t>
            </w:r>
            <w:r w:rsidRPr="004F791A">
              <w:rPr>
                <w:rFonts w:ascii="Times New Roman" w:eastAsia="Times New Roman" w:hAnsi="Times New Roman" w:cs="Times New Roman"/>
                <w:kern w:val="0"/>
                <w:sz w:val="18"/>
                <w:szCs w:val="18"/>
                <w:lang w:eastAsia="ru-RU"/>
                <w14:ligatures w14:val="none"/>
              </w:rPr>
              <w:t xml:space="preserve"> </w:t>
            </w:r>
            <w:r w:rsidRPr="004F791A">
              <w:rPr>
                <w:rFonts w:ascii="Times New Roman" w:eastAsia="Times New Roman" w:hAnsi="Times New Roman" w:cs="Times New Roman"/>
                <w:color w:val="000000"/>
                <w:kern w:val="0"/>
                <w:sz w:val="18"/>
                <w:szCs w:val="18"/>
                <w:lang w:val="ru-RU" w:eastAsia="ru-RU"/>
                <w14:ligatures w14:val="none"/>
              </w:rPr>
              <w:t>тис. грн. з одним десятковим знаком</w:t>
            </w:r>
          </w:p>
        </w:tc>
        <w:tc>
          <w:tcPr>
            <w:tcW w:w="1956" w:type="dxa"/>
            <w:tcBorders>
              <w:top w:val="nil"/>
              <w:left w:val="nil"/>
              <w:bottom w:val="nil"/>
            </w:tcBorders>
          </w:tcPr>
          <w:p w14:paraId="0436EDFB" w14:textId="77777777" w:rsidR="004F791A" w:rsidRPr="004F791A" w:rsidRDefault="004F791A" w:rsidP="004F791A">
            <w:pPr>
              <w:widowControl w:val="0"/>
              <w:spacing w:after="0" w:line="240" w:lineRule="auto"/>
              <w:rPr>
                <w:rFonts w:ascii="Times New Roman" w:eastAsia="Times New Roman" w:hAnsi="Times New Roman" w:cs="Times New Roman"/>
                <w:kern w:val="0"/>
                <w:sz w:val="18"/>
                <w:szCs w:val="18"/>
                <w:lang w:eastAsia="ru-RU"/>
                <w14:ligatures w14:val="none"/>
              </w:rPr>
            </w:pPr>
          </w:p>
        </w:tc>
        <w:tc>
          <w:tcPr>
            <w:tcW w:w="2027" w:type="dxa"/>
            <w:gridSpan w:val="3"/>
          </w:tcPr>
          <w:p w14:paraId="4A54768C" w14:textId="77777777" w:rsidR="004F791A" w:rsidRPr="004F791A" w:rsidRDefault="004F791A" w:rsidP="004F791A">
            <w:pPr>
              <w:widowControl w:val="0"/>
              <w:spacing w:after="0" w:line="240" w:lineRule="auto"/>
              <w:jc w:val="center"/>
              <w:rPr>
                <w:rFonts w:ascii="Times New Roman" w:eastAsia="Times New Roman" w:hAnsi="Times New Roman" w:cs="Times New Roman"/>
                <w:kern w:val="0"/>
                <w:sz w:val="18"/>
                <w:szCs w:val="18"/>
                <w:lang w:val="ru-RU" w:eastAsia="ru-RU"/>
                <w14:ligatures w14:val="none"/>
              </w:rPr>
            </w:pPr>
          </w:p>
        </w:tc>
      </w:tr>
      <w:tr w:rsidR="004F791A" w:rsidRPr="004F791A" w14:paraId="41C697EF" w14:textId="77777777" w:rsidTr="00B52FB3">
        <w:tc>
          <w:tcPr>
            <w:tcW w:w="6082" w:type="dxa"/>
          </w:tcPr>
          <w:p w14:paraId="3D836CC3" w14:textId="77777777" w:rsidR="004F791A" w:rsidRPr="004F791A" w:rsidRDefault="004F791A" w:rsidP="004F791A">
            <w:pPr>
              <w:widowControl w:val="0"/>
              <w:spacing w:after="0" w:line="240" w:lineRule="auto"/>
              <w:rPr>
                <w:rFonts w:ascii="Times New Roman" w:eastAsia="Times New Roman" w:hAnsi="Times New Roman" w:cs="Times New Roman"/>
                <w:kern w:val="0"/>
                <w:sz w:val="18"/>
                <w:szCs w:val="18"/>
                <w:lang w:val="ru-RU" w:eastAsia="ru-RU"/>
                <w14:ligatures w14:val="none"/>
              </w:rPr>
            </w:pPr>
            <w:r w:rsidRPr="004F791A">
              <w:rPr>
                <w:rFonts w:ascii="Times New Roman" w:eastAsia="Times New Roman" w:hAnsi="Times New Roman" w:cs="Times New Roman"/>
                <w:kern w:val="0"/>
                <w:sz w:val="18"/>
                <w:szCs w:val="18"/>
                <w:lang w:val="ru-RU" w:eastAsia="ru-RU"/>
                <w14:ligatures w14:val="none"/>
              </w:rPr>
              <w:t>Адреса</w:t>
            </w:r>
            <w:r w:rsidRPr="004F791A">
              <w:rPr>
                <w:rFonts w:ascii="Times New Roman" w:eastAsia="Times New Roman" w:hAnsi="Times New Roman" w:cs="Times New Roman"/>
                <w:kern w:val="0"/>
                <w:sz w:val="18"/>
                <w:szCs w:val="18"/>
                <w:lang w:eastAsia="ru-RU"/>
                <w14:ligatures w14:val="none"/>
              </w:rPr>
              <w:t>, телефон</w:t>
            </w:r>
            <w:r w:rsidRPr="004F791A">
              <w:rPr>
                <w:rFonts w:ascii="Times New Roman" w:eastAsia="Times New Roman" w:hAnsi="Times New Roman" w:cs="Times New Roman"/>
                <w:kern w:val="0"/>
                <w:sz w:val="18"/>
                <w:szCs w:val="18"/>
                <w:lang w:val="ru-RU" w:eastAsia="ru-RU"/>
                <w14:ligatures w14:val="none"/>
              </w:rPr>
              <w:t xml:space="preserve"> </w:t>
            </w:r>
            <w:r w:rsidRPr="004F791A">
              <w:rPr>
                <w:rFonts w:ascii="Times New Roman" w:eastAsia="Times New Roman" w:hAnsi="Times New Roman" w:cs="Times New Roman"/>
                <w:kern w:val="0"/>
                <w:sz w:val="18"/>
                <w:szCs w:val="18"/>
                <w:u w:val="single"/>
                <w:lang w:val="en-US" w:eastAsia="ru-RU"/>
                <w14:ligatures w14:val="none"/>
              </w:rPr>
              <w:t xml:space="preserve"> </w:t>
            </w:r>
          </w:p>
          <w:p w14:paraId="75F036C6" w14:textId="77777777" w:rsidR="004F791A" w:rsidRPr="004F791A" w:rsidRDefault="004F791A" w:rsidP="004F791A">
            <w:pPr>
              <w:widowControl w:val="0"/>
              <w:spacing w:after="0" w:line="240" w:lineRule="auto"/>
              <w:rPr>
                <w:rFonts w:ascii="Times New Roman" w:eastAsia="Times New Roman" w:hAnsi="Times New Roman" w:cs="Times New Roman"/>
                <w:kern w:val="0"/>
                <w:sz w:val="18"/>
                <w:szCs w:val="18"/>
                <w:lang w:eastAsia="ru-RU"/>
                <w14:ligatures w14:val="none"/>
              </w:rPr>
            </w:pPr>
          </w:p>
          <w:p w14:paraId="1B724424" w14:textId="77777777" w:rsidR="004F791A" w:rsidRPr="004F791A" w:rsidRDefault="004F791A" w:rsidP="004F791A">
            <w:pPr>
              <w:widowControl w:val="0"/>
              <w:spacing w:after="0" w:line="240" w:lineRule="auto"/>
              <w:rPr>
                <w:rFonts w:ascii="Times New Roman" w:eastAsia="Times New Roman" w:hAnsi="Times New Roman" w:cs="Times New Roman"/>
                <w:kern w:val="0"/>
                <w:sz w:val="18"/>
                <w:szCs w:val="18"/>
                <w:lang w:val="ru-RU" w:eastAsia="ru-RU"/>
                <w14:ligatures w14:val="none"/>
              </w:rPr>
            </w:pPr>
          </w:p>
        </w:tc>
        <w:tc>
          <w:tcPr>
            <w:tcW w:w="1956" w:type="dxa"/>
            <w:tcBorders>
              <w:top w:val="nil"/>
              <w:left w:val="nil"/>
              <w:bottom w:val="nil"/>
            </w:tcBorders>
          </w:tcPr>
          <w:p w14:paraId="09ACD673" w14:textId="77777777" w:rsidR="004F791A" w:rsidRPr="004F791A" w:rsidRDefault="004F791A" w:rsidP="004F791A">
            <w:pPr>
              <w:widowControl w:val="0"/>
              <w:spacing w:after="0" w:line="240" w:lineRule="auto"/>
              <w:rPr>
                <w:rFonts w:ascii="Times New Roman" w:eastAsia="Times New Roman" w:hAnsi="Times New Roman" w:cs="Times New Roman"/>
                <w:kern w:val="0"/>
                <w:sz w:val="18"/>
                <w:szCs w:val="18"/>
                <w:lang w:val="ru-RU" w:eastAsia="ru-RU"/>
                <w14:ligatures w14:val="none"/>
              </w:rPr>
            </w:pPr>
          </w:p>
        </w:tc>
        <w:tc>
          <w:tcPr>
            <w:tcW w:w="2027" w:type="dxa"/>
            <w:gridSpan w:val="3"/>
          </w:tcPr>
          <w:p w14:paraId="46ABA430" w14:textId="77777777" w:rsidR="004F791A" w:rsidRPr="004F791A" w:rsidRDefault="004F791A" w:rsidP="004F791A">
            <w:pPr>
              <w:widowControl w:val="0"/>
              <w:spacing w:after="0" w:line="240" w:lineRule="auto"/>
              <w:jc w:val="center"/>
              <w:rPr>
                <w:rFonts w:ascii="Times New Roman" w:eastAsia="Times New Roman" w:hAnsi="Times New Roman" w:cs="Times New Roman"/>
                <w:kern w:val="0"/>
                <w:sz w:val="18"/>
                <w:szCs w:val="18"/>
                <w:lang w:val="ru-RU" w:eastAsia="ru-RU"/>
                <w14:ligatures w14:val="none"/>
              </w:rPr>
            </w:pPr>
          </w:p>
        </w:tc>
      </w:tr>
      <w:tr w:rsidR="004F791A" w:rsidRPr="004F791A" w14:paraId="20637D56" w14:textId="77777777" w:rsidTr="00B52FB3">
        <w:trPr>
          <w:gridAfter w:val="4"/>
          <w:wAfter w:w="3983" w:type="dxa"/>
        </w:trPr>
        <w:tc>
          <w:tcPr>
            <w:tcW w:w="6082" w:type="dxa"/>
          </w:tcPr>
          <w:p w14:paraId="7ABF8523" w14:textId="77777777" w:rsidR="004F791A" w:rsidRPr="004F791A" w:rsidRDefault="004F791A" w:rsidP="004F791A">
            <w:pPr>
              <w:widowControl w:val="0"/>
              <w:spacing w:after="0" w:line="240" w:lineRule="auto"/>
              <w:rPr>
                <w:rFonts w:ascii="Times New Roman" w:eastAsia="Times New Roman" w:hAnsi="Times New Roman" w:cs="Times New Roman"/>
                <w:kern w:val="0"/>
                <w:sz w:val="18"/>
                <w:szCs w:val="18"/>
                <w:lang w:val="ru-RU" w:eastAsia="ru-RU"/>
                <w14:ligatures w14:val="none"/>
              </w:rPr>
            </w:pPr>
          </w:p>
        </w:tc>
      </w:tr>
    </w:tbl>
    <w:p w14:paraId="23CC1C31" w14:textId="77777777" w:rsidR="004F791A" w:rsidRPr="004F791A" w:rsidRDefault="004F791A" w:rsidP="004F791A">
      <w:pPr>
        <w:widowControl w:val="0"/>
        <w:spacing w:after="0" w:line="240" w:lineRule="auto"/>
        <w:ind w:firstLine="567"/>
        <w:jc w:val="right"/>
        <w:rPr>
          <w:rFonts w:ascii="Times New Roman" w:eastAsia="Times New Roman" w:hAnsi="Times New Roman" w:cs="Times New Roman"/>
          <w:b/>
          <w:kern w:val="0"/>
          <w:lang w:val="ru-RU" w:eastAsia="ru-RU"/>
          <w14:ligatures w14:val="none"/>
        </w:rPr>
      </w:pPr>
    </w:p>
    <w:p w14:paraId="6862565F" w14:textId="77777777" w:rsidR="004F791A" w:rsidRPr="004F791A" w:rsidRDefault="004F791A" w:rsidP="004F791A">
      <w:pPr>
        <w:widowControl w:val="0"/>
        <w:numPr>
          <w:ilvl w:val="0"/>
          <w:numId w:val="1"/>
        </w:numPr>
        <w:spacing w:after="0" w:line="240" w:lineRule="auto"/>
        <w:jc w:val="center"/>
        <w:rPr>
          <w:rFonts w:ascii="Times New Roman" w:eastAsia="Times New Roman" w:hAnsi="Times New Roman" w:cs="Times New Roman"/>
          <w:b/>
          <w:bCs/>
          <w:kern w:val="0"/>
          <w:lang w:eastAsia="ru-RU"/>
          <w14:ligatures w14:val="none"/>
        </w:rPr>
      </w:pPr>
      <w:r w:rsidRPr="004F791A">
        <w:rPr>
          <w:rFonts w:ascii="Times New Roman" w:eastAsia="Times New Roman" w:hAnsi="Times New Roman" w:cs="Times New Roman"/>
          <w:b/>
          <w:bCs/>
          <w:color w:val="000000"/>
          <w:kern w:val="0"/>
          <w:lang w:val="ru-RU" w:eastAsia="ru-RU"/>
          <w14:ligatures w14:val="none"/>
        </w:rPr>
        <w:t xml:space="preserve">Баланс на </w:t>
      </w:r>
      <w:r w:rsidRPr="004F791A">
        <w:rPr>
          <w:rFonts w:ascii="Times New Roman" w:eastAsia="Times New Roman" w:hAnsi="Times New Roman" w:cs="Times New Roman"/>
          <w:b/>
          <w:bCs/>
          <w:color w:val="000000"/>
          <w:kern w:val="0"/>
          <w:lang w:val="en-US" w:eastAsia="ru-RU"/>
          <w14:ligatures w14:val="none"/>
        </w:rPr>
        <w:t>"31" грудня 2025 р.</w:t>
      </w:r>
      <w:r w:rsidRPr="004F791A">
        <w:rPr>
          <w:rFonts w:ascii="Times New Roman" w:eastAsia="Times New Roman" w:hAnsi="Times New Roman" w:cs="Times New Roman"/>
          <w:b/>
          <w:bCs/>
          <w:color w:val="000000"/>
          <w:kern w:val="0"/>
          <w:lang w:val="ru-RU" w:eastAsia="ru-RU"/>
          <w14:ligatures w14:val="none"/>
        </w:rPr>
        <w:t xml:space="preserve"> </w:t>
      </w:r>
    </w:p>
    <w:p w14:paraId="1F985ACC" w14:textId="77777777" w:rsidR="004F791A" w:rsidRPr="004F791A" w:rsidRDefault="004F791A" w:rsidP="004F791A">
      <w:pPr>
        <w:widowControl w:val="0"/>
        <w:spacing w:after="0" w:line="240" w:lineRule="auto"/>
        <w:ind w:left="360"/>
        <w:jc w:val="center"/>
        <w:rPr>
          <w:rFonts w:ascii="Times New Roman" w:eastAsia="Times New Roman" w:hAnsi="Times New Roman" w:cs="Times New Roman"/>
          <w:b/>
          <w:bCs/>
          <w:kern w:val="0"/>
          <w:lang w:eastAsia="ru-RU"/>
          <w14:ligatures w14:val="none"/>
        </w:rPr>
      </w:pPr>
      <w:r w:rsidRPr="004F791A">
        <w:rPr>
          <w:rFonts w:ascii="Times New Roman" w:eastAsia="Times New Roman" w:hAnsi="Times New Roman" w:cs="Times New Roman"/>
          <w:b/>
          <w:bCs/>
          <w:color w:val="000000"/>
          <w:kern w:val="0"/>
          <w:lang w:val="ru-RU" w:eastAsia="ru-RU"/>
          <w14:ligatures w14:val="none"/>
        </w:rPr>
        <w:t xml:space="preserve">Форма </w:t>
      </w:r>
      <w:r w:rsidRPr="004F791A">
        <w:rPr>
          <w:rFonts w:ascii="Times New Roman" w:eastAsia="Times New Roman" w:hAnsi="Times New Roman" w:cs="Times New Roman"/>
          <w:b/>
          <w:bCs/>
          <w:color w:val="000000"/>
          <w:kern w:val="0"/>
          <w:lang w:eastAsia="ru-RU"/>
          <w14:ligatures w14:val="none"/>
        </w:rPr>
        <w:t>№</w:t>
      </w:r>
      <w:r w:rsidRPr="004F791A">
        <w:rPr>
          <w:rFonts w:ascii="Times New Roman" w:eastAsia="Times New Roman" w:hAnsi="Times New Roman" w:cs="Times New Roman"/>
          <w:b/>
          <w:bCs/>
          <w:color w:val="000000"/>
          <w:kern w:val="0"/>
          <w:lang w:val="ru-RU" w:eastAsia="ru-RU"/>
          <w14:ligatures w14:val="none"/>
        </w:rPr>
        <w:t xml:space="preserve"> 1-м </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4F791A" w:rsidRPr="004F791A" w14:paraId="4FDE22CC" w14:textId="77777777" w:rsidTr="00B52FB3">
        <w:tc>
          <w:tcPr>
            <w:tcW w:w="1559" w:type="dxa"/>
            <w:vAlign w:val="center"/>
          </w:tcPr>
          <w:p w14:paraId="32E0073F" w14:textId="77777777" w:rsidR="004F791A" w:rsidRPr="004F791A" w:rsidRDefault="004F791A" w:rsidP="004F791A">
            <w:pPr>
              <w:widowControl w:val="0"/>
              <w:spacing w:after="0" w:line="240" w:lineRule="auto"/>
              <w:rPr>
                <w:rFonts w:ascii="Times New Roman" w:eastAsia="Times New Roman" w:hAnsi="Times New Roman" w:cs="Times New Roman"/>
                <w:kern w:val="0"/>
                <w:lang w:val="ru-RU" w:eastAsia="ru-RU"/>
                <w14:ligatures w14:val="none"/>
              </w:rPr>
            </w:pPr>
            <w:r w:rsidRPr="004F791A">
              <w:rPr>
                <w:rFonts w:ascii="Times New Roman" w:eastAsia="Times New Roman" w:hAnsi="Times New Roman" w:cs="Times New Roman"/>
                <w:kern w:val="0"/>
                <w:lang w:val="ru-RU" w:eastAsia="ru-RU"/>
                <w14:ligatures w14:val="none"/>
              </w:rPr>
              <w:t>Код за ДКУД</w:t>
            </w:r>
          </w:p>
        </w:tc>
        <w:tc>
          <w:tcPr>
            <w:tcW w:w="1134" w:type="dxa"/>
            <w:vAlign w:val="center"/>
          </w:tcPr>
          <w:p w14:paraId="5782CC22" w14:textId="77777777" w:rsidR="004F791A" w:rsidRPr="004F791A" w:rsidRDefault="004F791A" w:rsidP="004F791A">
            <w:pPr>
              <w:keepNext/>
              <w:keepLines/>
              <w:widowControl w:val="0"/>
              <w:suppressAutoHyphens/>
              <w:spacing w:after="0" w:line="240" w:lineRule="auto"/>
              <w:rPr>
                <w:rFonts w:ascii="Times New Roman" w:eastAsia="Times New Roman" w:hAnsi="Times New Roman" w:cs="Times New Roman"/>
                <w:kern w:val="0"/>
                <w:lang w:val="ru-RU" w:eastAsia="ru-RU"/>
                <w14:ligatures w14:val="none"/>
              </w:rPr>
            </w:pPr>
            <w:r w:rsidRPr="004F791A">
              <w:rPr>
                <w:rFonts w:ascii="Times New Roman" w:eastAsia="Times New Roman" w:hAnsi="Times New Roman" w:cs="Times New Roman"/>
                <w:kern w:val="0"/>
                <w:lang w:val="ru-RU" w:eastAsia="ru-RU"/>
                <w14:ligatures w14:val="none"/>
              </w:rPr>
              <w:t>1801006</w:t>
            </w:r>
          </w:p>
        </w:tc>
      </w:tr>
    </w:tbl>
    <w:p w14:paraId="17E9BBE9" w14:textId="77777777" w:rsidR="004F791A" w:rsidRPr="004F791A" w:rsidRDefault="004F791A" w:rsidP="004F791A">
      <w:pPr>
        <w:widowControl w:val="0"/>
        <w:spacing w:after="0" w:line="240" w:lineRule="auto"/>
        <w:ind w:left="360"/>
        <w:jc w:val="center"/>
        <w:rPr>
          <w:rFonts w:ascii="Times New Roman" w:eastAsia="Times New Roman" w:hAnsi="Times New Roman" w:cs="Times New Roman"/>
          <w:b/>
          <w:bCs/>
          <w:kern w:val="0"/>
          <w:lang w:eastAsia="ru-RU"/>
          <w14:ligatures w14:val="none"/>
        </w:rPr>
      </w:pPr>
      <w:r w:rsidRPr="004F791A">
        <w:rPr>
          <w:rFonts w:ascii="Times New Roman" w:eastAsia="Times New Roman" w:hAnsi="Times New Roman" w:cs="Times New Roman"/>
          <w:b/>
          <w:bCs/>
          <w:kern w:val="0"/>
          <w:lang w:eastAsia="ru-RU"/>
          <w14:ligatures w14:val="none"/>
        </w:rPr>
        <w:t xml:space="preserve">  </w:t>
      </w:r>
    </w:p>
    <w:p w14:paraId="7CDA9E47" w14:textId="77777777" w:rsidR="004F791A" w:rsidRPr="004F791A" w:rsidRDefault="004F791A" w:rsidP="004F791A">
      <w:pPr>
        <w:widowControl w:val="0"/>
        <w:spacing w:after="0" w:line="240" w:lineRule="auto"/>
        <w:jc w:val="center"/>
        <w:rPr>
          <w:rFonts w:ascii="Times New Roman" w:eastAsia="Times New Roman" w:hAnsi="Times New Roman" w:cs="Times New Roman"/>
          <w:b/>
          <w:bCs/>
          <w:kern w:val="0"/>
          <w:sz w:val="10"/>
          <w:szCs w:val="10"/>
          <w:lang w:val="ru-RU" w:eastAsia="ru-RU"/>
          <w14:ligatures w14:val="none"/>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4F791A" w:rsidRPr="004F791A" w14:paraId="042B887C" w14:textId="77777777" w:rsidTr="00B52FB3">
        <w:tc>
          <w:tcPr>
            <w:tcW w:w="5107" w:type="dxa"/>
            <w:tcBorders>
              <w:top w:val="single" w:sz="6" w:space="0" w:color="auto"/>
              <w:left w:val="single" w:sz="6" w:space="0" w:color="auto"/>
              <w:bottom w:val="single" w:sz="6" w:space="0" w:color="auto"/>
              <w:right w:val="single" w:sz="6" w:space="0" w:color="auto"/>
            </w:tcBorders>
            <w:vAlign w:val="center"/>
          </w:tcPr>
          <w:p w14:paraId="69F6F251" w14:textId="77777777" w:rsidR="004F791A" w:rsidRPr="004F791A" w:rsidRDefault="004F791A" w:rsidP="004F791A">
            <w:pPr>
              <w:widowControl w:val="0"/>
              <w:spacing w:after="0" w:line="240" w:lineRule="auto"/>
              <w:ind w:firstLine="567"/>
              <w:jc w:val="center"/>
              <w:rPr>
                <w:rFonts w:ascii="Times New Roman" w:eastAsia="Times New Roman" w:hAnsi="Times New Roman" w:cs="Times New Roman"/>
                <w:b/>
                <w:kern w:val="0"/>
                <w:lang w:val="ru-RU" w:eastAsia="ru-RU"/>
                <w14:ligatures w14:val="none"/>
              </w:rPr>
            </w:pPr>
            <w:r w:rsidRPr="004F791A">
              <w:rPr>
                <w:rFonts w:ascii="Times New Roman" w:eastAsia="Times New Roman" w:hAnsi="Times New Roman" w:cs="Times New Roman"/>
                <w:b/>
                <w:kern w:val="0"/>
                <w:sz w:val="20"/>
                <w:lang w:val="ru-RU" w:eastAsia="ru-RU"/>
                <w14:ligatures w14:val="none"/>
              </w:rPr>
              <w:t>Актив</w:t>
            </w:r>
          </w:p>
        </w:tc>
        <w:tc>
          <w:tcPr>
            <w:tcW w:w="994" w:type="dxa"/>
            <w:tcBorders>
              <w:top w:val="single" w:sz="6" w:space="0" w:color="auto"/>
              <w:left w:val="single" w:sz="6" w:space="0" w:color="auto"/>
              <w:bottom w:val="single" w:sz="6" w:space="0" w:color="auto"/>
              <w:right w:val="single" w:sz="6" w:space="0" w:color="auto"/>
            </w:tcBorders>
            <w:vAlign w:val="center"/>
          </w:tcPr>
          <w:p w14:paraId="41BAF640" w14:textId="77777777" w:rsidR="004F791A" w:rsidRPr="004F791A" w:rsidRDefault="004F791A" w:rsidP="004F791A">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4F791A">
              <w:rPr>
                <w:rFonts w:ascii="Times New Roman" w:eastAsia="Times New Roman" w:hAnsi="Times New Roman" w:cs="Times New Roman"/>
                <w:b/>
                <w:bCs/>
                <w:kern w:val="0"/>
                <w:sz w:val="20"/>
                <w:szCs w:val="20"/>
                <w:lang w:val="ru-RU" w:eastAsia="ru-RU"/>
                <w14:ligatures w14:val="none"/>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3C85D383" w14:textId="77777777" w:rsidR="004F791A" w:rsidRPr="004F791A" w:rsidRDefault="004F791A" w:rsidP="004F791A">
            <w:pPr>
              <w:widowControl w:val="0"/>
              <w:spacing w:after="0" w:line="240" w:lineRule="auto"/>
              <w:jc w:val="center"/>
              <w:rPr>
                <w:rFonts w:ascii="Times New Roman" w:eastAsia="Times New Roman" w:hAnsi="Times New Roman" w:cs="Times New Roman"/>
                <w:b/>
                <w:bCs/>
                <w:kern w:val="0"/>
                <w:sz w:val="20"/>
                <w:szCs w:val="20"/>
                <w:lang w:eastAsia="ru-RU"/>
                <w14:ligatures w14:val="none"/>
              </w:rPr>
            </w:pPr>
            <w:r w:rsidRPr="004F791A">
              <w:rPr>
                <w:rFonts w:ascii="Times New Roman" w:eastAsia="Times New Roman" w:hAnsi="Times New Roman" w:cs="Times New Roman"/>
                <w:b/>
                <w:bCs/>
                <w:kern w:val="0"/>
                <w:sz w:val="20"/>
                <w:szCs w:val="20"/>
                <w:lang w:val="ru-RU" w:eastAsia="ru-RU"/>
                <w14:ligatures w14:val="none"/>
              </w:rPr>
              <w:t xml:space="preserve">На початок звітного </w:t>
            </w:r>
            <w:r w:rsidRPr="004F791A">
              <w:rPr>
                <w:rFonts w:ascii="Times New Roman" w:eastAsia="Times New Roman" w:hAnsi="Times New Roman" w:cs="Times New Roman"/>
                <w:b/>
                <w:bCs/>
                <w:kern w:val="0"/>
                <w:sz w:val="20"/>
                <w:szCs w:val="20"/>
                <w:lang w:eastAsia="ru-RU"/>
                <w14:ligatures w14:val="none"/>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14:paraId="75100F65" w14:textId="77777777" w:rsidR="004F791A" w:rsidRPr="004F791A" w:rsidRDefault="004F791A" w:rsidP="004F791A">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4F791A">
              <w:rPr>
                <w:rFonts w:ascii="Times New Roman" w:eastAsia="Times New Roman" w:hAnsi="Times New Roman" w:cs="Times New Roman"/>
                <w:b/>
                <w:bCs/>
                <w:kern w:val="0"/>
                <w:sz w:val="20"/>
                <w:szCs w:val="20"/>
                <w:lang w:val="ru-RU" w:eastAsia="ru-RU"/>
                <w14:ligatures w14:val="none"/>
              </w:rPr>
              <w:t>На кінець звітного періоду</w:t>
            </w:r>
          </w:p>
        </w:tc>
      </w:tr>
      <w:tr w:rsidR="004F791A" w:rsidRPr="004F791A" w14:paraId="22F1FDB4" w14:textId="77777777" w:rsidTr="00B52FB3">
        <w:tc>
          <w:tcPr>
            <w:tcW w:w="5107" w:type="dxa"/>
            <w:tcBorders>
              <w:top w:val="single" w:sz="6" w:space="0" w:color="auto"/>
              <w:left w:val="single" w:sz="6" w:space="0" w:color="auto"/>
              <w:bottom w:val="single" w:sz="6" w:space="0" w:color="auto"/>
              <w:right w:val="single" w:sz="6" w:space="0" w:color="auto"/>
            </w:tcBorders>
            <w:shd w:val="clear" w:color="auto" w:fill="E6E6E6"/>
          </w:tcPr>
          <w:p w14:paraId="151FBB04" w14:textId="77777777" w:rsidR="004F791A" w:rsidRPr="004F791A" w:rsidRDefault="004F791A" w:rsidP="004F791A">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4F791A">
              <w:rPr>
                <w:rFonts w:ascii="Times New Roman" w:eastAsia="Times New Roman" w:hAnsi="Times New Roman" w:cs="Times New Roman"/>
                <w:b/>
                <w:bCs/>
                <w:kern w:val="0"/>
                <w:sz w:val="20"/>
                <w:szCs w:val="20"/>
                <w:lang w:val="ru-RU" w:eastAsia="ru-RU"/>
                <w14:ligatures w14:val="none"/>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14:paraId="7D56443E" w14:textId="77777777" w:rsidR="004F791A" w:rsidRPr="004F791A" w:rsidRDefault="004F791A" w:rsidP="004F791A">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4F791A">
              <w:rPr>
                <w:rFonts w:ascii="Times New Roman" w:eastAsia="Times New Roman" w:hAnsi="Times New Roman" w:cs="Times New Roman"/>
                <w:b/>
                <w:bCs/>
                <w:kern w:val="0"/>
                <w:sz w:val="20"/>
                <w:szCs w:val="20"/>
                <w:lang w:val="ru-RU" w:eastAsia="ru-RU"/>
                <w14:ligatures w14:val="none"/>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14:paraId="7184FCC6" w14:textId="77777777" w:rsidR="004F791A" w:rsidRPr="004F791A" w:rsidRDefault="004F791A" w:rsidP="004F791A">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4F791A">
              <w:rPr>
                <w:rFonts w:ascii="Times New Roman" w:eastAsia="Times New Roman" w:hAnsi="Times New Roman" w:cs="Times New Roman"/>
                <w:b/>
                <w:bCs/>
                <w:kern w:val="0"/>
                <w:sz w:val="20"/>
                <w:szCs w:val="20"/>
                <w:lang w:val="ru-RU" w:eastAsia="ru-RU"/>
                <w14:ligatures w14:val="none"/>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14:paraId="15E23AAF" w14:textId="77777777" w:rsidR="004F791A" w:rsidRPr="004F791A" w:rsidRDefault="004F791A" w:rsidP="004F791A">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4F791A">
              <w:rPr>
                <w:rFonts w:ascii="Times New Roman" w:eastAsia="Times New Roman" w:hAnsi="Times New Roman" w:cs="Times New Roman"/>
                <w:b/>
                <w:bCs/>
                <w:kern w:val="0"/>
                <w:sz w:val="20"/>
                <w:szCs w:val="20"/>
                <w:lang w:val="ru-RU" w:eastAsia="ru-RU"/>
                <w14:ligatures w14:val="none"/>
              </w:rPr>
              <w:t>4</w:t>
            </w:r>
          </w:p>
        </w:tc>
      </w:tr>
      <w:tr w:rsidR="004F791A" w:rsidRPr="004F791A" w14:paraId="7F57EBB8" w14:textId="77777777" w:rsidTr="00B52FB3">
        <w:tc>
          <w:tcPr>
            <w:tcW w:w="5107" w:type="dxa"/>
            <w:tcBorders>
              <w:top w:val="single" w:sz="6" w:space="0" w:color="auto"/>
              <w:left w:val="single" w:sz="6" w:space="0" w:color="auto"/>
              <w:bottom w:val="single" w:sz="6" w:space="0" w:color="auto"/>
              <w:right w:val="single" w:sz="6" w:space="0" w:color="auto"/>
            </w:tcBorders>
          </w:tcPr>
          <w:p w14:paraId="389EA9B9" w14:textId="77777777" w:rsidR="004F791A" w:rsidRPr="004F791A" w:rsidRDefault="004F791A" w:rsidP="004F791A">
            <w:pPr>
              <w:widowControl w:val="0"/>
              <w:spacing w:after="0" w:line="240" w:lineRule="auto"/>
              <w:ind w:firstLine="567"/>
              <w:rPr>
                <w:rFonts w:ascii="Times New Roman" w:eastAsia="Times New Roman" w:hAnsi="Times New Roman" w:cs="Times New Roman"/>
                <w:b/>
                <w:kern w:val="0"/>
                <w:lang w:val="ru-RU" w:eastAsia="ru-RU"/>
                <w14:ligatures w14:val="none"/>
              </w:rPr>
            </w:pPr>
            <w:r w:rsidRPr="004F791A">
              <w:rPr>
                <w:rFonts w:ascii="Times New Roman" w:eastAsia="Times New Roman" w:hAnsi="Times New Roman" w:cs="Times New Roman"/>
                <w:b/>
                <w:kern w:val="0"/>
                <w:sz w:val="20"/>
                <w:lang w:val="en-US" w:eastAsia="ru-RU"/>
                <w14:ligatures w14:val="none"/>
              </w:rPr>
              <w:t xml:space="preserve">               </w:t>
            </w:r>
            <w:r w:rsidRPr="004F791A">
              <w:rPr>
                <w:rFonts w:ascii="Times New Roman" w:eastAsia="Times New Roman" w:hAnsi="Times New Roman" w:cs="Times New Roman"/>
                <w:b/>
                <w:kern w:val="0"/>
                <w:sz w:val="20"/>
                <w:lang w:val="ru-RU" w:eastAsia="ru-RU"/>
                <w14:ligatures w14:val="none"/>
              </w:rPr>
              <w:t>І. Необоротні активи</w:t>
            </w:r>
          </w:p>
        </w:tc>
        <w:tc>
          <w:tcPr>
            <w:tcW w:w="994" w:type="dxa"/>
            <w:tcBorders>
              <w:top w:val="single" w:sz="6" w:space="0" w:color="auto"/>
              <w:left w:val="single" w:sz="6" w:space="0" w:color="auto"/>
              <w:bottom w:val="single" w:sz="6" w:space="0" w:color="auto"/>
              <w:right w:val="single" w:sz="6" w:space="0" w:color="auto"/>
            </w:tcBorders>
          </w:tcPr>
          <w:p w14:paraId="39E1F50D" w14:textId="77777777" w:rsidR="004F791A" w:rsidRPr="004F791A" w:rsidRDefault="004F791A" w:rsidP="004F791A">
            <w:pPr>
              <w:widowControl w:val="0"/>
              <w:spacing w:after="0" w:line="240" w:lineRule="auto"/>
              <w:jc w:val="center"/>
              <w:rPr>
                <w:rFonts w:ascii="Times New Roman" w:eastAsia="Times New Roman" w:hAnsi="Times New Roman" w:cs="Times New Roman"/>
                <w:kern w:val="0"/>
                <w:sz w:val="20"/>
                <w:szCs w:val="20"/>
                <w:lang w:val="ru-RU" w:eastAsia="ru-RU"/>
                <w14:ligatures w14:val="none"/>
              </w:rPr>
            </w:pPr>
          </w:p>
        </w:tc>
        <w:tc>
          <w:tcPr>
            <w:tcW w:w="1843" w:type="dxa"/>
            <w:tcBorders>
              <w:top w:val="single" w:sz="6" w:space="0" w:color="auto"/>
              <w:left w:val="single" w:sz="6" w:space="0" w:color="auto"/>
              <w:bottom w:val="single" w:sz="6" w:space="0" w:color="auto"/>
              <w:right w:val="single" w:sz="6" w:space="0" w:color="auto"/>
            </w:tcBorders>
          </w:tcPr>
          <w:p w14:paraId="2C82BB35" w14:textId="77777777" w:rsidR="004F791A" w:rsidRPr="004F791A" w:rsidRDefault="004F791A" w:rsidP="004F791A">
            <w:pPr>
              <w:widowControl w:val="0"/>
              <w:spacing w:after="0" w:line="240" w:lineRule="auto"/>
              <w:ind w:firstLine="567"/>
              <w:rPr>
                <w:rFonts w:ascii="Times New Roman" w:eastAsia="Times New Roman" w:hAnsi="Times New Roman" w:cs="Times New Roman"/>
                <w:kern w:val="0"/>
                <w:sz w:val="20"/>
                <w:szCs w:val="20"/>
                <w:lang w:val="ru-RU" w:eastAsia="ru-RU"/>
                <w14:ligatures w14:val="none"/>
              </w:rPr>
            </w:pPr>
          </w:p>
        </w:tc>
        <w:tc>
          <w:tcPr>
            <w:tcW w:w="1986" w:type="dxa"/>
            <w:tcBorders>
              <w:top w:val="single" w:sz="6" w:space="0" w:color="auto"/>
              <w:left w:val="single" w:sz="6" w:space="0" w:color="auto"/>
              <w:bottom w:val="single" w:sz="6" w:space="0" w:color="auto"/>
              <w:right w:val="single" w:sz="6" w:space="0" w:color="auto"/>
            </w:tcBorders>
          </w:tcPr>
          <w:p w14:paraId="2E549EAC" w14:textId="77777777" w:rsidR="004F791A" w:rsidRPr="004F791A" w:rsidRDefault="004F791A" w:rsidP="004F791A">
            <w:pPr>
              <w:widowControl w:val="0"/>
              <w:spacing w:after="0" w:line="240" w:lineRule="auto"/>
              <w:ind w:firstLine="567"/>
              <w:rPr>
                <w:rFonts w:ascii="Times New Roman" w:eastAsia="Times New Roman" w:hAnsi="Times New Roman" w:cs="Times New Roman"/>
                <w:kern w:val="0"/>
                <w:sz w:val="20"/>
                <w:szCs w:val="20"/>
                <w:lang w:val="ru-RU" w:eastAsia="ru-RU"/>
                <w14:ligatures w14:val="none"/>
              </w:rPr>
            </w:pPr>
          </w:p>
        </w:tc>
      </w:tr>
      <w:tr w:rsidR="004F791A" w:rsidRPr="004F791A" w14:paraId="51ACB627" w14:textId="77777777" w:rsidTr="00B52FB3">
        <w:tc>
          <w:tcPr>
            <w:tcW w:w="5107" w:type="dxa"/>
            <w:tcBorders>
              <w:top w:val="single" w:sz="6" w:space="0" w:color="auto"/>
              <w:left w:val="single" w:sz="6" w:space="0" w:color="auto"/>
              <w:bottom w:val="single" w:sz="6" w:space="0" w:color="auto"/>
              <w:right w:val="single" w:sz="6" w:space="0" w:color="auto"/>
            </w:tcBorders>
          </w:tcPr>
          <w:p w14:paraId="6AFAFDBC" w14:textId="77777777" w:rsidR="004F791A" w:rsidRPr="004F791A" w:rsidRDefault="004F791A" w:rsidP="004F791A">
            <w:pPr>
              <w:spacing w:before="100" w:beforeAutospacing="1" w:after="100" w:afterAutospacing="1" w:line="240" w:lineRule="auto"/>
              <w:rPr>
                <w:rFonts w:ascii="Times New Roman" w:eastAsia="Times New Roman" w:hAnsi="Times New Roman" w:cs="Times New Roman"/>
                <w:kern w:val="0"/>
                <w:sz w:val="20"/>
                <w:szCs w:val="20"/>
                <w:lang w:eastAsia="ru-RU"/>
                <w14:ligatures w14:val="none"/>
              </w:rPr>
            </w:pPr>
            <w:r w:rsidRPr="004F791A">
              <w:rPr>
                <w:rFonts w:ascii="Times New Roman" w:eastAsia="Times New Roman" w:hAnsi="Times New Roman" w:cs="Times New Roman"/>
                <w:kern w:val="0"/>
                <w:sz w:val="20"/>
                <w:szCs w:val="20"/>
                <w:lang w:eastAsia="ru-RU"/>
                <w14:ligatures w14:val="none"/>
              </w:rPr>
              <w:t>Нематеріальні активи</w:t>
            </w:r>
          </w:p>
        </w:tc>
        <w:tc>
          <w:tcPr>
            <w:tcW w:w="994" w:type="dxa"/>
            <w:tcBorders>
              <w:top w:val="single" w:sz="6" w:space="0" w:color="auto"/>
              <w:left w:val="single" w:sz="6" w:space="0" w:color="auto"/>
              <w:bottom w:val="single" w:sz="6" w:space="0" w:color="auto"/>
              <w:right w:val="single" w:sz="6" w:space="0" w:color="auto"/>
            </w:tcBorders>
          </w:tcPr>
          <w:p w14:paraId="39E4F3EF" w14:textId="77777777" w:rsidR="004F791A" w:rsidRPr="004F791A" w:rsidRDefault="004F791A" w:rsidP="004F791A">
            <w:pPr>
              <w:spacing w:before="100" w:beforeAutospacing="1" w:after="100" w:afterAutospacing="1" w:line="240" w:lineRule="auto"/>
              <w:jc w:val="center"/>
              <w:rPr>
                <w:rFonts w:ascii="Times New Roman" w:eastAsia="Times New Roman" w:hAnsi="Times New Roman" w:cs="Times New Roman"/>
                <w:kern w:val="0"/>
                <w:sz w:val="20"/>
                <w:szCs w:val="20"/>
                <w:lang w:val="en-US" w:eastAsia="ru-RU"/>
                <w14:ligatures w14:val="none"/>
              </w:rPr>
            </w:pPr>
            <w:r w:rsidRPr="004F791A">
              <w:rPr>
                <w:rFonts w:ascii="Times New Roman" w:eastAsia="Times New Roman" w:hAnsi="Times New Roman" w:cs="Times New Roman"/>
                <w:kern w:val="0"/>
                <w:sz w:val="20"/>
                <w:szCs w:val="20"/>
                <w:lang w:val="en-US" w:eastAsia="ru-RU"/>
                <w14:ligatures w14:val="none"/>
              </w:rPr>
              <w:t>1000</w:t>
            </w:r>
          </w:p>
        </w:tc>
        <w:tc>
          <w:tcPr>
            <w:tcW w:w="1843" w:type="dxa"/>
            <w:tcBorders>
              <w:top w:val="single" w:sz="6" w:space="0" w:color="auto"/>
              <w:left w:val="single" w:sz="6" w:space="0" w:color="auto"/>
              <w:bottom w:val="single" w:sz="6" w:space="0" w:color="auto"/>
              <w:right w:val="single" w:sz="6" w:space="0" w:color="auto"/>
            </w:tcBorders>
          </w:tcPr>
          <w:p w14:paraId="1F6EDB30" w14:textId="77777777" w:rsidR="004F791A" w:rsidRPr="004F791A" w:rsidRDefault="004F791A" w:rsidP="004F791A">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4F791A">
              <w:rPr>
                <w:rFonts w:ascii="Times New Roman" w:eastAsia="Times New Roman" w:hAnsi="Times New Roman" w:cs="Times New Roman"/>
                <w:kern w:val="0"/>
                <w:sz w:val="20"/>
                <w:szCs w:val="20"/>
                <w:lang w:val="ru-RU" w:eastAsia="ru-RU"/>
                <w14:ligatures w14:val="none"/>
              </w:rPr>
              <w:t>10.7</w:t>
            </w:r>
          </w:p>
        </w:tc>
        <w:tc>
          <w:tcPr>
            <w:tcW w:w="1986" w:type="dxa"/>
            <w:tcBorders>
              <w:top w:val="single" w:sz="6" w:space="0" w:color="auto"/>
              <w:left w:val="single" w:sz="6" w:space="0" w:color="auto"/>
              <w:bottom w:val="single" w:sz="6" w:space="0" w:color="auto"/>
              <w:right w:val="single" w:sz="6" w:space="0" w:color="auto"/>
            </w:tcBorders>
          </w:tcPr>
          <w:p w14:paraId="7ADB7F39" w14:textId="77777777" w:rsidR="004F791A" w:rsidRPr="004F791A" w:rsidRDefault="004F791A" w:rsidP="004F791A">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4F791A">
              <w:rPr>
                <w:rFonts w:ascii="Times New Roman" w:eastAsia="Times New Roman" w:hAnsi="Times New Roman" w:cs="Times New Roman"/>
                <w:kern w:val="0"/>
                <w:sz w:val="20"/>
                <w:szCs w:val="20"/>
                <w:lang w:val="ru-RU" w:eastAsia="ru-RU"/>
                <w14:ligatures w14:val="none"/>
              </w:rPr>
              <w:t>15.1</w:t>
            </w:r>
          </w:p>
        </w:tc>
      </w:tr>
      <w:tr w:rsidR="004F791A" w:rsidRPr="004F791A" w14:paraId="49DFA8F0" w14:textId="77777777" w:rsidTr="00B52FB3">
        <w:tc>
          <w:tcPr>
            <w:tcW w:w="5107" w:type="dxa"/>
            <w:tcBorders>
              <w:top w:val="single" w:sz="6" w:space="0" w:color="auto"/>
              <w:left w:val="single" w:sz="6" w:space="0" w:color="auto"/>
              <w:bottom w:val="single" w:sz="6" w:space="0" w:color="auto"/>
              <w:right w:val="single" w:sz="6" w:space="0" w:color="auto"/>
            </w:tcBorders>
          </w:tcPr>
          <w:p w14:paraId="69D4C72A" w14:textId="77777777" w:rsidR="004F791A" w:rsidRPr="004F791A" w:rsidRDefault="004F791A" w:rsidP="004F791A">
            <w:pPr>
              <w:spacing w:before="100" w:beforeAutospacing="1" w:after="100" w:afterAutospacing="1" w:line="240" w:lineRule="auto"/>
              <w:rPr>
                <w:rFonts w:ascii="Times New Roman" w:eastAsia="Times New Roman" w:hAnsi="Times New Roman" w:cs="Times New Roman"/>
                <w:kern w:val="0"/>
                <w:sz w:val="20"/>
                <w:szCs w:val="20"/>
                <w:lang w:eastAsia="ru-RU"/>
                <w14:ligatures w14:val="none"/>
              </w:rPr>
            </w:pPr>
            <w:r w:rsidRPr="004F791A">
              <w:rPr>
                <w:rFonts w:ascii="Times New Roman" w:eastAsia="Times New Roman" w:hAnsi="Times New Roman" w:cs="Times New Roman"/>
                <w:kern w:val="0"/>
                <w:sz w:val="20"/>
                <w:szCs w:val="20"/>
                <w:lang w:eastAsia="ru-RU"/>
                <w14:ligatures w14:val="none"/>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14:paraId="22E97DA9" w14:textId="77777777" w:rsidR="004F791A" w:rsidRPr="004F791A" w:rsidRDefault="004F791A" w:rsidP="004F791A">
            <w:pPr>
              <w:spacing w:before="100" w:beforeAutospacing="1" w:after="100" w:afterAutospacing="1" w:line="240" w:lineRule="auto"/>
              <w:jc w:val="center"/>
              <w:rPr>
                <w:rFonts w:ascii="Times New Roman" w:eastAsia="Times New Roman" w:hAnsi="Times New Roman" w:cs="Times New Roman"/>
                <w:kern w:val="0"/>
                <w:sz w:val="20"/>
                <w:szCs w:val="20"/>
                <w:lang w:eastAsia="ru-RU"/>
                <w14:ligatures w14:val="none"/>
              </w:rPr>
            </w:pPr>
            <w:r w:rsidRPr="004F791A">
              <w:rPr>
                <w:rFonts w:ascii="Times New Roman" w:eastAsia="Times New Roman" w:hAnsi="Times New Roman" w:cs="Times New Roman"/>
                <w:kern w:val="0"/>
                <w:sz w:val="20"/>
                <w:szCs w:val="20"/>
                <w:lang w:eastAsia="ru-RU"/>
                <w14:ligatures w14:val="none"/>
              </w:rPr>
              <w:t>1001</w:t>
            </w:r>
          </w:p>
        </w:tc>
        <w:tc>
          <w:tcPr>
            <w:tcW w:w="1843" w:type="dxa"/>
            <w:tcBorders>
              <w:top w:val="single" w:sz="6" w:space="0" w:color="auto"/>
              <w:left w:val="single" w:sz="6" w:space="0" w:color="auto"/>
              <w:bottom w:val="single" w:sz="6" w:space="0" w:color="auto"/>
              <w:right w:val="single" w:sz="6" w:space="0" w:color="auto"/>
            </w:tcBorders>
          </w:tcPr>
          <w:p w14:paraId="72868958" w14:textId="77777777" w:rsidR="004F791A" w:rsidRPr="004F791A" w:rsidRDefault="004F791A" w:rsidP="004F791A">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4F791A">
              <w:rPr>
                <w:rFonts w:ascii="Times New Roman" w:eastAsia="Times New Roman" w:hAnsi="Times New Roman" w:cs="Times New Roman"/>
                <w:kern w:val="0"/>
                <w:sz w:val="20"/>
                <w:szCs w:val="20"/>
                <w:lang w:val="ru-RU" w:eastAsia="ru-RU"/>
                <w14:ligatures w14:val="none"/>
              </w:rPr>
              <w:t>20.3</w:t>
            </w:r>
          </w:p>
        </w:tc>
        <w:tc>
          <w:tcPr>
            <w:tcW w:w="1986" w:type="dxa"/>
            <w:tcBorders>
              <w:top w:val="single" w:sz="6" w:space="0" w:color="auto"/>
              <w:left w:val="single" w:sz="6" w:space="0" w:color="auto"/>
              <w:bottom w:val="single" w:sz="6" w:space="0" w:color="auto"/>
              <w:right w:val="single" w:sz="6" w:space="0" w:color="auto"/>
            </w:tcBorders>
          </w:tcPr>
          <w:p w14:paraId="2E4FE3B7" w14:textId="77777777" w:rsidR="004F791A" w:rsidRPr="004F791A" w:rsidRDefault="004F791A" w:rsidP="004F791A">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4F791A">
              <w:rPr>
                <w:rFonts w:ascii="Times New Roman" w:eastAsia="Times New Roman" w:hAnsi="Times New Roman" w:cs="Times New Roman"/>
                <w:kern w:val="0"/>
                <w:sz w:val="20"/>
                <w:szCs w:val="20"/>
                <w:lang w:val="ru-RU" w:eastAsia="ru-RU"/>
                <w14:ligatures w14:val="none"/>
              </w:rPr>
              <w:t>27.1</w:t>
            </w:r>
          </w:p>
        </w:tc>
      </w:tr>
      <w:tr w:rsidR="004F791A" w:rsidRPr="004F791A" w14:paraId="239B5B72" w14:textId="77777777" w:rsidTr="00B52FB3">
        <w:tc>
          <w:tcPr>
            <w:tcW w:w="5107" w:type="dxa"/>
            <w:tcBorders>
              <w:top w:val="single" w:sz="6" w:space="0" w:color="auto"/>
              <w:left w:val="single" w:sz="6" w:space="0" w:color="auto"/>
              <w:bottom w:val="single" w:sz="6" w:space="0" w:color="auto"/>
              <w:right w:val="single" w:sz="6" w:space="0" w:color="auto"/>
            </w:tcBorders>
          </w:tcPr>
          <w:p w14:paraId="2460E7A4" w14:textId="77777777" w:rsidR="004F791A" w:rsidRPr="004F791A" w:rsidRDefault="004F791A" w:rsidP="004F791A">
            <w:pPr>
              <w:spacing w:before="100" w:beforeAutospacing="1" w:after="100" w:afterAutospacing="1" w:line="240" w:lineRule="auto"/>
              <w:rPr>
                <w:rFonts w:ascii="Times New Roman" w:eastAsia="Times New Roman" w:hAnsi="Times New Roman" w:cs="Times New Roman"/>
                <w:kern w:val="0"/>
                <w:sz w:val="20"/>
                <w:szCs w:val="20"/>
                <w:lang w:eastAsia="ru-RU"/>
                <w14:ligatures w14:val="none"/>
              </w:rPr>
            </w:pPr>
            <w:r w:rsidRPr="004F791A">
              <w:rPr>
                <w:rFonts w:ascii="Times New Roman" w:eastAsia="Times New Roman" w:hAnsi="Times New Roman" w:cs="Times New Roman"/>
                <w:kern w:val="0"/>
                <w:sz w:val="20"/>
                <w:szCs w:val="20"/>
                <w:lang w:eastAsia="ru-RU"/>
                <w14:ligatures w14:val="none"/>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tcPr>
          <w:p w14:paraId="34A339FF" w14:textId="77777777" w:rsidR="004F791A" w:rsidRPr="004F791A" w:rsidRDefault="004F791A" w:rsidP="004F791A">
            <w:pPr>
              <w:spacing w:before="100" w:beforeAutospacing="1" w:after="100" w:afterAutospacing="1" w:line="240" w:lineRule="auto"/>
              <w:jc w:val="center"/>
              <w:rPr>
                <w:rFonts w:ascii="Times New Roman" w:eastAsia="Times New Roman" w:hAnsi="Times New Roman" w:cs="Times New Roman"/>
                <w:kern w:val="0"/>
                <w:sz w:val="20"/>
                <w:szCs w:val="20"/>
                <w:lang w:eastAsia="ru-RU"/>
                <w14:ligatures w14:val="none"/>
              </w:rPr>
            </w:pPr>
            <w:r w:rsidRPr="004F791A">
              <w:rPr>
                <w:rFonts w:ascii="Times New Roman" w:eastAsia="Times New Roman" w:hAnsi="Times New Roman" w:cs="Times New Roman"/>
                <w:kern w:val="0"/>
                <w:sz w:val="20"/>
                <w:szCs w:val="20"/>
                <w:lang w:eastAsia="ru-RU"/>
                <w14:ligatures w14:val="none"/>
              </w:rPr>
              <w:t>1002</w:t>
            </w:r>
          </w:p>
        </w:tc>
        <w:tc>
          <w:tcPr>
            <w:tcW w:w="1843" w:type="dxa"/>
            <w:tcBorders>
              <w:top w:val="single" w:sz="6" w:space="0" w:color="auto"/>
              <w:left w:val="single" w:sz="6" w:space="0" w:color="auto"/>
              <w:bottom w:val="single" w:sz="6" w:space="0" w:color="auto"/>
              <w:right w:val="single" w:sz="6" w:space="0" w:color="auto"/>
            </w:tcBorders>
          </w:tcPr>
          <w:p w14:paraId="74F4C70C" w14:textId="77777777" w:rsidR="004F791A" w:rsidRPr="004F791A" w:rsidRDefault="004F791A" w:rsidP="004F791A">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4F791A">
              <w:rPr>
                <w:rFonts w:ascii="Times New Roman" w:eastAsia="Times New Roman" w:hAnsi="Times New Roman" w:cs="Times New Roman"/>
                <w:kern w:val="0"/>
                <w:sz w:val="20"/>
                <w:szCs w:val="20"/>
                <w:lang w:val="ru-RU" w:eastAsia="ru-RU"/>
                <w14:ligatures w14:val="none"/>
              </w:rPr>
              <w:t>( 9.6 )</w:t>
            </w:r>
          </w:p>
        </w:tc>
        <w:tc>
          <w:tcPr>
            <w:tcW w:w="1986" w:type="dxa"/>
            <w:tcBorders>
              <w:top w:val="single" w:sz="6" w:space="0" w:color="auto"/>
              <w:left w:val="single" w:sz="6" w:space="0" w:color="auto"/>
              <w:bottom w:val="single" w:sz="6" w:space="0" w:color="auto"/>
              <w:right w:val="single" w:sz="6" w:space="0" w:color="auto"/>
            </w:tcBorders>
          </w:tcPr>
          <w:p w14:paraId="6D850846" w14:textId="77777777" w:rsidR="004F791A" w:rsidRPr="004F791A" w:rsidRDefault="004F791A" w:rsidP="004F791A">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4F791A">
              <w:rPr>
                <w:rFonts w:ascii="Times New Roman" w:eastAsia="Times New Roman" w:hAnsi="Times New Roman" w:cs="Times New Roman"/>
                <w:kern w:val="0"/>
                <w:sz w:val="20"/>
                <w:szCs w:val="20"/>
                <w:lang w:val="ru-RU" w:eastAsia="ru-RU"/>
                <w14:ligatures w14:val="none"/>
              </w:rPr>
              <w:t>( 12.0 )</w:t>
            </w:r>
          </w:p>
        </w:tc>
      </w:tr>
      <w:tr w:rsidR="004F791A" w:rsidRPr="004F791A" w14:paraId="39483005" w14:textId="77777777" w:rsidTr="00B52FB3">
        <w:tc>
          <w:tcPr>
            <w:tcW w:w="5107" w:type="dxa"/>
            <w:tcBorders>
              <w:top w:val="single" w:sz="6" w:space="0" w:color="auto"/>
              <w:left w:val="single" w:sz="6" w:space="0" w:color="auto"/>
              <w:bottom w:val="single" w:sz="6" w:space="0" w:color="auto"/>
              <w:right w:val="single" w:sz="6" w:space="0" w:color="auto"/>
            </w:tcBorders>
          </w:tcPr>
          <w:p w14:paraId="1A0FDB30" w14:textId="77777777" w:rsidR="004F791A" w:rsidRPr="004F791A" w:rsidRDefault="004F791A" w:rsidP="004F791A">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4F791A">
              <w:rPr>
                <w:rFonts w:ascii="Times New Roman" w:eastAsia="Times New Roman" w:hAnsi="Times New Roman" w:cs="Times New Roman"/>
                <w:kern w:val="0"/>
                <w:sz w:val="20"/>
                <w:szCs w:val="20"/>
                <w:lang w:val="ru-RU" w:eastAsia="ru-RU"/>
                <w14:ligatures w14:val="none"/>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tcPr>
          <w:p w14:paraId="6D5891CF" w14:textId="77777777" w:rsidR="004F791A" w:rsidRPr="004F791A" w:rsidRDefault="004F791A" w:rsidP="004F791A">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4F791A">
              <w:rPr>
                <w:rFonts w:ascii="Times New Roman" w:eastAsia="Times New Roman" w:hAnsi="Times New Roman" w:cs="Times New Roman"/>
                <w:kern w:val="0"/>
                <w:sz w:val="20"/>
                <w:szCs w:val="20"/>
                <w:lang w:val="en-US" w:eastAsia="ru-RU"/>
                <w14:ligatures w14:val="none"/>
              </w:rPr>
              <w:t>1005</w:t>
            </w:r>
          </w:p>
        </w:tc>
        <w:tc>
          <w:tcPr>
            <w:tcW w:w="1843" w:type="dxa"/>
            <w:tcBorders>
              <w:top w:val="single" w:sz="6" w:space="0" w:color="auto"/>
              <w:left w:val="single" w:sz="6" w:space="0" w:color="auto"/>
              <w:bottom w:val="single" w:sz="6" w:space="0" w:color="auto"/>
              <w:right w:val="single" w:sz="6" w:space="0" w:color="auto"/>
            </w:tcBorders>
            <w:vAlign w:val="center"/>
          </w:tcPr>
          <w:p w14:paraId="79DE9613" w14:textId="77777777" w:rsidR="004F791A" w:rsidRPr="004F791A" w:rsidRDefault="004F791A" w:rsidP="004F791A">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4F791A">
              <w:rPr>
                <w:rFonts w:ascii="Times New Roman" w:eastAsia="Times New Roman" w:hAnsi="Times New Roman" w:cs="Times New Roman"/>
                <w:kern w:val="0"/>
                <w:sz w:val="20"/>
                <w:szCs w:val="20"/>
                <w:lang w:eastAsia="ru-RU"/>
                <w14:ligatures w14:val="none"/>
              </w:rPr>
              <w:t>918.0</w:t>
            </w:r>
          </w:p>
        </w:tc>
        <w:tc>
          <w:tcPr>
            <w:tcW w:w="1986" w:type="dxa"/>
            <w:tcBorders>
              <w:top w:val="single" w:sz="6" w:space="0" w:color="auto"/>
              <w:left w:val="single" w:sz="6" w:space="0" w:color="auto"/>
              <w:bottom w:val="single" w:sz="6" w:space="0" w:color="auto"/>
              <w:right w:val="single" w:sz="6" w:space="0" w:color="auto"/>
            </w:tcBorders>
            <w:vAlign w:val="center"/>
          </w:tcPr>
          <w:p w14:paraId="6B305C0C" w14:textId="77777777" w:rsidR="004F791A" w:rsidRPr="004F791A" w:rsidRDefault="004F791A" w:rsidP="004F791A">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4F791A">
              <w:rPr>
                <w:rFonts w:ascii="Times New Roman" w:eastAsia="Times New Roman" w:hAnsi="Times New Roman" w:cs="Times New Roman"/>
                <w:kern w:val="0"/>
                <w:sz w:val="20"/>
                <w:szCs w:val="20"/>
                <w:lang w:eastAsia="ru-RU"/>
                <w14:ligatures w14:val="none"/>
              </w:rPr>
              <w:t>1918.0</w:t>
            </w:r>
          </w:p>
        </w:tc>
      </w:tr>
      <w:tr w:rsidR="004F791A" w:rsidRPr="004F791A" w14:paraId="39B91E5A" w14:textId="77777777" w:rsidTr="00B52FB3">
        <w:tc>
          <w:tcPr>
            <w:tcW w:w="5107" w:type="dxa"/>
            <w:tcBorders>
              <w:top w:val="single" w:sz="6" w:space="0" w:color="auto"/>
              <w:left w:val="single" w:sz="6" w:space="0" w:color="auto"/>
              <w:bottom w:val="single" w:sz="6" w:space="0" w:color="auto"/>
              <w:right w:val="single" w:sz="6" w:space="0" w:color="auto"/>
            </w:tcBorders>
          </w:tcPr>
          <w:p w14:paraId="21670CCE" w14:textId="77777777" w:rsidR="004F791A" w:rsidRPr="004F791A" w:rsidRDefault="004F791A" w:rsidP="004F791A">
            <w:pPr>
              <w:widowControl w:val="0"/>
              <w:spacing w:after="0" w:line="240" w:lineRule="auto"/>
              <w:rPr>
                <w:rFonts w:ascii="Times New Roman" w:eastAsia="Times New Roman" w:hAnsi="Times New Roman" w:cs="Times New Roman"/>
                <w:kern w:val="0"/>
                <w:sz w:val="20"/>
                <w:szCs w:val="20"/>
                <w:lang w:val="ru-RU" w:eastAsia="ru-RU"/>
                <w14:ligatures w14:val="none"/>
              </w:rPr>
            </w:pPr>
            <w:r w:rsidRPr="004F791A">
              <w:rPr>
                <w:rFonts w:ascii="Times New Roman" w:eastAsia="Times New Roman" w:hAnsi="Times New Roman" w:cs="Times New Roman"/>
                <w:kern w:val="0"/>
                <w:sz w:val="20"/>
                <w:szCs w:val="20"/>
                <w:lang w:val="ru-RU" w:eastAsia="ru-RU"/>
                <w14:ligatures w14:val="none"/>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14:paraId="0962FE46" w14:textId="77777777" w:rsidR="004F791A" w:rsidRPr="004F791A" w:rsidRDefault="004F791A" w:rsidP="004F791A">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4F791A">
              <w:rPr>
                <w:rFonts w:ascii="Times New Roman" w:eastAsia="Times New Roman" w:hAnsi="Times New Roman" w:cs="Times New Roman"/>
                <w:kern w:val="0"/>
                <w:sz w:val="20"/>
                <w:szCs w:val="20"/>
                <w:lang w:val="en-US" w:eastAsia="ru-RU"/>
                <w14:ligatures w14:val="none"/>
              </w:rPr>
              <w:t>1010</w:t>
            </w:r>
          </w:p>
        </w:tc>
        <w:tc>
          <w:tcPr>
            <w:tcW w:w="1843" w:type="dxa"/>
            <w:tcBorders>
              <w:top w:val="single" w:sz="6" w:space="0" w:color="auto"/>
              <w:left w:val="single" w:sz="6" w:space="0" w:color="auto"/>
              <w:bottom w:val="single" w:sz="6" w:space="0" w:color="auto"/>
              <w:right w:val="single" w:sz="6" w:space="0" w:color="auto"/>
            </w:tcBorders>
            <w:vAlign w:val="center"/>
          </w:tcPr>
          <w:p w14:paraId="35C18930" w14:textId="77777777" w:rsidR="004F791A" w:rsidRPr="004F791A" w:rsidRDefault="004F791A" w:rsidP="004F791A">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4F791A">
              <w:rPr>
                <w:rFonts w:ascii="Times New Roman" w:eastAsia="Times New Roman" w:hAnsi="Times New Roman" w:cs="Times New Roman"/>
                <w:kern w:val="0"/>
                <w:sz w:val="20"/>
                <w:szCs w:val="20"/>
                <w:lang w:eastAsia="ru-RU"/>
                <w14:ligatures w14:val="none"/>
              </w:rPr>
              <w:t>18732.4</w:t>
            </w:r>
          </w:p>
        </w:tc>
        <w:tc>
          <w:tcPr>
            <w:tcW w:w="1986" w:type="dxa"/>
            <w:tcBorders>
              <w:top w:val="single" w:sz="6" w:space="0" w:color="auto"/>
              <w:left w:val="single" w:sz="6" w:space="0" w:color="auto"/>
              <w:bottom w:val="single" w:sz="6" w:space="0" w:color="auto"/>
              <w:right w:val="single" w:sz="6" w:space="0" w:color="auto"/>
            </w:tcBorders>
            <w:vAlign w:val="center"/>
          </w:tcPr>
          <w:p w14:paraId="5CB8D465" w14:textId="77777777" w:rsidR="004F791A" w:rsidRPr="004F791A" w:rsidRDefault="004F791A" w:rsidP="004F791A">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4F791A">
              <w:rPr>
                <w:rFonts w:ascii="Times New Roman" w:eastAsia="Times New Roman" w:hAnsi="Times New Roman" w:cs="Times New Roman"/>
                <w:kern w:val="0"/>
                <w:sz w:val="20"/>
                <w:szCs w:val="20"/>
                <w:lang w:eastAsia="ru-RU"/>
                <w14:ligatures w14:val="none"/>
              </w:rPr>
              <w:t>-49070.6</w:t>
            </w:r>
          </w:p>
        </w:tc>
      </w:tr>
      <w:tr w:rsidR="004F791A" w:rsidRPr="004F791A" w14:paraId="1D7157C0" w14:textId="77777777" w:rsidTr="00B52FB3">
        <w:tc>
          <w:tcPr>
            <w:tcW w:w="5107" w:type="dxa"/>
            <w:tcBorders>
              <w:top w:val="single" w:sz="6" w:space="0" w:color="auto"/>
              <w:left w:val="single" w:sz="6" w:space="0" w:color="auto"/>
              <w:bottom w:val="single" w:sz="6" w:space="0" w:color="auto"/>
              <w:right w:val="single" w:sz="6" w:space="0" w:color="auto"/>
            </w:tcBorders>
          </w:tcPr>
          <w:p w14:paraId="0DCE3F9C" w14:textId="77777777" w:rsidR="004F791A" w:rsidRPr="004F791A" w:rsidRDefault="004F791A" w:rsidP="004F791A">
            <w:pPr>
              <w:widowControl w:val="0"/>
              <w:spacing w:after="0" w:line="240" w:lineRule="auto"/>
              <w:ind w:firstLine="527"/>
              <w:rPr>
                <w:rFonts w:ascii="Times New Roman" w:eastAsia="Times New Roman" w:hAnsi="Times New Roman" w:cs="Times New Roman"/>
                <w:kern w:val="0"/>
                <w:sz w:val="20"/>
                <w:szCs w:val="20"/>
                <w:lang w:val="ru-RU" w:eastAsia="ru-RU"/>
                <w14:ligatures w14:val="none"/>
              </w:rPr>
            </w:pPr>
            <w:r w:rsidRPr="004F791A">
              <w:rPr>
                <w:rFonts w:ascii="Times New Roman" w:eastAsia="Times New Roman" w:hAnsi="Times New Roman" w:cs="Times New Roman"/>
                <w:kern w:val="0"/>
                <w:sz w:val="20"/>
                <w:szCs w:val="20"/>
                <w:lang w:val="ru-RU" w:eastAsia="ru-RU"/>
                <w14:ligatures w14:val="none"/>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14:paraId="3C6B0024" w14:textId="77777777" w:rsidR="004F791A" w:rsidRPr="004F791A" w:rsidRDefault="004F791A" w:rsidP="004F791A">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4F791A">
              <w:rPr>
                <w:rFonts w:ascii="Times New Roman" w:eastAsia="Times New Roman" w:hAnsi="Times New Roman" w:cs="Times New Roman"/>
                <w:kern w:val="0"/>
                <w:sz w:val="20"/>
                <w:szCs w:val="20"/>
                <w:lang w:val="en-US" w:eastAsia="ru-RU"/>
                <w14:ligatures w14:val="none"/>
              </w:rPr>
              <w:t>1011</w:t>
            </w:r>
          </w:p>
        </w:tc>
        <w:tc>
          <w:tcPr>
            <w:tcW w:w="1843" w:type="dxa"/>
            <w:tcBorders>
              <w:top w:val="single" w:sz="6" w:space="0" w:color="auto"/>
              <w:left w:val="single" w:sz="6" w:space="0" w:color="auto"/>
              <w:bottom w:val="single" w:sz="6" w:space="0" w:color="auto"/>
              <w:right w:val="single" w:sz="6" w:space="0" w:color="auto"/>
            </w:tcBorders>
            <w:vAlign w:val="center"/>
          </w:tcPr>
          <w:p w14:paraId="6FF12EF4" w14:textId="77777777" w:rsidR="004F791A" w:rsidRPr="004F791A" w:rsidRDefault="004F791A" w:rsidP="004F791A">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4F791A">
              <w:rPr>
                <w:rFonts w:ascii="Times New Roman" w:eastAsia="Times New Roman" w:hAnsi="Times New Roman" w:cs="Times New Roman"/>
                <w:kern w:val="0"/>
                <w:sz w:val="20"/>
                <w:szCs w:val="20"/>
                <w:lang w:eastAsia="ru-RU"/>
                <w14:ligatures w14:val="none"/>
              </w:rPr>
              <w:t>64952.6</w:t>
            </w:r>
          </w:p>
        </w:tc>
        <w:tc>
          <w:tcPr>
            <w:tcW w:w="1986" w:type="dxa"/>
            <w:tcBorders>
              <w:top w:val="single" w:sz="6" w:space="0" w:color="auto"/>
              <w:left w:val="single" w:sz="6" w:space="0" w:color="auto"/>
              <w:bottom w:val="single" w:sz="6" w:space="0" w:color="auto"/>
              <w:right w:val="single" w:sz="6" w:space="0" w:color="auto"/>
            </w:tcBorders>
            <w:vAlign w:val="center"/>
          </w:tcPr>
          <w:p w14:paraId="12A34A98" w14:textId="77777777" w:rsidR="004F791A" w:rsidRPr="004F791A" w:rsidRDefault="004F791A" w:rsidP="004F791A">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4F791A">
              <w:rPr>
                <w:rFonts w:ascii="Times New Roman" w:eastAsia="Times New Roman" w:hAnsi="Times New Roman" w:cs="Times New Roman"/>
                <w:kern w:val="0"/>
                <w:sz w:val="20"/>
                <w:szCs w:val="20"/>
                <w:lang w:eastAsia="ru-RU"/>
                <w14:ligatures w14:val="none"/>
              </w:rPr>
              <w:t>16634.5</w:t>
            </w:r>
          </w:p>
        </w:tc>
      </w:tr>
      <w:tr w:rsidR="004F791A" w:rsidRPr="004F791A" w14:paraId="68003DF7" w14:textId="77777777" w:rsidTr="00B52FB3">
        <w:tc>
          <w:tcPr>
            <w:tcW w:w="5107" w:type="dxa"/>
            <w:tcBorders>
              <w:top w:val="single" w:sz="6" w:space="0" w:color="auto"/>
              <w:left w:val="single" w:sz="6" w:space="0" w:color="auto"/>
              <w:bottom w:val="single" w:sz="6" w:space="0" w:color="auto"/>
              <w:right w:val="single" w:sz="6" w:space="0" w:color="auto"/>
            </w:tcBorders>
          </w:tcPr>
          <w:p w14:paraId="204032E0" w14:textId="77777777" w:rsidR="004F791A" w:rsidRPr="004F791A" w:rsidRDefault="004F791A" w:rsidP="004F791A">
            <w:pPr>
              <w:widowControl w:val="0"/>
              <w:spacing w:after="0" w:line="240" w:lineRule="auto"/>
              <w:ind w:firstLine="527"/>
              <w:rPr>
                <w:rFonts w:ascii="Times New Roman" w:eastAsia="Times New Roman" w:hAnsi="Times New Roman" w:cs="Times New Roman"/>
                <w:kern w:val="0"/>
                <w:sz w:val="20"/>
                <w:szCs w:val="20"/>
                <w:lang w:val="ru-RU" w:eastAsia="ru-RU"/>
                <w14:ligatures w14:val="none"/>
              </w:rPr>
            </w:pPr>
            <w:r w:rsidRPr="004F791A">
              <w:rPr>
                <w:rFonts w:ascii="Times New Roman" w:eastAsia="Times New Roman" w:hAnsi="Times New Roman" w:cs="Times New Roman"/>
                <w:kern w:val="0"/>
                <w:sz w:val="20"/>
                <w:szCs w:val="20"/>
                <w:lang w:val="ru-RU" w:eastAsia="ru-RU"/>
                <w14:ligatures w14:val="none"/>
              </w:rPr>
              <w:t>знос</w:t>
            </w:r>
          </w:p>
        </w:tc>
        <w:tc>
          <w:tcPr>
            <w:tcW w:w="994" w:type="dxa"/>
            <w:tcBorders>
              <w:top w:val="single" w:sz="6" w:space="0" w:color="auto"/>
              <w:left w:val="single" w:sz="6" w:space="0" w:color="auto"/>
              <w:bottom w:val="single" w:sz="6" w:space="0" w:color="auto"/>
              <w:right w:val="single" w:sz="6" w:space="0" w:color="auto"/>
            </w:tcBorders>
          </w:tcPr>
          <w:p w14:paraId="59EC71D9" w14:textId="77777777" w:rsidR="004F791A" w:rsidRPr="004F791A" w:rsidRDefault="004F791A" w:rsidP="004F791A">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4F791A">
              <w:rPr>
                <w:rFonts w:ascii="Times New Roman" w:eastAsia="Times New Roman" w:hAnsi="Times New Roman" w:cs="Times New Roman"/>
                <w:kern w:val="0"/>
                <w:sz w:val="20"/>
                <w:szCs w:val="20"/>
                <w:lang w:val="en-US" w:eastAsia="ru-RU"/>
                <w14:ligatures w14:val="none"/>
              </w:rPr>
              <w:t>1012</w:t>
            </w:r>
          </w:p>
        </w:tc>
        <w:tc>
          <w:tcPr>
            <w:tcW w:w="1843" w:type="dxa"/>
            <w:tcBorders>
              <w:top w:val="single" w:sz="6" w:space="0" w:color="auto"/>
              <w:left w:val="single" w:sz="6" w:space="0" w:color="auto"/>
              <w:bottom w:val="single" w:sz="6" w:space="0" w:color="auto"/>
              <w:right w:val="single" w:sz="6" w:space="0" w:color="auto"/>
            </w:tcBorders>
            <w:vAlign w:val="center"/>
          </w:tcPr>
          <w:p w14:paraId="5ED86DB1" w14:textId="77777777" w:rsidR="004F791A" w:rsidRPr="004F791A" w:rsidRDefault="004F791A" w:rsidP="004F791A">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4F791A">
              <w:rPr>
                <w:rFonts w:ascii="Times New Roman" w:eastAsia="Times New Roman" w:hAnsi="Times New Roman" w:cs="Times New Roman"/>
                <w:kern w:val="0"/>
                <w:sz w:val="20"/>
                <w:szCs w:val="20"/>
                <w:lang w:eastAsia="ru-RU"/>
                <w14:ligatures w14:val="none"/>
              </w:rPr>
              <w:t>( 46220.2 )</w:t>
            </w:r>
          </w:p>
        </w:tc>
        <w:tc>
          <w:tcPr>
            <w:tcW w:w="1986" w:type="dxa"/>
            <w:tcBorders>
              <w:top w:val="single" w:sz="6" w:space="0" w:color="auto"/>
              <w:left w:val="single" w:sz="6" w:space="0" w:color="auto"/>
              <w:bottom w:val="single" w:sz="6" w:space="0" w:color="auto"/>
              <w:right w:val="single" w:sz="6" w:space="0" w:color="auto"/>
            </w:tcBorders>
            <w:vAlign w:val="center"/>
          </w:tcPr>
          <w:p w14:paraId="2FF513AA" w14:textId="77777777" w:rsidR="004F791A" w:rsidRPr="004F791A" w:rsidRDefault="004F791A" w:rsidP="004F791A">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4F791A">
              <w:rPr>
                <w:rFonts w:ascii="Times New Roman" w:eastAsia="Times New Roman" w:hAnsi="Times New Roman" w:cs="Times New Roman"/>
                <w:kern w:val="0"/>
                <w:sz w:val="20"/>
                <w:szCs w:val="20"/>
                <w:lang w:eastAsia="ru-RU"/>
                <w14:ligatures w14:val="none"/>
              </w:rPr>
              <w:t>( 65705.1 )</w:t>
            </w:r>
          </w:p>
        </w:tc>
      </w:tr>
      <w:tr w:rsidR="004F791A" w:rsidRPr="004F791A" w14:paraId="141F2739" w14:textId="77777777" w:rsidTr="00B52FB3">
        <w:tc>
          <w:tcPr>
            <w:tcW w:w="5107" w:type="dxa"/>
            <w:tcBorders>
              <w:top w:val="single" w:sz="6" w:space="0" w:color="auto"/>
              <w:left w:val="single" w:sz="6" w:space="0" w:color="auto"/>
              <w:bottom w:val="single" w:sz="6" w:space="0" w:color="auto"/>
              <w:right w:val="single" w:sz="6" w:space="0" w:color="auto"/>
            </w:tcBorders>
          </w:tcPr>
          <w:p w14:paraId="6C562B6F" w14:textId="77777777" w:rsidR="004F791A" w:rsidRPr="004F791A" w:rsidRDefault="004F791A" w:rsidP="004F791A">
            <w:pPr>
              <w:widowControl w:val="0"/>
              <w:spacing w:after="0" w:line="240" w:lineRule="auto"/>
              <w:rPr>
                <w:rFonts w:ascii="Times New Roman" w:eastAsia="Times New Roman" w:hAnsi="Times New Roman" w:cs="Times New Roman"/>
                <w:kern w:val="0"/>
                <w:sz w:val="20"/>
                <w:szCs w:val="20"/>
                <w:lang w:val="en-US" w:eastAsia="ru-RU"/>
                <w14:ligatures w14:val="none"/>
              </w:rPr>
            </w:pPr>
            <w:r w:rsidRPr="004F791A">
              <w:rPr>
                <w:rFonts w:ascii="Times New Roman" w:eastAsia="Times New Roman" w:hAnsi="Times New Roman" w:cs="Times New Roman"/>
                <w:kern w:val="0"/>
                <w:sz w:val="20"/>
                <w:szCs w:val="20"/>
                <w:lang w:val="ru-RU" w:eastAsia="ru-RU"/>
                <w14:ligatures w14:val="none"/>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tcPr>
          <w:p w14:paraId="40CD2115" w14:textId="77777777" w:rsidR="004F791A" w:rsidRPr="004F791A" w:rsidRDefault="004F791A" w:rsidP="004F791A">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4F791A">
              <w:rPr>
                <w:rFonts w:ascii="Times New Roman" w:eastAsia="Times New Roman" w:hAnsi="Times New Roman" w:cs="Times New Roman"/>
                <w:kern w:val="0"/>
                <w:sz w:val="20"/>
                <w:szCs w:val="20"/>
                <w:lang w:val="en-US" w:eastAsia="ru-RU"/>
                <w14:ligatures w14:val="none"/>
              </w:rPr>
              <w:t>1020</w:t>
            </w:r>
          </w:p>
        </w:tc>
        <w:tc>
          <w:tcPr>
            <w:tcW w:w="1843" w:type="dxa"/>
            <w:tcBorders>
              <w:top w:val="single" w:sz="6" w:space="0" w:color="auto"/>
              <w:left w:val="single" w:sz="6" w:space="0" w:color="auto"/>
              <w:bottom w:val="single" w:sz="6" w:space="0" w:color="auto"/>
              <w:right w:val="single" w:sz="6" w:space="0" w:color="auto"/>
            </w:tcBorders>
            <w:vAlign w:val="center"/>
          </w:tcPr>
          <w:p w14:paraId="187B01DE" w14:textId="77777777" w:rsidR="004F791A" w:rsidRPr="004F791A" w:rsidRDefault="004F791A" w:rsidP="004F791A">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4F791A">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42034FF4" w14:textId="77777777" w:rsidR="004F791A" w:rsidRPr="004F791A" w:rsidRDefault="004F791A" w:rsidP="004F791A">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4F791A">
              <w:rPr>
                <w:rFonts w:ascii="Times New Roman" w:eastAsia="Times New Roman" w:hAnsi="Times New Roman" w:cs="Times New Roman"/>
                <w:kern w:val="0"/>
                <w:sz w:val="20"/>
                <w:szCs w:val="20"/>
                <w:lang w:eastAsia="ru-RU"/>
                <w14:ligatures w14:val="none"/>
              </w:rPr>
              <w:t>--</w:t>
            </w:r>
          </w:p>
        </w:tc>
      </w:tr>
      <w:tr w:rsidR="004F791A" w:rsidRPr="004F791A" w14:paraId="6058992D" w14:textId="77777777" w:rsidTr="00B52FB3">
        <w:tc>
          <w:tcPr>
            <w:tcW w:w="5107" w:type="dxa"/>
            <w:tcBorders>
              <w:top w:val="single" w:sz="6" w:space="0" w:color="auto"/>
              <w:left w:val="single" w:sz="6" w:space="0" w:color="auto"/>
              <w:bottom w:val="single" w:sz="6" w:space="0" w:color="auto"/>
              <w:right w:val="single" w:sz="6" w:space="0" w:color="auto"/>
            </w:tcBorders>
          </w:tcPr>
          <w:p w14:paraId="0A30788C" w14:textId="77777777" w:rsidR="004F791A" w:rsidRPr="004F791A" w:rsidRDefault="004F791A" w:rsidP="004F791A">
            <w:pPr>
              <w:widowControl w:val="0"/>
              <w:spacing w:after="0" w:line="240" w:lineRule="auto"/>
              <w:rPr>
                <w:rFonts w:ascii="Times New Roman" w:eastAsia="Times New Roman" w:hAnsi="Times New Roman" w:cs="Times New Roman"/>
                <w:kern w:val="0"/>
                <w:sz w:val="20"/>
                <w:szCs w:val="20"/>
                <w:lang w:val="ru-RU" w:eastAsia="ru-RU"/>
                <w14:ligatures w14:val="none"/>
              </w:rPr>
            </w:pPr>
            <w:r w:rsidRPr="004F791A">
              <w:rPr>
                <w:rFonts w:ascii="Times New Roman" w:eastAsia="Times New Roman" w:hAnsi="Times New Roman" w:cs="Times New Roman"/>
                <w:kern w:val="0"/>
                <w:sz w:val="20"/>
                <w:szCs w:val="20"/>
                <w:lang w:val="ru-RU" w:eastAsia="ru-RU"/>
                <w14:ligatures w14:val="none"/>
              </w:rPr>
              <w:t>Довгострокові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14:paraId="008D473D" w14:textId="77777777" w:rsidR="004F791A" w:rsidRPr="004F791A" w:rsidRDefault="004F791A" w:rsidP="004F791A">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4F791A">
              <w:rPr>
                <w:rFonts w:ascii="Times New Roman" w:eastAsia="Times New Roman" w:hAnsi="Times New Roman" w:cs="Times New Roman"/>
                <w:kern w:val="0"/>
                <w:sz w:val="20"/>
                <w:szCs w:val="20"/>
                <w:lang w:val="en-US" w:eastAsia="ru-RU"/>
                <w14:ligatures w14:val="none"/>
              </w:rPr>
              <w:t>1030</w:t>
            </w:r>
          </w:p>
        </w:tc>
        <w:tc>
          <w:tcPr>
            <w:tcW w:w="1843" w:type="dxa"/>
            <w:tcBorders>
              <w:top w:val="single" w:sz="6" w:space="0" w:color="auto"/>
              <w:left w:val="single" w:sz="6" w:space="0" w:color="auto"/>
              <w:bottom w:val="single" w:sz="6" w:space="0" w:color="auto"/>
              <w:right w:val="single" w:sz="6" w:space="0" w:color="auto"/>
            </w:tcBorders>
            <w:vAlign w:val="center"/>
          </w:tcPr>
          <w:p w14:paraId="46F2A15D" w14:textId="77777777" w:rsidR="004F791A" w:rsidRPr="004F791A" w:rsidRDefault="004F791A" w:rsidP="004F791A">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4F791A">
              <w:rPr>
                <w:rFonts w:ascii="Times New Roman" w:eastAsia="Times New Roman" w:hAnsi="Times New Roman" w:cs="Times New Roman"/>
                <w:kern w:val="0"/>
                <w:sz w:val="20"/>
                <w:szCs w:val="20"/>
                <w:lang w:eastAsia="ru-RU"/>
                <w14:ligatures w14:val="none"/>
              </w:rPr>
              <w:t>6724.0</w:t>
            </w:r>
          </w:p>
        </w:tc>
        <w:tc>
          <w:tcPr>
            <w:tcW w:w="1986" w:type="dxa"/>
            <w:tcBorders>
              <w:top w:val="single" w:sz="6" w:space="0" w:color="auto"/>
              <w:left w:val="single" w:sz="6" w:space="0" w:color="auto"/>
              <w:bottom w:val="single" w:sz="6" w:space="0" w:color="auto"/>
              <w:right w:val="single" w:sz="6" w:space="0" w:color="auto"/>
            </w:tcBorders>
            <w:vAlign w:val="center"/>
          </w:tcPr>
          <w:p w14:paraId="65253B16" w14:textId="77777777" w:rsidR="004F791A" w:rsidRPr="004F791A" w:rsidRDefault="004F791A" w:rsidP="004F791A">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4F791A">
              <w:rPr>
                <w:rFonts w:ascii="Times New Roman" w:eastAsia="Times New Roman" w:hAnsi="Times New Roman" w:cs="Times New Roman"/>
                <w:kern w:val="0"/>
                <w:sz w:val="20"/>
                <w:szCs w:val="20"/>
                <w:lang w:eastAsia="ru-RU"/>
                <w14:ligatures w14:val="none"/>
              </w:rPr>
              <w:t>6724.0</w:t>
            </w:r>
          </w:p>
        </w:tc>
      </w:tr>
      <w:tr w:rsidR="004F791A" w:rsidRPr="004F791A" w14:paraId="419B52C5" w14:textId="77777777" w:rsidTr="00B52FB3">
        <w:tc>
          <w:tcPr>
            <w:tcW w:w="5107" w:type="dxa"/>
            <w:tcBorders>
              <w:top w:val="single" w:sz="6" w:space="0" w:color="auto"/>
              <w:left w:val="single" w:sz="6" w:space="0" w:color="auto"/>
              <w:bottom w:val="single" w:sz="6" w:space="0" w:color="auto"/>
              <w:right w:val="single" w:sz="6" w:space="0" w:color="auto"/>
            </w:tcBorders>
          </w:tcPr>
          <w:p w14:paraId="41F9398D" w14:textId="77777777" w:rsidR="004F791A" w:rsidRPr="004F791A" w:rsidRDefault="004F791A" w:rsidP="004F791A">
            <w:pPr>
              <w:widowControl w:val="0"/>
              <w:spacing w:after="0" w:line="240" w:lineRule="auto"/>
              <w:rPr>
                <w:rFonts w:ascii="Times New Roman" w:eastAsia="Times New Roman" w:hAnsi="Times New Roman" w:cs="Times New Roman"/>
                <w:kern w:val="0"/>
                <w:sz w:val="20"/>
                <w:szCs w:val="20"/>
                <w:lang w:val="ru-RU" w:eastAsia="ru-RU"/>
                <w14:ligatures w14:val="none"/>
              </w:rPr>
            </w:pPr>
            <w:r w:rsidRPr="004F791A">
              <w:rPr>
                <w:rFonts w:ascii="Times New Roman" w:eastAsia="Times New Roman" w:hAnsi="Times New Roman" w:cs="Times New Roman"/>
                <w:kern w:val="0"/>
                <w:sz w:val="20"/>
                <w:szCs w:val="20"/>
                <w:lang w:val="ru-RU" w:eastAsia="ru-RU"/>
                <w14:ligatures w14:val="none"/>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14:paraId="1121A6C6" w14:textId="77777777" w:rsidR="004F791A" w:rsidRPr="004F791A" w:rsidRDefault="004F791A" w:rsidP="004F791A">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4F791A">
              <w:rPr>
                <w:rFonts w:ascii="Times New Roman" w:eastAsia="Times New Roman" w:hAnsi="Times New Roman" w:cs="Times New Roman"/>
                <w:kern w:val="0"/>
                <w:sz w:val="20"/>
                <w:szCs w:val="20"/>
                <w:lang w:val="en-US" w:eastAsia="ru-RU"/>
                <w14:ligatures w14:val="none"/>
              </w:rPr>
              <w:t>1090</w:t>
            </w:r>
          </w:p>
        </w:tc>
        <w:tc>
          <w:tcPr>
            <w:tcW w:w="1843" w:type="dxa"/>
            <w:tcBorders>
              <w:top w:val="single" w:sz="6" w:space="0" w:color="auto"/>
              <w:left w:val="single" w:sz="6" w:space="0" w:color="auto"/>
              <w:bottom w:val="single" w:sz="6" w:space="0" w:color="auto"/>
              <w:right w:val="single" w:sz="6" w:space="0" w:color="auto"/>
            </w:tcBorders>
            <w:vAlign w:val="center"/>
          </w:tcPr>
          <w:p w14:paraId="5307B785" w14:textId="77777777" w:rsidR="004F791A" w:rsidRPr="004F791A" w:rsidRDefault="004F791A" w:rsidP="004F791A">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4F791A">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6A184EFE" w14:textId="77777777" w:rsidR="004F791A" w:rsidRPr="004F791A" w:rsidRDefault="004F791A" w:rsidP="004F791A">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4F791A">
              <w:rPr>
                <w:rFonts w:ascii="Times New Roman" w:eastAsia="Times New Roman" w:hAnsi="Times New Roman" w:cs="Times New Roman"/>
                <w:kern w:val="0"/>
                <w:sz w:val="20"/>
                <w:szCs w:val="20"/>
                <w:lang w:eastAsia="ru-RU"/>
                <w14:ligatures w14:val="none"/>
              </w:rPr>
              <w:t>--</w:t>
            </w:r>
          </w:p>
        </w:tc>
      </w:tr>
      <w:tr w:rsidR="004F791A" w:rsidRPr="004F791A" w14:paraId="55E58356" w14:textId="77777777" w:rsidTr="00B52FB3">
        <w:tc>
          <w:tcPr>
            <w:tcW w:w="5107" w:type="dxa"/>
            <w:tcBorders>
              <w:top w:val="single" w:sz="6" w:space="0" w:color="auto"/>
              <w:left w:val="single" w:sz="6" w:space="0" w:color="auto"/>
              <w:bottom w:val="single" w:sz="6" w:space="0" w:color="auto"/>
              <w:right w:val="single" w:sz="6" w:space="0" w:color="auto"/>
            </w:tcBorders>
          </w:tcPr>
          <w:p w14:paraId="7EC32A00" w14:textId="77777777" w:rsidR="004F791A" w:rsidRPr="004F791A" w:rsidRDefault="004F791A" w:rsidP="004F791A">
            <w:pPr>
              <w:widowControl w:val="0"/>
              <w:spacing w:after="0" w:line="240" w:lineRule="auto"/>
              <w:rPr>
                <w:rFonts w:ascii="Times New Roman" w:eastAsia="Times New Roman" w:hAnsi="Times New Roman" w:cs="Times New Roman"/>
                <w:b/>
                <w:bCs/>
                <w:kern w:val="0"/>
                <w:sz w:val="20"/>
                <w:szCs w:val="20"/>
                <w:lang w:val="ru-RU" w:eastAsia="ru-RU"/>
                <w14:ligatures w14:val="none"/>
              </w:rPr>
            </w:pPr>
            <w:r w:rsidRPr="004F791A">
              <w:rPr>
                <w:rFonts w:ascii="Times New Roman" w:eastAsia="Times New Roman" w:hAnsi="Times New Roman" w:cs="Times New Roman"/>
                <w:b/>
                <w:bCs/>
                <w:kern w:val="0"/>
                <w:sz w:val="20"/>
                <w:szCs w:val="20"/>
                <w:lang w:val="ru-RU" w:eastAsia="ru-RU"/>
                <w14:ligatures w14:val="none"/>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14:paraId="202F4B6C" w14:textId="77777777" w:rsidR="004F791A" w:rsidRPr="004F791A" w:rsidRDefault="004F791A" w:rsidP="004F791A">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4F791A">
              <w:rPr>
                <w:rFonts w:ascii="Times New Roman" w:eastAsia="Times New Roman" w:hAnsi="Times New Roman" w:cs="Times New Roman"/>
                <w:kern w:val="0"/>
                <w:sz w:val="20"/>
                <w:szCs w:val="20"/>
                <w:lang w:val="en-US" w:eastAsia="ru-RU"/>
                <w14:ligatures w14:val="none"/>
              </w:rPr>
              <w:t>1095</w:t>
            </w:r>
          </w:p>
        </w:tc>
        <w:tc>
          <w:tcPr>
            <w:tcW w:w="1843" w:type="dxa"/>
            <w:tcBorders>
              <w:top w:val="single" w:sz="6" w:space="0" w:color="auto"/>
              <w:left w:val="single" w:sz="6" w:space="0" w:color="auto"/>
              <w:bottom w:val="single" w:sz="6" w:space="0" w:color="auto"/>
              <w:right w:val="single" w:sz="6" w:space="0" w:color="auto"/>
            </w:tcBorders>
            <w:vAlign w:val="center"/>
          </w:tcPr>
          <w:p w14:paraId="516D26CE" w14:textId="77777777" w:rsidR="004F791A" w:rsidRPr="004F791A" w:rsidRDefault="004F791A" w:rsidP="004F791A">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4F791A">
              <w:rPr>
                <w:rFonts w:ascii="Times New Roman" w:eastAsia="Times New Roman" w:hAnsi="Times New Roman" w:cs="Times New Roman"/>
                <w:kern w:val="0"/>
                <w:sz w:val="20"/>
                <w:szCs w:val="20"/>
                <w:lang w:eastAsia="ru-RU"/>
                <w14:ligatures w14:val="none"/>
              </w:rPr>
              <w:t>26385.1</w:t>
            </w:r>
          </w:p>
        </w:tc>
        <w:tc>
          <w:tcPr>
            <w:tcW w:w="1986" w:type="dxa"/>
            <w:tcBorders>
              <w:top w:val="single" w:sz="6" w:space="0" w:color="auto"/>
              <w:left w:val="single" w:sz="6" w:space="0" w:color="auto"/>
              <w:bottom w:val="single" w:sz="6" w:space="0" w:color="auto"/>
              <w:right w:val="single" w:sz="6" w:space="0" w:color="auto"/>
            </w:tcBorders>
            <w:vAlign w:val="center"/>
          </w:tcPr>
          <w:p w14:paraId="63768BFE" w14:textId="77777777" w:rsidR="004F791A" w:rsidRPr="004F791A" w:rsidRDefault="004F791A" w:rsidP="004F791A">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4F791A">
              <w:rPr>
                <w:rFonts w:ascii="Times New Roman" w:eastAsia="Times New Roman" w:hAnsi="Times New Roman" w:cs="Times New Roman"/>
                <w:kern w:val="0"/>
                <w:sz w:val="20"/>
                <w:szCs w:val="20"/>
                <w:lang w:eastAsia="ru-RU"/>
                <w14:ligatures w14:val="none"/>
              </w:rPr>
              <w:t>-40413.5</w:t>
            </w:r>
          </w:p>
        </w:tc>
      </w:tr>
      <w:tr w:rsidR="004F791A" w:rsidRPr="004F791A" w14:paraId="26750A1C" w14:textId="77777777" w:rsidTr="00B52FB3">
        <w:tc>
          <w:tcPr>
            <w:tcW w:w="5107" w:type="dxa"/>
            <w:tcBorders>
              <w:top w:val="single" w:sz="6" w:space="0" w:color="auto"/>
              <w:left w:val="single" w:sz="6" w:space="0" w:color="auto"/>
              <w:bottom w:val="single" w:sz="6" w:space="0" w:color="auto"/>
              <w:right w:val="single" w:sz="6" w:space="0" w:color="auto"/>
            </w:tcBorders>
          </w:tcPr>
          <w:p w14:paraId="60EC61F1" w14:textId="77777777" w:rsidR="004F791A" w:rsidRPr="004F791A" w:rsidRDefault="004F791A" w:rsidP="004F791A">
            <w:pPr>
              <w:widowControl w:val="0"/>
              <w:spacing w:after="0" w:line="240" w:lineRule="auto"/>
              <w:rPr>
                <w:rFonts w:ascii="Times New Roman" w:eastAsia="Times New Roman" w:hAnsi="Times New Roman" w:cs="Times New Roman"/>
                <w:b/>
                <w:bCs/>
                <w:kern w:val="0"/>
                <w:sz w:val="20"/>
                <w:szCs w:val="20"/>
                <w:lang w:val="ru-RU" w:eastAsia="ru-RU"/>
                <w14:ligatures w14:val="none"/>
              </w:rPr>
            </w:pPr>
            <w:r w:rsidRPr="004F791A">
              <w:rPr>
                <w:rFonts w:ascii="Times New Roman" w:eastAsia="Times New Roman" w:hAnsi="Times New Roman" w:cs="Times New Roman"/>
                <w:b/>
                <w:bCs/>
                <w:kern w:val="0"/>
                <w:sz w:val="20"/>
                <w:szCs w:val="20"/>
                <w:lang w:val="en-US" w:eastAsia="ru-RU"/>
                <w14:ligatures w14:val="none"/>
              </w:rPr>
              <w:t xml:space="preserve">              </w:t>
            </w:r>
            <w:r w:rsidRPr="004F791A">
              <w:rPr>
                <w:rFonts w:ascii="Times New Roman" w:eastAsia="Times New Roman" w:hAnsi="Times New Roman" w:cs="Times New Roman"/>
                <w:b/>
                <w:bCs/>
                <w:kern w:val="0"/>
                <w:sz w:val="20"/>
                <w:szCs w:val="20"/>
                <w:lang w:val="ru-RU" w:eastAsia="ru-RU"/>
                <w14:ligatures w14:val="none"/>
              </w:rPr>
              <w:t>II. Оборотні активи</w:t>
            </w:r>
          </w:p>
        </w:tc>
        <w:tc>
          <w:tcPr>
            <w:tcW w:w="994" w:type="dxa"/>
            <w:tcBorders>
              <w:top w:val="single" w:sz="6" w:space="0" w:color="auto"/>
              <w:left w:val="single" w:sz="6" w:space="0" w:color="auto"/>
              <w:bottom w:val="single" w:sz="6" w:space="0" w:color="auto"/>
              <w:right w:val="single" w:sz="6" w:space="0" w:color="auto"/>
            </w:tcBorders>
          </w:tcPr>
          <w:p w14:paraId="67764360" w14:textId="77777777" w:rsidR="004F791A" w:rsidRPr="004F791A" w:rsidRDefault="004F791A" w:rsidP="004F791A">
            <w:pPr>
              <w:widowControl w:val="0"/>
              <w:spacing w:after="0" w:line="240" w:lineRule="auto"/>
              <w:jc w:val="center"/>
              <w:rPr>
                <w:rFonts w:ascii="Times New Roman" w:eastAsia="Times New Roman" w:hAnsi="Times New Roman" w:cs="Times New Roman"/>
                <w:kern w:val="0"/>
                <w:sz w:val="20"/>
                <w:szCs w:val="20"/>
                <w:lang w:val="ru-RU" w:eastAsia="ru-RU"/>
                <w14:ligatures w14:val="none"/>
              </w:rPr>
            </w:pPr>
          </w:p>
        </w:tc>
        <w:tc>
          <w:tcPr>
            <w:tcW w:w="1843" w:type="dxa"/>
            <w:tcBorders>
              <w:top w:val="single" w:sz="6" w:space="0" w:color="auto"/>
              <w:left w:val="single" w:sz="6" w:space="0" w:color="auto"/>
              <w:bottom w:val="single" w:sz="6" w:space="0" w:color="auto"/>
              <w:right w:val="single" w:sz="6" w:space="0" w:color="auto"/>
            </w:tcBorders>
            <w:vAlign w:val="center"/>
          </w:tcPr>
          <w:p w14:paraId="3F039823" w14:textId="77777777" w:rsidR="004F791A" w:rsidRPr="004F791A" w:rsidRDefault="004F791A" w:rsidP="004F791A">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p>
        </w:tc>
        <w:tc>
          <w:tcPr>
            <w:tcW w:w="1986" w:type="dxa"/>
            <w:tcBorders>
              <w:top w:val="single" w:sz="6" w:space="0" w:color="auto"/>
              <w:left w:val="single" w:sz="6" w:space="0" w:color="auto"/>
              <w:bottom w:val="single" w:sz="6" w:space="0" w:color="auto"/>
              <w:right w:val="single" w:sz="6" w:space="0" w:color="auto"/>
            </w:tcBorders>
            <w:vAlign w:val="center"/>
          </w:tcPr>
          <w:p w14:paraId="07F03D87" w14:textId="77777777" w:rsidR="004F791A" w:rsidRPr="004F791A" w:rsidRDefault="004F791A" w:rsidP="004F791A">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p>
        </w:tc>
      </w:tr>
      <w:tr w:rsidR="004F791A" w:rsidRPr="004F791A" w14:paraId="737A72A9" w14:textId="77777777" w:rsidTr="00B52FB3">
        <w:tc>
          <w:tcPr>
            <w:tcW w:w="5107" w:type="dxa"/>
            <w:tcBorders>
              <w:top w:val="single" w:sz="6" w:space="0" w:color="auto"/>
              <w:left w:val="single" w:sz="6" w:space="0" w:color="auto"/>
              <w:bottom w:val="single" w:sz="6" w:space="0" w:color="auto"/>
              <w:right w:val="single" w:sz="6" w:space="0" w:color="auto"/>
            </w:tcBorders>
          </w:tcPr>
          <w:p w14:paraId="73119223" w14:textId="77777777" w:rsidR="004F791A" w:rsidRPr="004F791A" w:rsidRDefault="004F791A" w:rsidP="004F791A">
            <w:pPr>
              <w:widowControl w:val="0"/>
              <w:spacing w:after="0" w:line="240" w:lineRule="auto"/>
              <w:rPr>
                <w:rFonts w:ascii="Times New Roman" w:eastAsia="Times New Roman" w:hAnsi="Times New Roman" w:cs="Times New Roman"/>
                <w:kern w:val="0"/>
                <w:sz w:val="20"/>
                <w:szCs w:val="20"/>
                <w:lang w:val="ru-RU" w:eastAsia="ru-RU"/>
                <w14:ligatures w14:val="none"/>
              </w:rPr>
            </w:pPr>
            <w:r w:rsidRPr="004F791A">
              <w:rPr>
                <w:rFonts w:ascii="Times New Roman" w:eastAsia="Times New Roman" w:hAnsi="Times New Roman" w:cs="Times New Roman"/>
                <w:kern w:val="0"/>
                <w:sz w:val="20"/>
                <w:szCs w:val="20"/>
                <w:lang w:val="ru-RU" w:eastAsia="ru-RU"/>
                <w14:ligatures w14:val="none"/>
              </w:rPr>
              <w:t>Запаси:</w:t>
            </w:r>
          </w:p>
        </w:tc>
        <w:tc>
          <w:tcPr>
            <w:tcW w:w="994" w:type="dxa"/>
            <w:tcBorders>
              <w:top w:val="single" w:sz="6" w:space="0" w:color="auto"/>
              <w:left w:val="single" w:sz="6" w:space="0" w:color="auto"/>
              <w:bottom w:val="single" w:sz="6" w:space="0" w:color="auto"/>
              <w:right w:val="single" w:sz="6" w:space="0" w:color="auto"/>
            </w:tcBorders>
          </w:tcPr>
          <w:p w14:paraId="04202AE0" w14:textId="77777777" w:rsidR="004F791A" w:rsidRPr="004F791A" w:rsidRDefault="004F791A" w:rsidP="004F791A">
            <w:pPr>
              <w:widowControl w:val="0"/>
              <w:spacing w:after="0" w:line="240" w:lineRule="auto"/>
              <w:jc w:val="center"/>
              <w:rPr>
                <w:rFonts w:ascii="Times New Roman" w:eastAsia="Times New Roman" w:hAnsi="Times New Roman" w:cs="Times New Roman"/>
                <w:kern w:val="0"/>
                <w:sz w:val="20"/>
                <w:szCs w:val="20"/>
                <w:lang w:val="ru-RU" w:eastAsia="ru-RU"/>
                <w14:ligatures w14:val="none"/>
              </w:rPr>
            </w:pPr>
            <w:r w:rsidRPr="004F791A">
              <w:rPr>
                <w:rFonts w:ascii="Times New Roman" w:eastAsia="Times New Roman" w:hAnsi="Times New Roman" w:cs="Times New Roman"/>
                <w:kern w:val="0"/>
                <w:sz w:val="20"/>
                <w:szCs w:val="20"/>
                <w:lang w:val="ru-RU" w:eastAsia="ru-RU"/>
                <w14:ligatures w14:val="none"/>
              </w:rPr>
              <w:t>1100</w:t>
            </w:r>
          </w:p>
        </w:tc>
        <w:tc>
          <w:tcPr>
            <w:tcW w:w="1843" w:type="dxa"/>
            <w:tcBorders>
              <w:top w:val="single" w:sz="6" w:space="0" w:color="auto"/>
              <w:left w:val="single" w:sz="6" w:space="0" w:color="auto"/>
              <w:bottom w:val="single" w:sz="6" w:space="0" w:color="auto"/>
              <w:right w:val="single" w:sz="6" w:space="0" w:color="auto"/>
            </w:tcBorders>
            <w:vAlign w:val="center"/>
          </w:tcPr>
          <w:p w14:paraId="6119850D" w14:textId="77777777" w:rsidR="004F791A" w:rsidRPr="004F791A" w:rsidRDefault="004F791A" w:rsidP="004F791A">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4F791A">
              <w:rPr>
                <w:rFonts w:ascii="Times New Roman" w:eastAsia="Times New Roman" w:hAnsi="Times New Roman" w:cs="Times New Roman"/>
                <w:kern w:val="0"/>
                <w:sz w:val="20"/>
                <w:szCs w:val="20"/>
                <w:lang w:eastAsia="ru-RU"/>
                <w14:ligatures w14:val="none"/>
              </w:rPr>
              <w:t>570.1</w:t>
            </w:r>
          </w:p>
        </w:tc>
        <w:tc>
          <w:tcPr>
            <w:tcW w:w="1986" w:type="dxa"/>
            <w:tcBorders>
              <w:top w:val="single" w:sz="6" w:space="0" w:color="auto"/>
              <w:left w:val="single" w:sz="6" w:space="0" w:color="auto"/>
              <w:bottom w:val="single" w:sz="6" w:space="0" w:color="auto"/>
              <w:right w:val="single" w:sz="6" w:space="0" w:color="auto"/>
            </w:tcBorders>
            <w:vAlign w:val="center"/>
          </w:tcPr>
          <w:p w14:paraId="2B122DF9" w14:textId="77777777" w:rsidR="004F791A" w:rsidRPr="004F791A" w:rsidRDefault="004F791A" w:rsidP="004F791A">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4F791A">
              <w:rPr>
                <w:rFonts w:ascii="Times New Roman" w:eastAsia="Times New Roman" w:hAnsi="Times New Roman" w:cs="Times New Roman"/>
                <w:kern w:val="0"/>
                <w:sz w:val="20"/>
                <w:szCs w:val="20"/>
                <w:lang w:eastAsia="ru-RU"/>
                <w14:ligatures w14:val="none"/>
              </w:rPr>
              <w:t>1075.9</w:t>
            </w:r>
          </w:p>
        </w:tc>
      </w:tr>
      <w:tr w:rsidR="004F791A" w:rsidRPr="004F791A" w14:paraId="7F2D4D21" w14:textId="77777777" w:rsidTr="00B52FB3">
        <w:tc>
          <w:tcPr>
            <w:tcW w:w="5107" w:type="dxa"/>
            <w:tcBorders>
              <w:top w:val="single" w:sz="6" w:space="0" w:color="auto"/>
              <w:left w:val="single" w:sz="6" w:space="0" w:color="auto"/>
              <w:bottom w:val="single" w:sz="6" w:space="0" w:color="auto"/>
              <w:right w:val="single" w:sz="6" w:space="0" w:color="auto"/>
            </w:tcBorders>
          </w:tcPr>
          <w:p w14:paraId="3B8DA8FE" w14:textId="77777777" w:rsidR="004F791A" w:rsidRPr="004F791A" w:rsidRDefault="004F791A" w:rsidP="004F791A">
            <w:pPr>
              <w:widowControl w:val="0"/>
              <w:spacing w:after="0" w:line="240" w:lineRule="auto"/>
              <w:rPr>
                <w:rFonts w:ascii="Times New Roman" w:eastAsia="Times New Roman" w:hAnsi="Times New Roman" w:cs="Times New Roman"/>
                <w:kern w:val="0"/>
                <w:sz w:val="20"/>
                <w:szCs w:val="20"/>
                <w:lang w:eastAsia="ru-RU"/>
                <w14:ligatures w14:val="none"/>
              </w:rPr>
            </w:pPr>
            <w:r w:rsidRPr="004F791A">
              <w:rPr>
                <w:rFonts w:ascii="Times New Roman" w:eastAsia="Times New Roman" w:hAnsi="Times New Roman" w:cs="Times New Roman"/>
                <w:kern w:val="0"/>
                <w:sz w:val="20"/>
                <w:szCs w:val="20"/>
                <w:lang w:eastAsia="ru-RU"/>
                <w14:ligatures w14:val="none"/>
              </w:rPr>
              <w:t>у</w:t>
            </w:r>
            <w:r w:rsidRPr="004F791A">
              <w:rPr>
                <w:rFonts w:ascii="Times New Roman" w:eastAsia="Times New Roman" w:hAnsi="Times New Roman" w:cs="Times New Roman"/>
                <w:kern w:val="0"/>
                <w:sz w:val="20"/>
                <w:szCs w:val="20"/>
                <w:lang w:val="ru-RU" w:eastAsia="ru-RU"/>
                <w14:ligatures w14:val="none"/>
              </w:rPr>
              <w:t xml:space="preserve"> тому числі</w:t>
            </w:r>
            <w:r w:rsidRPr="004F791A">
              <w:rPr>
                <w:rFonts w:ascii="Times New Roman" w:eastAsia="Times New Roman" w:hAnsi="Times New Roman" w:cs="Times New Roman"/>
                <w:kern w:val="0"/>
                <w:sz w:val="20"/>
                <w:szCs w:val="20"/>
                <w:lang w:eastAsia="ru-RU"/>
                <w14:ligatures w14:val="none"/>
              </w:rPr>
              <w:t xml:space="preserve"> готова продукція</w:t>
            </w:r>
          </w:p>
        </w:tc>
        <w:tc>
          <w:tcPr>
            <w:tcW w:w="994" w:type="dxa"/>
            <w:tcBorders>
              <w:top w:val="single" w:sz="6" w:space="0" w:color="auto"/>
              <w:left w:val="single" w:sz="6" w:space="0" w:color="auto"/>
              <w:bottom w:val="single" w:sz="6" w:space="0" w:color="auto"/>
              <w:right w:val="single" w:sz="6" w:space="0" w:color="auto"/>
            </w:tcBorders>
          </w:tcPr>
          <w:p w14:paraId="4498EBD2" w14:textId="77777777" w:rsidR="004F791A" w:rsidRPr="004F791A" w:rsidRDefault="004F791A" w:rsidP="004F791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4F791A">
              <w:rPr>
                <w:rFonts w:ascii="Times New Roman" w:eastAsia="Times New Roman" w:hAnsi="Times New Roman" w:cs="Times New Roman"/>
                <w:kern w:val="0"/>
                <w:sz w:val="20"/>
                <w:szCs w:val="20"/>
                <w:lang w:eastAsia="ru-RU"/>
                <w14:ligatures w14:val="none"/>
              </w:rPr>
              <w:t>1103</w:t>
            </w:r>
          </w:p>
        </w:tc>
        <w:tc>
          <w:tcPr>
            <w:tcW w:w="1843" w:type="dxa"/>
            <w:tcBorders>
              <w:top w:val="single" w:sz="6" w:space="0" w:color="auto"/>
              <w:left w:val="single" w:sz="6" w:space="0" w:color="auto"/>
              <w:bottom w:val="single" w:sz="6" w:space="0" w:color="auto"/>
              <w:right w:val="single" w:sz="6" w:space="0" w:color="auto"/>
            </w:tcBorders>
            <w:vAlign w:val="center"/>
          </w:tcPr>
          <w:p w14:paraId="399B9F12" w14:textId="77777777" w:rsidR="004F791A" w:rsidRPr="004F791A" w:rsidRDefault="004F791A" w:rsidP="004F791A">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4F791A">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22324FD4" w14:textId="77777777" w:rsidR="004F791A" w:rsidRPr="004F791A" w:rsidRDefault="004F791A" w:rsidP="004F791A">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4F791A">
              <w:rPr>
                <w:rFonts w:ascii="Times New Roman" w:eastAsia="Times New Roman" w:hAnsi="Times New Roman" w:cs="Times New Roman"/>
                <w:kern w:val="0"/>
                <w:sz w:val="20"/>
                <w:szCs w:val="20"/>
                <w:lang w:eastAsia="ru-RU"/>
                <w14:ligatures w14:val="none"/>
              </w:rPr>
              <w:t>--</w:t>
            </w:r>
          </w:p>
        </w:tc>
      </w:tr>
      <w:tr w:rsidR="004F791A" w:rsidRPr="004F791A" w14:paraId="526969D9" w14:textId="77777777" w:rsidTr="00B52FB3">
        <w:tc>
          <w:tcPr>
            <w:tcW w:w="5107" w:type="dxa"/>
            <w:tcBorders>
              <w:top w:val="single" w:sz="6" w:space="0" w:color="auto"/>
              <w:left w:val="single" w:sz="6" w:space="0" w:color="auto"/>
              <w:bottom w:val="single" w:sz="6" w:space="0" w:color="auto"/>
              <w:right w:val="single" w:sz="6" w:space="0" w:color="auto"/>
            </w:tcBorders>
          </w:tcPr>
          <w:p w14:paraId="07F4F862" w14:textId="77777777" w:rsidR="004F791A" w:rsidRPr="004F791A" w:rsidRDefault="004F791A" w:rsidP="004F791A">
            <w:pPr>
              <w:widowControl w:val="0"/>
              <w:spacing w:after="0" w:line="240" w:lineRule="auto"/>
              <w:rPr>
                <w:rFonts w:ascii="Times New Roman" w:eastAsia="Times New Roman" w:hAnsi="Times New Roman" w:cs="Times New Roman"/>
                <w:kern w:val="0"/>
                <w:sz w:val="20"/>
                <w:szCs w:val="20"/>
                <w:lang w:eastAsia="ru-RU"/>
                <w14:ligatures w14:val="none"/>
              </w:rPr>
            </w:pPr>
            <w:r w:rsidRPr="004F791A">
              <w:rPr>
                <w:rFonts w:ascii="Times New Roman" w:eastAsia="Times New Roman" w:hAnsi="Times New Roman" w:cs="Times New Roman"/>
                <w:kern w:val="0"/>
                <w:sz w:val="20"/>
                <w:szCs w:val="20"/>
                <w:lang w:eastAsia="ru-RU"/>
                <w14:ligatures w14:val="none"/>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tcPr>
          <w:p w14:paraId="5BE971C9" w14:textId="77777777" w:rsidR="004F791A" w:rsidRPr="004F791A" w:rsidRDefault="004F791A" w:rsidP="004F791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4F791A">
              <w:rPr>
                <w:rFonts w:ascii="Times New Roman" w:eastAsia="Times New Roman" w:hAnsi="Times New Roman" w:cs="Times New Roman"/>
                <w:kern w:val="0"/>
                <w:sz w:val="20"/>
                <w:szCs w:val="20"/>
                <w:lang w:eastAsia="ru-RU"/>
                <w14:ligatures w14:val="none"/>
              </w:rPr>
              <w:t>1110</w:t>
            </w:r>
          </w:p>
        </w:tc>
        <w:tc>
          <w:tcPr>
            <w:tcW w:w="1843" w:type="dxa"/>
            <w:tcBorders>
              <w:top w:val="single" w:sz="6" w:space="0" w:color="auto"/>
              <w:left w:val="single" w:sz="6" w:space="0" w:color="auto"/>
              <w:bottom w:val="single" w:sz="6" w:space="0" w:color="auto"/>
              <w:right w:val="single" w:sz="6" w:space="0" w:color="auto"/>
            </w:tcBorders>
            <w:vAlign w:val="center"/>
          </w:tcPr>
          <w:p w14:paraId="25BF0FFA" w14:textId="77777777" w:rsidR="004F791A" w:rsidRPr="004F791A" w:rsidRDefault="004F791A" w:rsidP="004F791A">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4F791A">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2DD4A923" w14:textId="77777777" w:rsidR="004F791A" w:rsidRPr="004F791A" w:rsidRDefault="004F791A" w:rsidP="004F791A">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4F791A">
              <w:rPr>
                <w:rFonts w:ascii="Times New Roman" w:eastAsia="Times New Roman" w:hAnsi="Times New Roman" w:cs="Times New Roman"/>
                <w:kern w:val="0"/>
                <w:sz w:val="20"/>
                <w:szCs w:val="20"/>
                <w:lang w:eastAsia="ru-RU"/>
                <w14:ligatures w14:val="none"/>
              </w:rPr>
              <w:t>--</w:t>
            </w:r>
          </w:p>
        </w:tc>
      </w:tr>
      <w:tr w:rsidR="004F791A" w:rsidRPr="004F791A" w14:paraId="24AEBD13" w14:textId="77777777" w:rsidTr="00B52FB3">
        <w:tc>
          <w:tcPr>
            <w:tcW w:w="5107" w:type="dxa"/>
            <w:tcBorders>
              <w:top w:val="single" w:sz="6" w:space="0" w:color="auto"/>
              <w:left w:val="single" w:sz="6" w:space="0" w:color="auto"/>
              <w:bottom w:val="single" w:sz="6" w:space="0" w:color="auto"/>
              <w:right w:val="single" w:sz="6" w:space="0" w:color="auto"/>
            </w:tcBorders>
          </w:tcPr>
          <w:p w14:paraId="310E8446" w14:textId="77777777" w:rsidR="004F791A" w:rsidRPr="004F791A" w:rsidRDefault="004F791A" w:rsidP="004F791A">
            <w:pPr>
              <w:widowControl w:val="0"/>
              <w:spacing w:after="0" w:line="240" w:lineRule="auto"/>
              <w:rPr>
                <w:rFonts w:ascii="Times New Roman" w:eastAsia="Times New Roman" w:hAnsi="Times New Roman" w:cs="Times New Roman"/>
                <w:kern w:val="0"/>
                <w:sz w:val="20"/>
                <w:szCs w:val="20"/>
                <w:lang w:eastAsia="ru-RU"/>
                <w14:ligatures w14:val="none"/>
              </w:rPr>
            </w:pPr>
            <w:r w:rsidRPr="004F791A">
              <w:rPr>
                <w:rFonts w:ascii="Times New Roman" w:eastAsia="Times New Roman" w:hAnsi="Times New Roman" w:cs="Times New Roman"/>
                <w:kern w:val="0"/>
                <w:sz w:val="20"/>
                <w:szCs w:val="20"/>
                <w:lang w:val="ru-RU" w:eastAsia="ru-RU"/>
                <w14:ligatures w14:val="none"/>
              </w:rPr>
              <w:t>Дебіторська заборгованість за товари, роботи, послуги</w:t>
            </w:r>
          </w:p>
        </w:tc>
        <w:tc>
          <w:tcPr>
            <w:tcW w:w="994" w:type="dxa"/>
            <w:tcBorders>
              <w:top w:val="single" w:sz="6" w:space="0" w:color="auto"/>
              <w:left w:val="single" w:sz="6" w:space="0" w:color="auto"/>
              <w:bottom w:val="single" w:sz="6" w:space="0" w:color="auto"/>
              <w:right w:val="single" w:sz="6" w:space="0" w:color="auto"/>
            </w:tcBorders>
          </w:tcPr>
          <w:p w14:paraId="14F52E20" w14:textId="77777777" w:rsidR="004F791A" w:rsidRPr="004F791A" w:rsidRDefault="004F791A" w:rsidP="004F791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4F791A">
              <w:rPr>
                <w:rFonts w:ascii="Times New Roman" w:eastAsia="Times New Roman" w:hAnsi="Times New Roman" w:cs="Times New Roman"/>
                <w:kern w:val="0"/>
                <w:sz w:val="20"/>
                <w:szCs w:val="20"/>
                <w:lang w:eastAsia="ru-RU"/>
                <w14:ligatures w14:val="none"/>
              </w:rPr>
              <w:t>1125</w:t>
            </w:r>
          </w:p>
        </w:tc>
        <w:tc>
          <w:tcPr>
            <w:tcW w:w="1843" w:type="dxa"/>
            <w:tcBorders>
              <w:top w:val="single" w:sz="6" w:space="0" w:color="auto"/>
              <w:left w:val="single" w:sz="6" w:space="0" w:color="auto"/>
              <w:bottom w:val="single" w:sz="6" w:space="0" w:color="auto"/>
              <w:right w:val="single" w:sz="6" w:space="0" w:color="auto"/>
            </w:tcBorders>
            <w:vAlign w:val="center"/>
          </w:tcPr>
          <w:p w14:paraId="1CF73A0C" w14:textId="77777777" w:rsidR="004F791A" w:rsidRPr="004F791A" w:rsidRDefault="004F791A" w:rsidP="004F791A">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4F791A">
              <w:rPr>
                <w:rFonts w:ascii="Times New Roman" w:eastAsia="Times New Roman" w:hAnsi="Times New Roman" w:cs="Times New Roman"/>
                <w:kern w:val="0"/>
                <w:sz w:val="20"/>
                <w:szCs w:val="20"/>
                <w:lang w:eastAsia="ru-RU"/>
                <w14:ligatures w14:val="none"/>
              </w:rPr>
              <w:t>192.5</w:t>
            </w:r>
          </w:p>
        </w:tc>
        <w:tc>
          <w:tcPr>
            <w:tcW w:w="1986" w:type="dxa"/>
            <w:tcBorders>
              <w:top w:val="single" w:sz="6" w:space="0" w:color="auto"/>
              <w:left w:val="single" w:sz="6" w:space="0" w:color="auto"/>
              <w:bottom w:val="single" w:sz="6" w:space="0" w:color="auto"/>
              <w:right w:val="single" w:sz="6" w:space="0" w:color="auto"/>
            </w:tcBorders>
            <w:vAlign w:val="center"/>
          </w:tcPr>
          <w:p w14:paraId="537AAF95" w14:textId="77777777" w:rsidR="004F791A" w:rsidRPr="004F791A" w:rsidRDefault="004F791A" w:rsidP="004F791A">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4F791A">
              <w:rPr>
                <w:rFonts w:ascii="Times New Roman" w:eastAsia="Times New Roman" w:hAnsi="Times New Roman" w:cs="Times New Roman"/>
                <w:kern w:val="0"/>
                <w:sz w:val="20"/>
                <w:szCs w:val="20"/>
                <w:lang w:eastAsia="ru-RU"/>
                <w14:ligatures w14:val="none"/>
              </w:rPr>
              <w:t>176.6</w:t>
            </w:r>
          </w:p>
        </w:tc>
      </w:tr>
      <w:tr w:rsidR="004F791A" w:rsidRPr="004F791A" w14:paraId="14A52377" w14:textId="77777777" w:rsidTr="00B52FB3">
        <w:trPr>
          <w:cantSplit/>
        </w:trPr>
        <w:tc>
          <w:tcPr>
            <w:tcW w:w="5107" w:type="dxa"/>
            <w:tcBorders>
              <w:top w:val="single" w:sz="6" w:space="0" w:color="auto"/>
              <w:left w:val="single" w:sz="6" w:space="0" w:color="auto"/>
              <w:bottom w:val="single" w:sz="6" w:space="0" w:color="auto"/>
              <w:right w:val="single" w:sz="6" w:space="0" w:color="auto"/>
            </w:tcBorders>
          </w:tcPr>
          <w:p w14:paraId="5E98427D" w14:textId="77777777" w:rsidR="004F791A" w:rsidRPr="004F791A" w:rsidRDefault="004F791A" w:rsidP="004F791A">
            <w:pPr>
              <w:widowControl w:val="0"/>
              <w:spacing w:after="0" w:line="240" w:lineRule="auto"/>
              <w:rPr>
                <w:rFonts w:ascii="Times New Roman" w:eastAsia="Times New Roman" w:hAnsi="Times New Roman" w:cs="Times New Roman"/>
                <w:kern w:val="0"/>
                <w:sz w:val="20"/>
                <w:szCs w:val="20"/>
                <w:lang w:val="ru-RU" w:eastAsia="ru-RU"/>
                <w14:ligatures w14:val="none"/>
              </w:rPr>
            </w:pPr>
            <w:r w:rsidRPr="004F791A">
              <w:rPr>
                <w:rFonts w:ascii="Times New Roman" w:eastAsia="Times New Roman" w:hAnsi="Times New Roman" w:cs="Times New Roman"/>
                <w:kern w:val="0"/>
                <w:sz w:val="20"/>
                <w:szCs w:val="20"/>
                <w:lang w:val="ru-RU" w:eastAsia="ru-RU"/>
                <w14:ligatures w14:val="none"/>
              </w:rPr>
              <w:t>Дебіторська заборгованість за розрахунками з бюджетом</w:t>
            </w:r>
          </w:p>
        </w:tc>
        <w:tc>
          <w:tcPr>
            <w:tcW w:w="994" w:type="dxa"/>
            <w:tcBorders>
              <w:top w:val="single" w:sz="6" w:space="0" w:color="auto"/>
              <w:left w:val="single" w:sz="6" w:space="0" w:color="auto"/>
              <w:bottom w:val="single" w:sz="6" w:space="0" w:color="auto"/>
              <w:right w:val="single" w:sz="6" w:space="0" w:color="auto"/>
            </w:tcBorders>
          </w:tcPr>
          <w:p w14:paraId="123BA548" w14:textId="77777777" w:rsidR="004F791A" w:rsidRPr="004F791A" w:rsidRDefault="004F791A" w:rsidP="004F791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4F791A">
              <w:rPr>
                <w:rFonts w:ascii="Times New Roman" w:eastAsia="Times New Roman" w:hAnsi="Times New Roman" w:cs="Times New Roman"/>
                <w:kern w:val="0"/>
                <w:sz w:val="20"/>
                <w:szCs w:val="20"/>
                <w:lang w:eastAsia="ru-RU"/>
                <w14:ligatures w14:val="none"/>
              </w:rPr>
              <w:t>1135</w:t>
            </w:r>
          </w:p>
        </w:tc>
        <w:tc>
          <w:tcPr>
            <w:tcW w:w="1843" w:type="dxa"/>
            <w:tcBorders>
              <w:top w:val="single" w:sz="6" w:space="0" w:color="auto"/>
              <w:left w:val="single" w:sz="6" w:space="0" w:color="auto"/>
              <w:bottom w:val="single" w:sz="6" w:space="0" w:color="auto"/>
              <w:right w:val="single" w:sz="6" w:space="0" w:color="auto"/>
            </w:tcBorders>
            <w:vAlign w:val="center"/>
          </w:tcPr>
          <w:p w14:paraId="154075E7" w14:textId="77777777" w:rsidR="004F791A" w:rsidRPr="004F791A" w:rsidRDefault="004F791A" w:rsidP="004F791A">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4F791A">
              <w:rPr>
                <w:rFonts w:ascii="Times New Roman" w:eastAsia="Times New Roman" w:hAnsi="Times New Roman" w:cs="Times New Roman"/>
                <w:kern w:val="0"/>
                <w:sz w:val="20"/>
                <w:szCs w:val="20"/>
                <w:lang w:eastAsia="ru-RU"/>
                <w14:ligatures w14:val="none"/>
              </w:rPr>
              <w:t>14.0</w:t>
            </w:r>
          </w:p>
        </w:tc>
        <w:tc>
          <w:tcPr>
            <w:tcW w:w="1986" w:type="dxa"/>
            <w:tcBorders>
              <w:top w:val="single" w:sz="6" w:space="0" w:color="auto"/>
              <w:left w:val="single" w:sz="6" w:space="0" w:color="auto"/>
              <w:bottom w:val="single" w:sz="6" w:space="0" w:color="auto"/>
              <w:right w:val="single" w:sz="6" w:space="0" w:color="auto"/>
            </w:tcBorders>
            <w:vAlign w:val="center"/>
          </w:tcPr>
          <w:p w14:paraId="64F7E1FA" w14:textId="77777777" w:rsidR="004F791A" w:rsidRPr="004F791A" w:rsidRDefault="004F791A" w:rsidP="004F791A">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4F791A">
              <w:rPr>
                <w:rFonts w:ascii="Times New Roman" w:eastAsia="Times New Roman" w:hAnsi="Times New Roman" w:cs="Times New Roman"/>
                <w:kern w:val="0"/>
                <w:sz w:val="20"/>
                <w:szCs w:val="20"/>
                <w:lang w:eastAsia="ru-RU"/>
                <w14:ligatures w14:val="none"/>
              </w:rPr>
              <w:t>11.1</w:t>
            </w:r>
          </w:p>
        </w:tc>
      </w:tr>
      <w:tr w:rsidR="004F791A" w:rsidRPr="004F791A" w14:paraId="2E4DC43D" w14:textId="77777777" w:rsidTr="00B52FB3">
        <w:trPr>
          <w:cantSplit/>
        </w:trPr>
        <w:tc>
          <w:tcPr>
            <w:tcW w:w="5107" w:type="dxa"/>
            <w:tcBorders>
              <w:top w:val="single" w:sz="6" w:space="0" w:color="auto"/>
              <w:left w:val="single" w:sz="6" w:space="0" w:color="auto"/>
              <w:bottom w:val="single" w:sz="6" w:space="0" w:color="auto"/>
              <w:right w:val="single" w:sz="6" w:space="0" w:color="auto"/>
            </w:tcBorders>
          </w:tcPr>
          <w:p w14:paraId="1E4E586F" w14:textId="77777777" w:rsidR="004F791A" w:rsidRPr="004F791A" w:rsidRDefault="004F791A" w:rsidP="004F791A">
            <w:pPr>
              <w:widowControl w:val="0"/>
              <w:spacing w:after="0" w:line="240" w:lineRule="auto"/>
              <w:rPr>
                <w:rFonts w:ascii="Times New Roman" w:eastAsia="Times New Roman" w:hAnsi="Times New Roman" w:cs="Times New Roman"/>
                <w:kern w:val="0"/>
                <w:sz w:val="20"/>
                <w:szCs w:val="20"/>
                <w:lang w:eastAsia="ru-RU"/>
                <w14:ligatures w14:val="none"/>
              </w:rPr>
            </w:pPr>
            <w:r w:rsidRPr="004F791A">
              <w:rPr>
                <w:rFonts w:ascii="Times New Roman" w:eastAsia="Times New Roman" w:hAnsi="Times New Roman" w:cs="Times New Roman"/>
                <w:kern w:val="0"/>
                <w:sz w:val="20"/>
                <w:szCs w:val="20"/>
                <w:lang w:eastAsia="ru-RU"/>
                <w14:ligatures w14:val="none"/>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tcPr>
          <w:p w14:paraId="3EA369C0" w14:textId="77777777" w:rsidR="004F791A" w:rsidRPr="004F791A" w:rsidRDefault="004F791A" w:rsidP="004F791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4F791A">
              <w:rPr>
                <w:rFonts w:ascii="Times New Roman" w:eastAsia="Times New Roman" w:hAnsi="Times New Roman" w:cs="Times New Roman"/>
                <w:kern w:val="0"/>
                <w:sz w:val="20"/>
                <w:szCs w:val="20"/>
                <w:lang w:eastAsia="ru-RU"/>
                <w14:ligatures w14:val="none"/>
              </w:rPr>
              <w:t>1136</w:t>
            </w:r>
          </w:p>
        </w:tc>
        <w:tc>
          <w:tcPr>
            <w:tcW w:w="1843" w:type="dxa"/>
            <w:tcBorders>
              <w:top w:val="single" w:sz="6" w:space="0" w:color="auto"/>
              <w:left w:val="single" w:sz="6" w:space="0" w:color="auto"/>
              <w:bottom w:val="single" w:sz="6" w:space="0" w:color="auto"/>
              <w:right w:val="single" w:sz="6" w:space="0" w:color="auto"/>
            </w:tcBorders>
            <w:vAlign w:val="center"/>
          </w:tcPr>
          <w:p w14:paraId="1E1CB2E9" w14:textId="77777777" w:rsidR="004F791A" w:rsidRPr="004F791A" w:rsidRDefault="004F791A" w:rsidP="004F791A">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4F791A">
              <w:rPr>
                <w:rFonts w:ascii="Times New Roman" w:eastAsia="Times New Roman" w:hAnsi="Times New Roman" w:cs="Times New Roman"/>
                <w:kern w:val="0"/>
                <w:sz w:val="20"/>
                <w:szCs w:val="20"/>
                <w:lang w:eastAsia="ru-RU"/>
                <w14:ligatures w14:val="none"/>
              </w:rPr>
              <w:t>2.0</w:t>
            </w:r>
          </w:p>
        </w:tc>
        <w:tc>
          <w:tcPr>
            <w:tcW w:w="1986" w:type="dxa"/>
            <w:tcBorders>
              <w:top w:val="single" w:sz="6" w:space="0" w:color="auto"/>
              <w:left w:val="single" w:sz="6" w:space="0" w:color="auto"/>
              <w:bottom w:val="single" w:sz="6" w:space="0" w:color="auto"/>
              <w:right w:val="single" w:sz="6" w:space="0" w:color="auto"/>
            </w:tcBorders>
            <w:vAlign w:val="center"/>
          </w:tcPr>
          <w:p w14:paraId="4E08450C" w14:textId="77777777" w:rsidR="004F791A" w:rsidRPr="004F791A" w:rsidRDefault="004F791A" w:rsidP="004F791A">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4F791A">
              <w:rPr>
                <w:rFonts w:ascii="Times New Roman" w:eastAsia="Times New Roman" w:hAnsi="Times New Roman" w:cs="Times New Roman"/>
                <w:kern w:val="0"/>
                <w:sz w:val="20"/>
                <w:szCs w:val="20"/>
                <w:lang w:eastAsia="ru-RU"/>
                <w14:ligatures w14:val="none"/>
              </w:rPr>
              <w:t>--</w:t>
            </w:r>
          </w:p>
        </w:tc>
      </w:tr>
      <w:tr w:rsidR="004F791A" w:rsidRPr="004F791A" w14:paraId="6949E6D4" w14:textId="77777777" w:rsidTr="00B52FB3">
        <w:trPr>
          <w:cantSplit/>
        </w:trPr>
        <w:tc>
          <w:tcPr>
            <w:tcW w:w="5107" w:type="dxa"/>
            <w:tcBorders>
              <w:top w:val="single" w:sz="6" w:space="0" w:color="auto"/>
              <w:left w:val="single" w:sz="6" w:space="0" w:color="auto"/>
              <w:bottom w:val="single" w:sz="6" w:space="0" w:color="auto"/>
              <w:right w:val="single" w:sz="6" w:space="0" w:color="auto"/>
            </w:tcBorders>
          </w:tcPr>
          <w:p w14:paraId="786E1AB2" w14:textId="77777777" w:rsidR="004F791A" w:rsidRPr="004F791A" w:rsidRDefault="004F791A" w:rsidP="004F791A">
            <w:pPr>
              <w:widowControl w:val="0"/>
              <w:spacing w:after="0" w:line="240" w:lineRule="auto"/>
              <w:rPr>
                <w:rFonts w:ascii="Times New Roman" w:eastAsia="Times New Roman" w:hAnsi="Times New Roman" w:cs="Times New Roman"/>
                <w:kern w:val="0"/>
                <w:sz w:val="20"/>
                <w:szCs w:val="20"/>
                <w:lang w:val="ru-RU" w:eastAsia="ru-RU"/>
                <w14:ligatures w14:val="none"/>
              </w:rPr>
            </w:pPr>
            <w:r w:rsidRPr="004F791A">
              <w:rPr>
                <w:rFonts w:ascii="Times New Roman" w:eastAsia="Times New Roman" w:hAnsi="Times New Roman" w:cs="Times New Roman"/>
                <w:kern w:val="0"/>
                <w:sz w:val="20"/>
                <w:szCs w:val="20"/>
                <w:lang w:val="ru-RU" w:eastAsia="ru-RU"/>
                <w14:ligatures w14:val="none"/>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14:paraId="330303E5" w14:textId="77777777" w:rsidR="004F791A" w:rsidRPr="004F791A" w:rsidRDefault="004F791A" w:rsidP="004F791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4F791A">
              <w:rPr>
                <w:rFonts w:ascii="Times New Roman" w:eastAsia="Times New Roman" w:hAnsi="Times New Roman" w:cs="Times New Roman"/>
                <w:kern w:val="0"/>
                <w:sz w:val="20"/>
                <w:szCs w:val="20"/>
                <w:lang w:eastAsia="ru-RU"/>
                <w14:ligatures w14:val="none"/>
              </w:rPr>
              <w:t>1155</w:t>
            </w:r>
          </w:p>
        </w:tc>
        <w:tc>
          <w:tcPr>
            <w:tcW w:w="1843" w:type="dxa"/>
            <w:tcBorders>
              <w:top w:val="single" w:sz="6" w:space="0" w:color="auto"/>
              <w:left w:val="single" w:sz="6" w:space="0" w:color="auto"/>
              <w:bottom w:val="single" w:sz="6" w:space="0" w:color="auto"/>
              <w:right w:val="single" w:sz="6" w:space="0" w:color="auto"/>
            </w:tcBorders>
            <w:vAlign w:val="center"/>
          </w:tcPr>
          <w:p w14:paraId="15B92AF5" w14:textId="77777777" w:rsidR="004F791A" w:rsidRPr="004F791A" w:rsidRDefault="004F791A" w:rsidP="004F791A">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4F791A">
              <w:rPr>
                <w:rFonts w:ascii="Times New Roman" w:eastAsia="Times New Roman" w:hAnsi="Times New Roman" w:cs="Times New Roman"/>
                <w:kern w:val="0"/>
                <w:sz w:val="20"/>
                <w:szCs w:val="20"/>
                <w:lang w:eastAsia="ru-RU"/>
                <w14:ligatures w14:val="none"/>
              </w:rPr>
              <w:t>7762.8</w:t>
            </w:r>
          </w:p>
        </w:tc>
        <w:tc>
          <w:tcPr>
            <w:tcW w:w="1986" w:type="dxa"/>
            <w:tcBorders>
              <w:top w:val="single" w:sz="6" w:space="0" w:color="auto"/>
              <w:left w:val="single" w:sz="6" w:space="0" w:color="auto"/>
              <w:bottom w:val="single" w:sz="6" w:space="0" w:color="auto"/>
              <w:right w:val="single" w:sz="6" w:space="0" w:color="auto"/>
            </w:tcBorders>
            <w:vAlign w:val="center"/>
          </w:tcPr>
          <w:p w14:paraId="7BB1A668" w14:textId="77777777" w:rsidR="004F791A" w:rsidRPr="004F791A" w:rsidRDefault="004F791A" w:rsidP="004F791A">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4F791A">
              <w:rPr>
                <w:rFonts w:ascii="Times New Roman" w:eastAsia="Times New Roman" w:hAnsi="Times New Roman" w:cs="Times New Roman"/>
                <w:kern w:val="0"/>
                <w:sz w:val="20"/>
                <w:szCs w:val="20"/>
                <w:lang w:eastAsia="ru-RU"/>
                <w14:ligatures w14:val="none"/>
              </w:rPr>
              <w:t>8947.6</w:t>
            </w:r>
          </w:p>
        </w:tc>
      </w:tr>
      <w:tr w:rsidR="004F791A" w:rsidRPr="004F791A" w14:paraId="514ABAFC" w14:textId="77777777" w:rsidTr="00B52FB3">
        <w:trPr>
          <w:cantSplit/>
        </w:trPr>
        <w:tc>
          <w:tcPr>
            <w:tcW w:w="5107" w:type="dxa"/>
            <w:tcBorders>
              <w:top w:val="single" w:sz="6" w:space="0" w:color="auto"/>
              <w:left w:val="single" w:sz="6" w:space="0" w:color="auto"/>
              <w:bottom w:val="single" w:sz="6" w:space="0" w:color="auto"/>
              <w:right w:val="single" w:sz="6" w:space="0" w:color="auto"/>
            </w:tcBorders>
          </w:tcPr>
          <w:p w14:paraId="53294761" w14:textId="77777777" w:rsidR="004F791A" w:rsidRPr="004F791A" w:rsidRDefault="004F791A" w:rsidP="004F791A">
            <w:pPr>
              <w:widowControl w:val="0"/>
              <w:spacing w:after="0" w:line="240" w:lineRule="auto"/>
              <w:rPr>
                <w:rFonts w:ascii="Times New Roman" w:eastAsia="Times New Roman" w:hAnsi="Times New Roman" w:cs="Times New Roman"/>
                <w:kern w:val="0"/>
                <w:sz w:val="20"/>
                <w:szCs w:val="20"/>
                <w:lang w:val="ru-RU" w:eastAsia="ru-RU"/>
                <w14:ligatures w14:val="none"/>
              </w:rPr>
            </w:pPr>
            <w:r w:rsidRPr="004F791A">
              <w:rPr>
                <w:rFonts w:ascii="Times New Roman" w:eastAsia="Times New Roman" w:hAnsi="Times New Roman" w:cs="Times New Roman"/>
                <w:kern w:val="0"/>
                <w:sz w:val="20"/>
                <w:szCs w:val="20"/>
                <w:lang w:val="ru-RU" w:eastAsia="ru-RU"/>
                <w14:ligatures w14:val="none"/>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14:paraId="71A43172" w14:textId="77777777" w:rsidR="004F791A" w:rsidRPr="004F791A" w:rsidRDefault="004F791A" w:rsidP="004F791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4F791A">
              <w:rPr>
                <w:rFonts w:ascii="Times New Roman" w:eastAsia="Times New Roman" w:hAnsi="Times New Roman" w:cs="Times New Roman"/>
                <w:kern w:val="0"/>
                <w:sz w:val="20"/>
                <w:szCs w:val="20"/>
                <w:lang w:eastAsia="ru-RU"/>
                <w14:ligatures w14:val="none"/>
              </w:rPr>
              <w:t>1160</w:t>
            </w:r>
          </w:p>
        </w:tc>
        <w:tc>
          <w:tcPr>
            <w:tcW w:w="1843" w:type="dxa"/>
            <w:tcBorders>
              <w:top w:val="single" w:sz="6" w:space="0" w:color="auto"/>
              <w:left w:val="single" w:sz="6" w:space="0" w:color="auto"/>
              <w:bottom w:val="single" w:sz="6" w:space="0" w:color="auto"/>
              <w:right w:val="single" w:sz="6" w:space="0" w:color="auto"/>
            </w:tcBorders>
            <w:vAlign w:val="center"/>
          </w:tcPr>
          <w:p w14:paraId="4309E11E" w14:textId="77777777" w:rsidR="004F791A" w:rsidRPr="004F791A" w:rsidRDefault="004F791A" w:rsidP="004F791A">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4F791A">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6D0E1BBB" w14:textId="77777777" w:rsidR="004F791A" w:rsidRPr="004F791A" w:rsidRDefault="004F791A" w:rsidP="004F791A">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4F791A">
              <w:rPr>
                <w:rFonts w:ascii="Times New Roman" w:eastAsia="Times New Roman" w:hAnsi="Times New Roman" w:cs="Times New Roman"/>
                <w:kern w:val="0"/>
                <w:sz w:val="20"/>
                <w:szCs w:val="20"/>
                <w:lang w:eastAsia="ru-RU"/>
                <w14:ligatures w14:val="none"/>
              </w:rPr>
              <w:t>--</w:t>
            </w:r>
          </w:p>
        </w:tc>
      </w:tr>
      <w:tr w:rsidR="004F791A" w:rsidRPr="004F791A" w14:paraId="2ECB72CC" w14:textId="77777777" w:rsidTr="00B52FB3">
        <w:tc>
          <w:tcPr>
            <w:tcW w:w="5107" w:type="dxa"/>
            <w:tcBorders>
              <w:top w:val="single" w:sz="6" w:space="0" w:color="auto"/>
              <w:left w:val="single" w:sz="6" w:space="0" w:color="auto"/>
              <w:bottom w:val="single" w:sz="6" w:space="0" w:color="auto"/>
              <w:right w:val="single" w:sz="6" w:space="0" w:color="auto"/>
            </w:tcBorders>
          </w:tcPr>
          <w:p w14:paraId="3AF43EAC" w14:textId="77777777" w:rsidR="004F791A" w:rsidRPr="004F791A" w:rsidRDefault="004F791A" w:rsidP="004F791A">
            <w:pPr>
              <w:widowControl w:val="0"/>
              <w:spacing w:after="0" w:line="240" w:lineRule="auto"/>
              <w:rPr>
                <w:rFonts w:ascii="Times New Roman" w:eastAsia="Times New Roman" w:hAnsi="Times New Roman" w:cs="Times New Roman"/>
                <w:kern w:val="0"/>
                <w:sz w:val="20"/>
                <w:szCs w:val="20"/>
                <w:lang w:eastAsia="ru-RU"/>
                <w14:ligatures w14:val="none"/>
              </w:rPr>
            </w:pPr>
            <w:r w:rsidRPr="004F791A">
              <w:rPr>
                <w:rFonts w:ascii="Times New Roman" w:eastAsia="Times New Roman" w:hAnsi="Times New Roman" w:cs="Times New Roman"/>
                <w:kern w:val="0"/>
                <w:sz w:val="20"/>
                <w:szCs w:val="20"/>
                <w:lang w:val="ru-RU" w:eastAsia="ru-RU"/>
                <w14:ligatures w14:val="none"/>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14:paraId="47152041" w14:textId="77777777" w:rsidR="004F791A" w:rsidRPr="004F791A" w:rsidRDefault="004F791A" w:rsidP="004F791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4F791A">
              <w:rPr>
                <w:rFonts w:ascii="Times New Roman" w:eastAsia="Times New Roman" w:hAnsi="Times New Roman" w:cs="Times New Roman"/>
                <w:kern w:val="0"/>
                <w:sz w:val="20"/>
                <w:szCs w:val="20"/>
                <w:lang w:eastAsia="ru-RU"/>
                <w14:ligatures w14:val="none"/>
              </w:rPr>
              <w:t>1165</w:t>
            </w:r>
          </w:p>
        </w:tc>
        <w:tc>
          <w:tcPr>
            <w:tcW w:w="1843" w:type="dxa"/>
            <w:tcBorders>
              <w:top w:val="single" w:sz="6" w:space="0" w:color="auto"/>
              <w:left w:val="single" w:sz="6" w:space="0" w:color="auto"/>
              <w:bottom w:val="single" w:sz="6" w:space="0" w:color="auto"/>
              <w:right w:val="single" w:sz="6" w:space="0" w:color="auto"/>
            </w:tcBorders>
            <w:vAlign w:val="center"/>
          </w:tcPr>
          <w:p w14:paraId="10833A4E" w14:textId="77777777" w:rsidR="004F791A" w:rsidRPr="004F791A" w:rsidRDefault="004F791A" w:rsidP="004F791A">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4F791A">
              <w:rPr>
                <w:rFonts w:ascii="Times New Roman" w:eastAsia="Times New Roman" w:hAnsi="Times New Roman" w:cs="Times New Roman"/>
                <w:kern w:val="0"/>
                <w:sz w:val="20"/>
                <w:szCs w:val="20"/>
                <w:lang w:eastAsia="ru-RU"/>
                <w14:ligatures w14:val="none"/>
              </w:rPr>
              <w:t>8507.7</w:t>
            </w:r>
          </w:p>
        </w:tc>
        <w:tc>
          <w:tcPr>
            <w:tcW w:w="1986" w:type="dxa"/>
            <w:tcBorders>
              <w:top w:val="single" w:sz="6" w:space="0" w:color="auto"/>
              <w:left w:val="single" w:sz="6" w:space="0" w:color="auto"/>
              <w:bottom w:val="single" w:sz="6" w:space="0" w:color="auto"/>
              <w:right w:val="single" w:sz="6" w:space="0" w:color="auto"/>
            </w:tcBorders>
            <w:vAlign w:val="center"/>
          </w:tcPr>
          <w:p w14:paraId="156069E7" w14:textId="77777777" w:rsidR="004F791A" w:rsidRPr="004F791A" w:rsidRDefault="004F791A" w:rsidP="004F791A">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4F791A">
              <w:rPr>
                <w:rFonts w:ascii="Times New Roman" w:eastAsia="Times New Roman" w:hAnsi="Times New Roman" w:cs="Times New Roman"/>
                <w:kern w:val="0"/>
                <w:sz w:val="20"/>
                <w:szCs w:val="20"/>
                <w:lang w:eastAsia="ru-RU"/>
                <w14:ligatures w14:val="none"/>
              </w:rPr>
              <w:t>13767.8</w:t>
            </w:r>
          </w:p>
        </w:tc>
      </w:tr>
      <w:tr w:rsidR="004F791A" w:rsidRPr="004F791A" w14:paraId="25243100" w14:textId="77777777" w:rsidTr="00B52FB3">
        <w:tc>
          <w:tcPr>
            <w:tcW w:w="5107" w:type="dxa"/>
            <w:tcBorders>
              <w:top w:val="single" w:sz="6" w:space="0" w:color="auto"/>
              <w:left w:val="single" w:sz="6" w:space="0" w:color="auto"/>
              <w:bottom w:val="single" w:sz="6" w:space="0" w:color="auto"/>
              <w:right w:val="single" w:sz="6" w:space="0" w:color="auto"/>
            </w:tcBorders>
          </w:tcPr>
          <w:p w14:paraId="4DFFD892" w14:textId="77777777" w:rsidR="004F791A" w:rsidRPr="004F791A" w:rsidRDefault="004F791A" w:rsidP="004F791A">
            <w:pPr>
              <w:widowControl w:val="0"/>
              <w:spacing w:after="0" w:line="240" w:lineRule="auto"/>
              <w:ind w:hanging="40"/>
              <w:rPr>
                <w:rFonts w:ascii="Times New Roman" w:eastAsia="Times New Roman" w:hAnsi="Times New Roman" w:cs="Times New Roman"/>
                <w:kern w:val="0"/>
                <w:sz w:val="20"/>
                <w:szCs w:val="20"/>
                <w:lang w:eastAsia="ru-RU"/>
                <w14:ligatures w14:val="none"/>
              </w:rPr>
            </w:pPr>
            <w:r w:rsidRPr="004F791A">
              <w:rPr>
                <w:rFonts w:ascii="Times New Roman" w:eastAsia="Times New Roman" w:hAnsi="Times New Roman" w:cs="Times New Roman"/>
                <w:kern w:val="0"/>
                <w:sz w:val="20"/>
                <w:szCs w:val="20"/>
                <w:lang w:eastAsia="ru-RU"/>
                <w14:ligatures w14:val="none"/>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tcPr>
          <w:p w14:paraId="6B24386C" w14:textId="77777777" w:rsidR="004F791A" w:rsidRPr="004F791A" w:rsidRDefault="004F791A" w:rsidP="004F791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4F791A">
              <w:rPr>
                <w:rFonts w:ascii="Times New Roman" w:eastAsia="Times New Roman" w:hAnsi="Times New Roman" w:cs="Times New Roman"/>
                <w:kern w:val="0"/>
                <w:sz w:val="20"/>
                <w:szCs w:val="20"/>
                <w:lang w:eastAsia="ru-RU"/>
                <w14:ligatures w14:val="none"/>
              </w:rPr>
              <w:t>1170</w:t>
            </w:r>
          </w:p>
        </w:tc>
        <w:tc>
          <w:tcPr>
            <w:tcW w:w="1843" w:type="dxa"/>
            <w:tcBorders>
              <w:top w:val="single" w:sz="6" w:space="0" w:color="auto"/>
              <w:left w:val="single" w:sz="6" w:space="0" w:color="auto"/>
              <w:bottom w:val="single" w:sz="6" w:space="0" w:color="auto"/>
              <w:right w:val="single" w:sz="6" w:space="0" w:color="auto"/>
            </w:tcBorders>
            <w:vAlign w:val="center"/>
          </w:tcPr>
          <w:p w14:paraId="679569D7" w14:textId="77777777" w:rsidR="004F791A" w:rsidRPr="004F791A" w:rsidRDefault="004F791A" w:rsidP="004F791A">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4F791A">
              <w:rPr>
                <w:rFonts w:ascii="Times New Roman" w:eastAsia="Times New Roman" w:hAnsi="Times New Roman" w:cs="Times New Roman"/>
                <w:kern w:val="0"/>
                <w:sz w:val="20"/>
                <w:szCs w:val="20"/>
                <w:lang w:eastAsia="ru-RU"/>
                <w14:ligatures w14:val="none"/>
              </w:rPr>
              <w:t>1077.3</w:t>
            </w:r>
          </w:p>
        </w:tc>
        <w:tc>
          <w:tcPr>
            <w:tcW w:w="1986" w:type="dxa"/>
            <w:tcBorders>
              <w:top w:val="single" w:sz="6" w:space="0" w:color="auto"/>
              <w:left w:val="single" w:sz="6" w:space="0" w:color="auto"/>
              <w:bottom w:val="single" w:sz="6" w:space="0" w:color="auto"/>
              <w:right w:val="single" w:sz="6" w:space="0" w:color="auto"/>
            </w:tcBorders>
            <w:vAlign w:val="center"/>
          </w:tcPr>
          <w:p w14:paraId="6A0A3871" w14:textId="77777777" w:rsidR="004F791A" w:rsidRPr="004F791A" w:rsidRDefault="004F791A" w:rsidP="004F791A">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4F791A">
              <w:rPr>
                <w:rFonts w:ascii="Times New Roman" w:eastAsia="Times New Roman" w:hAnsi="Times New Roman" w:cs="Times New Roman"/>
                <w:kern w:val="0"/>
                <w:sz w:val="20"/>
                <w:szCs w:val="20"/>
                <w:lang w:eastAsia="ru-RU"/>
                <w14:ligatures w14:val="none"/>
              </w:rPr>
              <w:t>11.0</w:t>
            </w:r>
          </w:p>
        </w:tc>
      </w:tr>
      <w:tr w:rsidR="004F791A" w:rsidRPr="004F791A" w14:paraId="54D008F7" w14:textId="77777777" w:rsidTr="00B52FB3">
        <w:tc>
          <w:tcPr>
            <w:tcW w:w="5107" w:type="dxa"/>
            <w:tcBorders>
              <w:top w:val="single" w:sz="6" w:space="0" w:color="auto"/>
              <w:left w:val="single" w:sz="6" w:space="0" w:color="auto"/>
              <w:bottom w:val="single" w:sz="6" w:space="0" w:color="auto"/>
              <w:right w:val="single" w:sz="6" w:space="0" w:color="auto"/>
            </w:tcBorders>
          </w:tcPr>
          <w:p w14:paraId="7878A0B1" w14:textId="77777777" w:rsidR="004F791A" w:rsidRPr="004F791A" w:rsidRDefault="004F791A" w:rsidP="004F791A">
            <w:pPr>
              <w:widowControl w:val="0"/>
              <w:spacing w:after="0" w:line="240" w:lineRule="auto"/>
              <w:rPr>
                <w:rFonts w:ascii="Times New Roman" w:eastAsia="Times New Roman" w:hAnsi="Times New Roman" w:cs="Times New Roman"/>
                <w:kern w:val="0"/>
                <w:sz w:val="20"/>
                <w:szCs w:val="20"/>
                <w:lang w:val="ru-RU" w:eastAsia="ru-RU"/>
                <w14:ligatures w14:val="none"/>
              </w:rPr>
            </w:pPr>
            <w:r w:rsidRPr="004F791A">
              <w:rPr>
                <w:rFonts w:ascii="Times New Roman" w:eastAsia="Times New Roman" w:hAnsi="Times New Roman" w:cs="Times New Roman"/>
                <w:kern w:val="0"/>
                <w:sz w:val="20"/>
                <w:szCs w:val="20"/>
                <w:lang w:val="ru-RU" w:eastAsia="ru-RU"/>
                <w14:ligatures w14:val="none"/>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14:paraId="46B9A262" w14:textId="77777777" w:rsidR="004F791A" w:rsidRPr="004F791A" w:rsidRDefault="004F791A" w:rsidP="004F791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4F791A">
              <w:rPr>
                <w:rFonts w:ascii="Times New Roman" w:eastAsia="Times New Roman" w:hAnsi="Times New Roman" w:cs="Times New Roman"/>
                <w:kern w:val="0"/>
                <w:sz w:val="20"/>
                <w:szCs w:val="20"/>
                <w:lang w:eastAsia="ru-RU"/>
                <w14:ligatures w14:val="none"/>
              </w:rPr>
              <w:t>1190</w:t>
            </w:r>
          </w:p>
        </w:tc>
        <w:tc>
          <w:tcPr>
            <w:tcW w:w="1843" w:type="dxa"/>
            <w:tcBorders>
              <w:top w:val="single" w:sz="6" w:space="0" w:color="auto"/>
              <w:left w:val="single" w:sz="6" w:space="0" w:color="auto"/>
              <w:bottom w:val="single" w:sz="6" w:space="0" w:color="auto"/>
              <w:right w:val="single" w:sz="6" w:space="0" w:color="auto"/>
            </w:tcBorders>
            <w:vAlign w:val="center"/>
          </w:tcPr>
          <w:p w14:paraId="5A975BA6" w14:textId="77777777" w:rsidR="004F791A" w:rsidRPr="004F791A" w:rsidRDefault="004F791A" w:rsidP="004F791A">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4F791A">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7BA3C52B" w14:textId="77777777" w:rsidR="004F791A" w:rsidRPr="004F791A" w:rsidRDefault="004F791A" w:rsidP="004F791A">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4F791A">
              <w:rPr>
                <w:rFonts w:ascii="Times New Roman" w:eastAsia="Times New Roman" w:hAnsi="Times New Roman" w:cs="Times New Roman"/>
                <w:kern w:val="0"/>
                <w:sz w:val="20"/>
                <w:szCs w:val="20"/>
                <w:lang w:eastAsia="ru-RU"/>
                <w14:ligatures w14:val="none"/>
              </w:rPr>
              <w:t>--</w:t>
            </w:r>
          </w:p>
        </w:tc>
      </w:tr>
      <w:tr w:rsidR="004F791A" w:rsidRPr="004F791A" w14:paraId="59CDCC0A" w14:textId="77777777" w:rsidTr="00B52FB3">
        <w:tc>
          <w:tcPr>
            <w:tcW w:w="5107" w:type="dxa"/>
            <w:tcBorders>
              <w:top w:val="single" w:sz="6" w:space="0" w:color="auto"/>
              <w:left w:val="single" w:sz="6" w:space="0" w:color="auto"/>
              <w:bottom w:val="single" w:sz="6" w:space="0" w:color="auto"/>
              <w:right w:val="single" w:sz="6" w:space="0" w:color="auto"/>
            </w:tcBorders>
          </w:tcPr>
          <w:p w14:paraId="4BF4DFCB" w14:textId="77777777" w:rsidR="004F791A" w:rsidRPr="004F791A" w:rsidRDefault="004F791A" w:rsidP="004F791A">
            <w:pPr>
              <w:widowControl w:val="0"/>
              <w:spacing w:after="0" w:line="240" w:lineRule="auto"/>
              <w:rPr>
                <w:rFonts w:ascii="Times New Roman" w:eastAsia="Times New Roman" w:hAnsi="Times New Roman" w:cs="Times New Roman"/>
                <w:b/>
                <w:bCs/>
                <w:kern w:val="0"/>
                <w:sz w:val="20"/>
                <w:szCs w:val="20"/>
                <w:lang w:val="ru-RU" w:eastAsia="ru-RU"/>
                <w14:ligatures w14:val="none"/>
              </w:rPr>
            </w:pPr>
            <w:r w:rsidRPr="004F791A">
              <w:rPr>
                <w:rFonts w:ascii="Times New Roman" w:eastAsia="Times New Roman" w:hAnsi="Times New Roman" w:cs="Times New Roman"/>
                <w:b/>
                <w:bCs/>
                <w:kern w:val="0"/>
                <w:sz w:val="20"/>
                <w:szCs w:val="20"/>
                <w:lang w:val="ru-RU" w:eastAsia="ru-RU"/>
                <w14:ligatures w14:val="none"/>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14:paraId="0C3A5673" w14:textId="77777777" w:rsidR="004F791A" w:rsidRPr="004F791A" w:rsidRDefault="004F791A" w:rsidP="004F791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4F791A">
              <w:rPr>
                <w:rFonts w:ascii="Times New Roman" w:eastAsia="Times New Roman" w:hAnsi="Times New Roman" w:cs="Times New Roman"/>
                <w:kern w:val="0"/>
                <w:sz w:val="20"/>
                <w:szCs w:val="20"/>
                <w:lang w:eastAsia="ru-RU"/>
                <w14:ligatures w14:val="none"/>
              </w:rPr>
              <w:t>1195</w:t>
            </w:r>
          </w:p>
        </w:tc>
        <w:tc>
          <w:tcPr>
            <w:tcW w:w="1843" w:type="dxa"/>
            <w:tcBorders>
              <w:top w:val="single" w:sz="6" w:space="0" w:color="auto"/>
              <w:left w:val="single" w:sz="6" w:space="0" w:color="auto"/>
              <w:bottom w:val="single" w:sz="6" w:space="0" w:color="auto"/>
              <w:right w:val="single" w:sz="6" w:space="0" w:color="auto"/>
            </w:tcBorders>
            <w:vAlign w:val="center"/>
          </w:tcPr>
          <w:p w14:paraId="35133C3D" w14:textId="77777777" w:rsidR="004F791A" w:rsidRPr="004F791A" w:rsidRDefault="004F791A" w:rsidP="004F791A">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4F791A">
              <w:rPr>
                <w:rFonts w:ascii="Times New Roman" w:eastAsia="Times New Roman" w:hAnsi="Times New Roman" w:cs="Times New Roman"/>
                <w:kern w:val="0"/>
                <w:sz w:val="20"/>
                <w:szCs w:val="20"/>
                <w:lang w:eastAsia="ru-RU"/>
                <w14:ligatures w14:val="none"/>
              </w:rPr>
              <w:t>18124.4</w:t>
            </w:r>
          </w:p>
        </w:tc>
        <w:tc>
          <w:tcPr>
            <w:tcW w:w="1986" w:type="dxa"/>
            <w:tcBorders>
              <w:top w:val="single" w:sz="6" w:space="0" w:color="auto"/>
              <w:left w:val="single" w:sz="6" w:space="0" w:color="auto"/>
              <w:bottom w:val="single" w:sz="6" w:space="0" w:color="auto"/>
              <w:right w:val="single" w:sz="6" w:space="0" w:color="auto"/>
            </w:tcBorders>
            <w:vAlign w:val="center"/>
          </w:tcPr>
          <w:p w14:paraId="3DFACE6C" w14:textId="77777777" w:rsidR="004F791A" w:rsidRPr="004F791A" w:rsidRDefault="004F791A" w:rsidP="004F791A">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4F791A">
              <w:rPr>
                <w:rFonts w:ascii="Times New Roman" w:eastAsia="Times New Roman" w:hAnsi="Times New Roman" w:cs="Times New Roman"/>
                <w:kern w:val="0"/>
                <w:sz w:val="20"/>
                <w:szCs w:val="20"/>
                <w:lang w:eastAsia="ru-RU"/>
                <w14:ligatures w14:val="none"/>
              </w:rPr>
              <w:t>23990.0</w:t>
            </w:r>
          </w:p>
        </w:tc>
      </w:tr>
      <w:tr w:rsidR="004F791A" w:rsidRPr="004F791A" w14:paraId="4D390B5C" w14:textId="77777777" w:rsidTr="00B52FB3">
        <w:trPr>
          <w:trHeight w:val="59"/>
        </w:trPr>
        <w:tc>
          <w:tcPr>
            <w:tcW w:w="5107" w:type="dxa"/>
            <w:tcBorders>
              <w:top w:val="single" w:sz="6" w:space="0" w:color="auto"/>
              <w:left w:val="single" w:sz="6" w:space="0" w:color="auto"/>
              <w:bottom w:val="single" w:sz="6" w:space="0" w:color="auto"/>
              <w:right w:val="single" w:sz="6" w:space="0" w:color="auto"/>
            </w:tcBorders>
          </w:tcPr>
          <w:p w14:paraId="47198E6C" w14:textId="77777777" w:rsidR="004F791A" w:rsidRPr="004F791A" w:rsidRDefault="004F791A" w:rsidP="004F791A">
            <w:pPr>
              <w:widowControl w:val="0"/>
              <w:spacing w:after="0" w:line="240" w:lineRule="auto"/>
              <w:rPr>
                <w:rFonts w:ascii="Times New Roman" w:eastAsia="Times New Roman" w:hAnsi="Times New Roman" w:cs="Times New Roman"/>
                <w:b/>
                <w:bCs/>
                <w:kern w:val="0"/>
                <w:sz w:val="20"/>
                <w:szCs w:val="20"/>
                <w:lang w:val="ru-RU" w:eastAsia="ru-RU"/>
                <w14:ligatures w14:val="none"/>
              </w:rPr>
            </w:pPr>
            <w:r w:rsidRPr="004F791A">
              <w:rPr>
                <w:rFonts w:ascii="Times New Roman" w:eastAsia="Times New Roman" w:hAnsi="Times New Roman" w:cs="Times New Roman"/>
                <w:b/>
                <w:bCs/>
                <w:color w:val="000000"/>
                <w:kern w:val="0"/>
                <w:sz w:val="20"/>
                <w:szCs w:val="20"/>
                <w:lang w:val="en-US" w:eastAsia="ru-RU"/>
                <w14:ligatures w14:val="none"/>
              </w:rPr>
              <w:t>I</w:t>
            </w:r>
            <w:r w:rsidRPr="004F791A">
              <w:rPr>
                <w:rFonts w:ascii="Times New Roman" w:eastAsia="Times New Roman" w:hAnsi="Times New Roman" w:cs="Times New Roman"/>
                <w:b/>
                <w:bCs/>
                <w:color w:val="000000"/>
                <w:kern w:val="0"/>
                <w:sz w:val="20"/>
                <w:szCs w:val="20"/>
                <w:lang w:eastAsia="ru-RU"/>
                <w14:ligatures w14:val="none"/>
              </w:rPr>
              <w:t>ІІ</w:t>
            </w:r>
            <w:r w:rsidRPr="004F791A">
              <w:rPr>
                <w:rFonts w:ascii="Times New Roman" w:eastAsia="Times New Roman" w:hAnsi="Times New Roman" w:cs="Times New Roman"/>
                <w:b/>
                <w:bCs/>
                <w:color w:val="000000"/>
                <w:kern w:val="0"/>
                <w:sz w:val="20"/>
                <w:szCs w:val="20"/>
                <w:lang w:val="ru-RU" w:eastAsia="ru-RU"/>
                <w14:ligatures w14:val="none"/>
              </w:rPr>
              <w:t xml:space="preserve">. </w:t>
            </w:r>
            <w:r w:rsidRPr="004F791A">
              <w:rPr>
                <w:rFonts w:ascii="Times New Roman" w:eastAsia="Times New Roman" w:hAnsi="Times New Roman" w:cs="Times New Roman"/>
                <w:b/>
                <w:bCs/>
                <w:color w:val="000000"/>
                <w:kern w:val="0"/>
                <w:sz w:val="20"/>
                <w:szCs w:val="20"/>
                <w:lang w:eastAsia="ru-RU"/>
                <w14:ligatures w14:val="none"/>
              </w:rPr>
              <w:t>Необоротні</w:t>
            </w:r>
            <w:r w:rsidRPr="004F791A">
              <w:rPr>
                <w:rFonts w:ascii="Times New Roman" w:eastAsia="Times New Roman" w:hAnsi="Times New Roman" w:cs="Times New Roman"/>
                <w:b/>
                <w:bCs/>
                <w:color w:val="000000"/>
                <w:kern w:val="0"/>
                <w:sz w:val="20"/>
                <w:szCs w:val="20"/>
                <w:lang w:val="ru-RU" w:eastAsia="ru-RU"/>
                <w14:ligatures w14:val="none"/>
              </w:rPr>
              <w:t xml:space="preserve"> </w:t>
            </w:r>
            <w:r w:rsidRPr="004F791A">
              <w:rPr>
                <w:rFonts w:ascii="Times New Roman" w:eastAsia="Times New Roman" w:hAnsi="Times New Roman" w:cs="Times New Roman"/>
                <w:b/>
                <w:bCs/>
                <w:color w:val="000000"/>
                <w:kern w:val="0"/>
                <w:sz w:val="20"/>
                <w:szCs w:val="20"/>
                <w:lang w:eastAsia="ru-RU"/>
                <w14:ligatures w14:val="none"/>
              </w:rPr>
              <w:t>активи, утримані для продажу,</w:t>
            </w:r>
            <w:r w:rsidRPr="004F791A">
              <w:rPr>
                <w:rFonts w:ascii="Times New Roman" w:eastAsia="Times New Roman" w:hAnsi="Times New Roman" w:cs="Times New Roman"/>
                <w:b/>
                <w:bCs/>
                <w:color w:val="000000"/>
                <w:kern w:val="0"/>
                <w:sz w:val="20"/>
                <w:szCs w:val="20"/>
                <w:lang w:val="ru-RU" w:eastAsia="ru-RU"/>
                <w14:ligatures w14:val="none"/>
              </w:rPr>
              <w:t xml:space="preserve"> та </w:t>
            </w:r>
            <w:r w:rsidRPr="004F791A">
              <w:rPr>
                <w:rFonts w:ascii="Times New Roman" w:eastAsia="Times New Roman" w:hAnsi="Times New Roman" w:cs="Times New Roman"/>
                <w:b/>
                <w:bCs/>
                <w:color w:val="000000"/>
                <w:kern w:val="0"/>
                <w:sz w:val="20"/>
                <w:szCs w:val="20"/>
                <w:lang w:eastAsia="ru-RU"/>
                <w14:ligatures w14:val="none"/>
              </w:rPr>
              <w:t>групи</w:t>
            </w:r>
            <w:r w:rsidRPr="004F791A">
              <w:rPr>
                <w:rFonts w:ascii="Times New Roman" w:eastAsia="Times New Roman" w:hAnsi="Times New Roman" w:cs="Times New Roman"/>
                <w:b/>
                <w:bCs/>
                <w:color w:val="000000"/>
                <w:kern w:val="0"/>
                <w:sz w:val="20"/>
                <w:szCs w:val="20"/>
                <w:lang w:val="ru-RU" w:eastAsia="ru-RU"/>
                <w14:ligatures w14:val="none"/>
              </w:rPr>
              <w:t xml:space="preserve"> </w:t>
            </w:r>
            <w:r w:rsidRPr="004F791A">
              <w:rPr>
                <w:rFonts w:ascii="Times New Roman" w:eastAsia="Times New Roman" w:hAnsi="Times New Roman" w:cs="Times New Roman"/>
                <w:b/>
                <w:bCs/>
                <w:color w:val="000000"/>
                <w:kern w:val="0"/>
                <w:sz w:val="20"/>
                <w:szCs w:val="20"/>
                <w:lang w:eastAsia="ru-RU"/>
                <w14:ligatures w14:val="none"/>
              </w:rPr>
              <w:t>вибуття</w:t>
            </w:r>
          </w:p>
        </w:tc>
        <w:tc>
          <w:tcPr>
            <w:tcW w:w="994" w:type="dxa"/>
            <w:tcBorders>
              <w:top w:val="single" w:sz="6" w:space="0" w:color="auto"/>
              <w:left w:val="single" w:sz="6" w:space="0" w:color="auto"/>
              <w:bottom w:val="single" w:sz="6" w:space="0" w:color="auto"/>
              <w:right w:val="single" w:sz="6" w:space="0" w:color="auto"/>
            </w:tcBorders>
            <w:vAlign w:val="center"/>
          </w:tcPr>
          <w:p w14:paraId="3A79A990" w14:textId="77777777" w:rsidR="004F791A" w:rsidRPr="004F791A" w:rsidRDefault="004F791A" w:rsidP="004F791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4F791A">
              <w:rPr>
                <w:rFonts w:ascii="Times New Roman" w:eastAsia="Times New Roman" w:hAnsi="Times New Roman" w:cs="Times New Roman"/>
                <w:kern w:val="0"/>
                <w:sz w:val="20"/>
                <w:szCs w:val="20"/>
                <w:lang w:eastAsia="ru-RU"/>
                <w14:ligatures w14:val="none"/>
              </w:rPr>
              <w:t>1200</w:t>
            </w:r>
          </w:p>
        </w:tc>
        <w:tc>
          <w:tcPr>
            <w:tcW w:w="1843" w:type="dxa"/>
            <w:tcBorders>
              <w:top w:val="single" w:sz="6" w:space="0" w:color="auto"/>
              <w:left w:val="single" w:sz="6" w:space="0" w:color="auto"/>
              <w:bottom w:val="single" w:sz="6" w:space="0" w:color="auto"/>
              <w:right w:val="single" w:sz="6" w:space="0" w:color="auto"/>
            </w:tcBorders>
            <w:vAlign w:val="center"/>
          </w:tcPr>
          <w:p w14:paraId="686ADB77" w14:textId="77777777" w:rsidR="004F791A" w:rsidRPr="004F791A" w:rsidRDefault="004F791A" w:rsidP="004F791A">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4F791A">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6672627C" w14:textId="77777777" w:rsidR="004F791A" w:rsidRPr="004F791A" w:rsidRDefault="004F791A" w:rsidP="004F791A">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4F791A">
              <w:rPr>
                <w:rFonts w:ascii="Times New Roman" w:eastAsia="Times New Roman" w:hAnsi="Times New Roman" w:cs="Times New Roman"/>
                <w:kern w:val="0"/>
                <w:sz w:val="20"/>
                <w:szCs w:val="20"/>
                <w:lang w:eastAsia="ru-RU"/>
                <w14:ligatures w14:val="none"/>
              </w:rPr>
              <w:t>--</w:t>
            </w:r>
          </w:p>
        </w:tc>
      </w:tr>
      <w:tr w:rsidR="004F791A" w:rsidRPr="004F791A" w14:paraId="40288312" w14:textId="77777777" w:rsidTr="00B52FB3">
        <w:tc>
          <w:tcPr>
            <w:tcW w:w="5107" w:type="dxa"/>
            <w:tcBorders>
              <w:top w:val="single" w:sz="6" w:space="0" w:color="auto"/>
              <w:left w:val="single" w:sz="6" w:space="0" w:color="auto"/>
              <w:bottom w:val="single" w:sz="6" w:space="0" w:color="auto"/>
              <w:right w:val="single" w:sz="6" w:space="0" w:color="auto"/>
            </w:tcBorders>
          </w:tcPr>
          <w:p w14:paraId="207599DF" w14:textId="77777777" w:rsidR="004F791A" w:rsidRPr="004F791A" w:rsidRDefault="004F791A" w:rsidP="004F791A">
            <w:pPr>
              <w:widowControl w:val="0"/>
              <w:spacing w:after="0" w:line="240" w:lineRule="auto"/>
              <w:ind w:firstLine="567"/>
              <w:rPr>
                <w:rFonts w:ascii="Times New Roman" w:eastAsia="Times New Roman" w:hAnsi="Times New Roman" w:cs="Times New Roman"/>
                <w:b/>
                <w:kern w:val="0"/>
                <w:lang w:val="ru-RU" w:eastAsia="ru-RU"/>
                <w14:ligatures w14:val="none"/>
              </w:rPr>
            </w:pPr>
            <w:r w:rsidRPr="004F791A">
              <w:rPr>
                <w:rFonts w:ascii="Times New Roman" w:eastAsia="Times New Roman" w:hAnsi="Times New Roman" w:cs="Times New Roman"/>
                <w:b/>
                <w:kern w:val="0"/>
                <w:sz w:val="20"/>
                <w:lang w:val="ru-RU" w:eastAsia="ru-RU"/>
                <w14:ligatures w14:val="none"/>
              </w:rPr>
              <w:t>Баланс</w:t>
            </w:r>
          </w:p>
        </w:tc>
        <w:tc>
          <w:tcPr>
            <w:tcW w:w="994" w:type="dxa"/>
            <w:tcBorders>
              <w:top w:val="single" w:sz="6" w:space="0" w:color="auto"/>
              <w:left w:val="single" w:sz="6" w:space="0" w:color="auto"/>
              <w:bottom w:val="single" w:sz="6" w:space="0" w:color="auto"/>
              <w:right w:val="single" w:sz="6" w:space="0" w:color="auto"/>
            </w:tcBorders>
          </w:tcPr>
          <w:p w14:paraId="5A9CC47F" w14:textId="77777777" w:rsidR="004F791A" w:rsidRPr="004F791A" w:rsidRDefault="004F791A" w:rsidP="004F791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4F791A">
              <w:rPr>
                <w:rFonts w:ascii="Times New Roman" w:eastAsia="Times New Roman" w:hAnsi="Times New Roman" w:cs="Times New Roman"/>
                <w:kern w:val="0"/>
                <w:sz w:val="20"/>
                <w:szCs w:val="20"/>
                <w:lang w:eastAsia="ru-RU"/>
                <w14:ligatures w14:val="none"/>
              </w:rPr>
              <w:t>1300</w:t>
            </w:r>
          </w:p>
        </w:tc>
        <w:tc>
          <w:tcPr>
            <w:tcW w:w="1843" w:type="dxa"/>
            <w:tcBorders>
              <w:top w:val="single" w:sz="6" w:space="0" w:color="auto"/>
              <w:left w:val="single" w:sz="6" w:space="0" w:color="auto"/>
              <w:bottom w:val="single" w:sz="6" w:space="0" w:color="auto"/>
              <w:right w:val="single" w:sz="6" w:space="0" w:color="auto"/>
            </w:tcBorders>
            <w:vAlign w:val="center"/>
          </w:tcPr>
          <w:p w14:paraId="4B2B16BA" w14:textId="77777777" w:rsidR="004F791A" w:rsidRPr="004F791A" w:rsidRDefault="004F791A" w:rsidP="004F791A">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4F791A">
              <w:rPr>
                <w:rFonts w:ascii="Times New Roman" w:eastAsia="Times New Roman" w:hAnsi="Times New Roman" w:cs="Times New Roman"/>
                <w:kern w:val="0"/>
                <w:sz w:val="20"/>
                <w:szCs w:val="20"/>
                <w:lang w:eastAsia="ru-RU"/>
                <w14:ligatures w14:val="none"/>
              </w:rPr>
              <w:t>44509.5</w:t>
            </w:r>
          </w:p>
        </w:tc>
        <w:tc>
          <w:tcPr>
            <w:tcW w:w="1986" w:type="dxa"/>
            <w:tcBorders>
              <w:top w:val="single" w:sz="6" w:space="0" w:color="auto"/>
              <w:left w:val="single" w:sz="6" w:space="0" w:color="auto"/>
              <w:bottom w:val="single" w:sz="6" w:space="0" w:color="auto"/>
              <w:right w:val="single" w:sz="6" w:space="0" w:color="auto"/>
            </w:tcBorders>
            <w:vAlign w:val="center"/>
          </w:tcPr>
          <w:p w14:paraId="4F13A833" w14:textId="77777777" w:rsidR="004F791A" w:rsidRPr="004F791A" w:rsidRDefault="004F791A" w:rsidP="004F791A">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4F791A">
              <w:rPr>
                <w:rFonts w:ascii="Times New Roman" w:eastAsia="Times New Roman" w:hAnsi="Times New Roman" w:cs="Times New Roman"/>
                <w:kern w:val="0"/>
                <w:sz w:val="20"/>
                <w:szCs w:val="20"/>
                <w:lang w:eastAsia="ru-RU"/>
                <w14:ligatures w14:val="none"/>
              </w:rPr>
              <w:t>-16423.5</w:t>
            </w:r>
          </w:p>
        </w:tc>
      </w:tr>
    </w:tbl>
    <w:p w14:paraId="6D391B82" w14:textId="77777777" w:rsidR="004F791A" w:rsidRPr="004F791A" w:rsidRDefault="004F791A" w:rsidP="004F791A">
      <w:pPr>
        <w:widowControl w:val="0"/>
        <w:spacing w:after="0" w:line="240" w:lineRule="auto"/>
        <w:ind w:firstLine="567"/>
        <w:rPr>
          <w:rFonts w:ascii="Times New Roman" w:eastAsia="Times New Roman" w:hAnsi="Times New Roman" w:cs="Times New Roman"/>
          <w:kern w:val="0"/>
          <w:sz w:val="10"/>
          <w:szCs w:val="10"/>
          <w:lang w:val="ru-RU" w:eastAsia="ru-RU"/>
          <w14:ligatures w14:val="none"/>
        </w:rPr>
      </w:pPr>
    </w:p>
    <w:p w14:paraId="42E13F7D" w14:textId="77777777" w:rsidR="004F791A" w:rsidRPr="004F791A" w:rsidRDefault="004F791A" w:rsidP="004F791A">
      <w:pPr>
        <w:widowControl w:val="0"/>
        <w:spacing w:after="0" w:line="240" w:lineRule="auto"/>
        <w:ind w:firstLine="567"/>
        <w:rPr>
          <w:rFonts w:ascii="Times New Roman" w:eastAsia="Times New Roman" w:hAnsi="Times New Roman" w:cs="Times New Roman"/>
          <w:kern w:val="0"/>
          <w:sz w:val="10"/>
          <w:szCs w:val="10"/>
          <w:lang w:eastAsia="ru-RU"/>
          <w14:ligatures w14:val="none"/>
        </w:rPr>
      </w:pPr>
    </w:p>
    <w:p w14:paraId="564D8297" w14:textId="77777777" w:rsidR="004F791A" w:rsidRPr="004F791A" w:rsidRDefault="004F791A" w:rsidP="004F791A">
      <w:pPr>
        <w:widowControl w:val="0"/>
        <w:spacing w:after="0" w:line="240" w:lineRule="auto"/>
        <w:ind w:firstLine="567"/>
        <w:rPr>
          <w:rFonts w:ascii="Times New Roman" w:eastAsia="Times New Roman" w:hAnsi="Times New Roman" w:cs="Times New Roman"/>
          <w:kern w:val="0"/>
          <w:sz w:val="10"/>
          <w:szCs w:val="10"/>
          <w:lang w:eastAsia="ru-RU"/>
          <w14:ligatures w14:val="none"/>
        </w:rPr>
      </w:pPr>
    </w:p>
    <w:p w14:paraId="7697AF12" w14:textId="77777777" w:rsidR="004F791A" w:rsidRPr="004F791A" w:rsidRDefault="004F791A" w:rsidP="004F791A">
      <w:pPr>
        <w:widowControl w:val="0"/>
        <w:spacing w:after="0" w:line="240" w:lineRule="auto"/>
        <w:ind w:firstLine="567"/>
        <w:rPr>
          <w:rFonts w:ascii="Times New Roman" w:eastAsia="Times New Roman" w:hAnsi="Times New Roman" w:cs="Times New Roman"/>
          <w:kern w:val="0"/>
          <w:sz w:val="10"/>
          <w:szCs w:val="10"/>
          <w:lang w:val="ru-RU" w:eastAsia="ru-RU"/>
          <w14:ligatures w14:val="none"/>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4F791A" w:rsidRPr="004F791A" w14:paraId="60D96BD4" w14:textId="77777777" w:rsidTr="00B52FB3">
        <w:tc>
          <w:tcPr>
            <w:tcW w:w="5107" w:type="dxa"/>
            <w:tcBorders>
              <w:top w:val="single" w:sz="6" w:space="0" w:color="auto"/>
              <w:left w:val="single" w:sz="6" w:space="0" w:color="auto"/>
              <w:bottom w:val="single" w:sz="6" w:space="0" w:color="auto"/>
              <w:right w:val="single" w:sz="6" w:space="0" w:color="auto"/>
            </w:tcBorders>
            <w:vAlign w:val="center"/>
          </w:tcPr>
          <w:p w14:paraId="34244C09" w14:textId="77777777" w:rsidR="004F791A" w:rsidRPr="004F791A" w:rsidRDefault="004F791A" w:rsidP="004F791A">
            <w:pPr>
              <w:widowControl w:val="0"/>
              <w:spacing w:after="0" w:line="240" w:lineRule="auto"/>
              <w:ind w:firstLine="567"/>
              <w:jc w:val="center"/>
              <w:rPr>
                <w:rFonts w:ascii="Times New Roman" w:eastAsia="Times New Roman" w:hAnsi="Times New Roman" w:cs="Times New Roman"/>
                <w:b/>
                <w:kern w:val="0"/>
                <w:lang w:val="ru-RU" w:eastAsia="ru-RU"/>
                <w14:ligatures w14:val="none"/>
              </w:rPr>
            </w:pPr>
            <w:r w:rsidRPr="004F791A">
              <w:rPr>
                <w:rFonts w:ascii="Times New Roman" w:eastAsia="Times New Roman" w:hAnsi="Times New Roman" w:cs="Times New Roman"/>
                <w:b/>
                <w:kern w:val="0"/>
                <w:sz w:val="20"/>
                <w:lang w:val="ru-RU" w:eastAsia="ru-RU"/>
                <w14:ligatures w14:val="none"/>
              </w:rPr>
              <w:t>Пасив</w:t>
            </w:r>
          </w:p>
        </w:tc>
        <w:tc>
          <w:tcPr>
            <w:tcW w:w="994" w:type="dxa"/>
            <w:tcBorders>
              <w:top w:val="single" w:sz="6" w:space="0" w:color="auto"/>
              <w:left w:val="single" w:sz="6" w:space="0" w:color="auto"/>
              <w:bottom w:val="single" w:sz="6" w:space="0" w:color="auto"/>
              <w:right w:val="single" w:sz="6" w:space="0" w:color="auto"/>
            </w:tcBorders>
            <w:vAlign w:val="center"/>
          </w:tcPr>
          <w:p w14:paraId="6F85D0E7" w14:textId="77777777" w:rsidR="004F791A" w:rsidRPr="004F791A" w:rsidRDefault="004F791A" w:rsidP="004F791A">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4F791A">
              <w:rPr>
                <w:rFonts w:ascii="Times New Roman" w:eastAsia="Times New Roman" w:hAnsi="Times New Roman" w:cs="Times New Roman"/>
                <w:b/>
                <w:bCs/>
                <w:kern w:val="0"/>
                <w:sz w:val="20"/>
                <w:szCs w:val="20"/>
                <w:lang w:val="ru-RU" w:eastAsia="ru-RU"/>
                <w14:ligatures w14:val="none"/>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7BAC33BD" w14:textId="77777777" w:rsidR="004F791A" w:rsidRPr="004F791A" w:rsidRDefault="004F791A" w:rsidP="004F791A">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4F791A">
              <w:rPr>
                <w:rFonts w:ascii="Times New Roman" w:eastAsia="Times New Roman" w:hAnsi="Times New Roman" w:cs="Times New Roman"/>
                <w:b/>
                <w:bCs/>
                <w:kern w:val="0"/>
                <w:sz w:val="20"/>
                <w:szCs w:val="20"/>
                <w:lang w:val="ru-RU" w:eastAsia="ru-RU"/>
                <w14:ligatures w14:val="none"/>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14:paraId="1849C363" w14:textId="77777777" w:rsidR="004F791A" w:rsidRPr="004F791A" w:rsidRDefault="004F791A" w:rsidP="004F791A">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4F791A">
              <w:rPr>
                <w:rFonts w:ascii="Times New Roman" w:eastAsia="Times New Roman" w:hAnsi="Times New Roman" w:cs="Times New Roman"/>
                <w:b/>
                <w:bCs/>
                <w:kern w:val="0"/>
                <w:sz w:val="20"/>
                <w:szCs w:val="20"/>
                <w:lang w:val="ru-RU" w:eastAsia="ru-RU"/>
                <w14:ligatures w14:val="none"/>
              </w:rPr>
              <w:t>На кінець звітного періоду</w:t>
            </w:r>
          </w:p>
        </w:tc>
      </w:tr>
      <w:tr w:rsidR="004F791A" w:rsidRPr="004F791A" w14:paraId="63F2F365" w14:textId="77777777" w:rsidTr="00B52FB3">
        <w:tc>
          <w:tcPr>
            <w:tcW w:w="5107" w:type="dxa"/>
            <w:tcBorders>
              <w:top w:val="single" w:sz="6" w:space="0" w:color="auto"/>
              <w:left w:val="single" w:sz="6" w:space="0" w:color="auto"/>
              <w:bottom w:val="single" w:sz="6" w:space="0" w:color="auto"/>
              <w:right w:val="single" w:sz="6" w:space="0" w:color="auto"/>
            </w:tcBorders>
            <w:shd w:val="clear" w:color="auto" w:fill="E6E6E6"/>
          </w:tcPr>
          <w:p w14:paraId="100A8D11" w14:textId="77777777" w:rsidR="004F791A" w:rsidRPr="004F791A" w:rsidRDefault="004F791A" w:rsidP="004F791A">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4F791A">
              <w:rPr>
                <w:rFonts w:ascii="Times New Roman" w:eastAsia="Times New Roman" w:hAnsi="Times New Roman" w:cs="Times New Roman"/>
                <w:b/>
                <w:bCs/>
                <w:kern w:val="0"/>
                <w:sz w:val="20"/>
                <w:szCs w:val="20"/>
                <w:lang w:val="ru-RU" w:eastAsia="ru-RU"/>
                <w14:ligatures w14:val="none"/>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14:paraId="7FD291F9" w14:textId="77777777" w:rsidR="004F791A" w:rsidRPr="004F791A" w:rsidRDefault="004F791A" w:rsidP="004F791A">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4F791A">
              <w:rPr>
                <w:rFonts w:ascii="Times New Roman" w:eastAsia="Times New Roman" w:hAnsi="Times New Roman" w:cs="Times New Roman"/>
                <w:b/>
                <w:bCs/>
                <w:kern w:val="0"/>
                <w:sz w:val="20"/>
                <w:szCs w:val="20"/>
                <w:lang w:val="ru-RU" w:eastAsia="ru-RU"/>
                <w14:ligatures w14:val="none"/>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14:paraId="4C3704A1" w14:textId="77777777" w:rsidR="004F791A" w:rsidRPr="004F791A" w:rsidRDefault="004F791A" w:rsidP="004F791A">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4F791A">
              <w:rPr>
                <w:rFonts w:ascii="Times New Roman" w:eastAsia="Times New Roman" w:hAnsi="Times New Roman" w:cs="Times New Roman"/>
                <w:b/>
                <w:bCs/>
                <w:kern w:val="0"/>
                <w:sz w:val="20"/>
                <w:szCs w:val="20"/>
                <w:lang w:val="ru-RU" w:eastAsia="ru-RU"/>
                <w14:ligatures w14:val="none"/>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14:paraId="75B96209" w14:textId="77777777" w:rsidR="004F791A" w:rsidRPr="004F791A" w:rsidRDefault="004F791A" w:rsidP="004F791A">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4F791A">
              <w:rPr>
                <w:rFonts w:ascii="Times New Roman" w:eastAsia="Times New Roman" w:hAnsi="Times New Roman" w:cs="Times New Roman"/>
                <w:b/>
                <w:bCs/>
                <w:kern w:val="0"/>
                <w:sz w:val="20"/>
                <w:szCs w:val="20"/>
                <w:lang w:val="ru-RU" w:eastAsia="ru-RU"/>
                <w14:ligatures w14:val="none"/>
              </w:rPr>
              <w:t>4</w:t>
            </w:r>
          </w:p>
        </w:tc>
      </w:tr>
      <w:tr w:rsidR="004F791A" w:rsidRPr="004F791A" w14:paraId="26BA77A4" w14:textId="77777777" w:rsidTr="00B52FB3">
        <w:tc>
          <w:tcPr>
            <w:tcW w:w="5107" w:type="dxa"/>
            <w:tcBorders>
              <w:top w:val="single" w:sz="6" w:space="0" w:color="auto"/>
              <w:left w:val="single" w:sz="6" w:space="0" w:color="auto"/>
              <w:bottom w:val="single" w:sz="6" w:space="0" w:color="auto"/>
              <w:right w:val="single" w:sz="6" w:space="0" w:color="auto"/>
            </w:tcBorders>
          </w:tcPr>
          <w:p w14:paraId="7A705AE8" w14:textId="77777777" w:rsidR="004F791A" w:rsidRPr="004F791A" w:rsidRDefault="004F791A" w:rsidP="004F791A">
            <w:pPr>
              <w:widowControl w:val="0"/>
              <w:spacing w:after="0" w:line="240" w:lineRule="auto"/>
              <w:rPr>
                <w:rFonts w:ascii="Times New Roman" w:eastAsia="Times New Roman" w:hAnsi="Times New Roman" w:cs="Times New Roman"/>
                <w:b/>
                <w:bCs/>
                <w:kern w:val="0"/>
                <w:sz w:val="20"/>
                <w:szCs w:val="20"/>
                <w:lang w:val="ru-RU" w:eastAsia="ru-RU"/>
                <w14:ligatures w14:val="none"/>
              </w:rPr>
            </w:pPr>
            <w:r w:rsidRPr="004F791A">
              <w:rPr>
                <w:rFonts w:ascii="Times New Roman" w:eastAsia="Times New Roman" w:hAnsi="Times New Roman" w:cs="Times New Roman"/>
                <w:b/>
                <w:bCs/>
                <w:kern w:val="0"/>
                <w:sz w:val="20"/>
                <w:szCs w:val="20"/>
                <w:lang w:val="ru-RU" w:eastAsia="ru-RU"/>
                <w14:ligatures w14:val="none"/>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14:paraId="435C61BB" w14:textId="77777777" w:rsidR="004F791A" w:rsidRPr="004F791A" w:rsidRDefault="004F791A" w:rsidP="004F791A">
            <w:pPr>
              <w:widowControl w:val="0"/>
              <w:spacing w:after="0" w:line="240" w:lineRule="auto"/>
              <w:jc w:val="center"/>
              <w:rPr>
                <w:rFonts w:ascii="Times New Roman" w:eastAsia="Times New Roman" w:hAnsi="Times New Roman" w:cs="Times New Roman"/>
                <w:kern w:val="0"/>
                <w:sz w:val="20"/>
                <w:szCs w:val="20"/>
                <w:lang w:val="ru-RU" w:eastAsia="ru-RU"/>
                <w14:ligatures w14:val="none"/>
              </w:rPr>
            </w:pPr>
          </w:p>
        </w:tc>
        <w:tc>
          <w:tcPr>
            <w:tcW w:w="1843" w:type="dxa"/>
            <w:tcBorders>
              <w:top w:val="single" w:sz="6" w:space="0" w:color="auto"/>
              <w:left w:val="single" w:sz="6" w:space="0" w:color="auto"/>
              <w:bottom w:val="single" w:sz="6" w:space="0" w:color="auto"/>
              <w:right w:val="single" w:sz="6" w:space="0" w:color="auto"/>
            </w:tcBorders>
          </w:tcPr>
          <w:p w14:paraId="4A1E08B1" w14:textId="77777777" w:rsidR="004F791A" w:rsidRPr="004F791A" w:rsidRDefault="004F791A" w:rsidP="004F791A">
            <w:pPr>
              <w:widowControl w:val="0"/>
              <w:spacing w:after="0" w:line="240" w:lineRule="auto"/>
              <w:jc w:val="center"/>
              <w:rPr>
                <w:rFonts w:ascii="Times New Roman" w:eastAsia="Times New Roman" w:hAnsi="Times New Roman" w:cs="Times New Roman"/>
                <w:kern w:val="0"/>
                <w:sz w:val="20"/>
                <w:szCs w:val="20"/>
                <w:lang w:val="ru-RU" w:eastAsia="ru-RU"/>
                <w14:ligatures w14:val="none"/>
              </w:rPr>
            </w:pPr>
          </w:p>
        </w:tc>
        <w:tc>
          <w:tcPr>
            <w:tcW w:w="1986" w:type="dxa"/>
            <w:tcBorders>
              <w:top w:val="single" w:sz="6" w:space="0" w:color="auto"/>
              <w:left w:val="single" w:sz="6" w:space="0" w:color="auto"/>
              <w:bottom w:val="single" w:sz="6" w:space="0" w:color="auto"/>
              <w:right w:val="single" w:sz="6" w:space="0" w:color="auto"/>
            </w:tcBorders>
          </w:tcPr>
          <w:p w14:paraId="7D404C42" w14:textId="77777777" w:rsidR="004F791A" w:rsidRPr="004F791A" w:rsidRDefault="004F791A" w:rsidP="004F791A">
            <w:pPr>
              <w:widowControl w:val="0"/>
              <w:spacing w:after="0" w:line="240" w:lineRule="auto"/>
              <w:jc w:val="center"/>
              <w:rPr>
                <w:rFonts w:ascii="Times New Roman" w:eastAsia="Times New Roman" w:hAnsi="Times New Roman" w:cs="Times New Roman"/>
                <w:kern w:val="0"/>
                <w:sz w:val="20"/>
                <w:szCs w:val="20"/>
                <w:lang w:val="ru-RU" w:eastAsia="ru-RU"/>
                <w14:ligatures w14:val="none"/>
              </w:rPr>
            </w:pPr>
          </w:p>
        </w:tc>
      </w:tr>
      <w:tr w:rsidR="004F791A" w:rsidRPr="004F791A" w14:paraId="448173A0" w14:textId="77777777" w:rsidTr="00B52FB3">
        <w:tc>
          <w:tcPr>
            <w:tcW w:w="5107" w:type="dxa"/>
            <w:tcBorders>
              <w:top w:val="single" w:sz="6" w:space="0" w:color="auto"/>
              <w:left w:val="single" w:sz="6" w:space="0" w:color="auto"/>
              <w:bottom w:val="single" w:sz="6" w:space="0" w:color="auto"/>
              <w:right w:val="single" w:sz="6" w:space="0" w:color="auto"/>
            </w:tcBorders>
          </w:tcPr>
          <w:p w14:paraId="5A8C8533" w14:textId="77777777" w:rsidR="004F791A" w:rsidRPr="004F791A" w:rsidRDefault="004F791A" w:rsidP="004F791A">
            <w:pPr>
              <w:widowControl w:val="0"/>
              <w:spacing w:after="0" w:line="240" w:lineRule="auto"/>
              <w:rPr>
                <w:rFonts w:ascii="Times New Roman" w:eastAsia="Times New Roman" w:hAnsi="Times New Roman" w:cs="Times New Roman"/>
                <w:kern w:val="0"/>
                <w:sz w:val="20"/>
                <w:szCs w:val="20"/>
                <w:lang w:val="en-US" w:eastAsia="ru-RU"/>
                <w14:ligatures w14:val="none"/>
              </w:rPr>
            </w:pPr>
            <w:r w:rsidRPr="004F791A">
              <w:rPr>
                <w:rFonts w:ascii="Times New Roman" w:eastAsia="Times New Roman" w:hAnsi="Times New Roman" w:cs="Times New Roman"/>
                <w:kern w:val="0"/>
                <w:sz w:val="20"/>
                <w:szCs w:val="20"/>
                <w:lang w:eastAsia="ru-RU"/>
                <w14:ligatures w14:val="none"/>
              </w:rPr>
              <w:t xml:space="preserve">Зареєстрований (пайовий) </w:t>
            </w:r>
            <w:r w:rsidRPr="004F791A">
              <w:rPr>
                <w:rFonts w:ascii="Times New Roman" w:eastAsia="Times New Roman" w:hAnsi="Times New Roman" w:cs="Times New Roman"/>
                <w:kern w:val="0"/>
                <w:sz w:val="20"/>
                <w:szCs w:val="20"/>
                <w:lang w:val="ru-RU" w:eastAsia="ru-RU"/>
                <w14:ligatures w14:val="none"/>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5BDEDF53" w14:textId="77777777" w:rsidR="004F791A" w:rsidRPr="004F791A" w:rsidRDefault="004F791A" w:rsidP="004F791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4F791A">
              <w:rPr>
                <w:rFonts w:ascii="Times New Roman" w:eastAsia="Times New Roman" w:hAnsi="Times New Roman" w:cs="Times New Roman"/>
                <w:kern w:val="0"/>
                <w:sz w:val="20"/>
                <w:szCs w:val="20"/>
                <w:lang w:eastAsia="ru-RU"/>
                <w14:ligatures w14:val="none"/>
              </w:rPr>
              <w:t>1400</w:t>
            </w:r>
          </w:p>
        </w:tc>
        <w:tc>
          <w:tcPr>
            <w:tcW w:w="1843" w:type="dxa"/>
            <w:tcBorders>
              <w:top w:val="single" w:sz="6" w:space="0" w:color="auto"/>
              <w:left w:val="single" w:sz="6" w:space="0" w:color="auto"/>
              <w:bottom w:val="single" w:sz="6" w:space="0" w:color="auto"/>
              <w:right w:val="single" w:sz="6" w:space="0" w:color="auto"/>
            </w:tcBorders>
            <w:vAlign w:val="center"/>
          </w:tcPr>
          <w:p w14:paraId="102A5F47" w14:textId="77777777" w:rsidR="004F791A" w:rsidRPr="004F791A" w:rsidRDefault="004F791A" w:rsidP="004F791A">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4F791A">
              <w:rPr>
                <w:rFonts w:ascii="Times New Roman" w:eastAsia="Times New Roman" w:hAnsi="Times New Roman" w:cs="Times New Roman"/>
                <w:kern w:val="0"/>
                <w:sz w:val="20"/>
                <w:szCs w:val="20"/>
                <w:lang w:eastAsia="ru-RU"/>
                <w14:ligatures w14:val="none"/>
              </w:rPr>
              <w:t>4118.8</w:t>
            </w:r>
          </w:p>
        </w:tc>
        <w:tc>
          <w:tcPr>
            <w:tcW w:w="1986" w:type="dxa"/>
            <w:tcBorders>
              <w:top w:val="single" w:sz="6" w:space="0" w:color="auto"/>
              <w:left w:val="single" w:sz="6" w:space="0" w:color="auto"/>
              <w:bottom w:val="single" w:sz="6" w:space="0" w:color="auto"/>
              <w:right w:val="single" w:sz="6" w:space="0" w:color="auto"/>
            </w:tcBorders>
            <w:vAlign w:val="center"/>
          </w:tcPr>
          <w:p w14:paraId="4495DE64" w14:textId="77777777" w:rsidR="004F791A" w:rsidRPr="004F791A" w:rsidRDefault="004F791A" w:rsidP="004F791A">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4F791A">
              <w:rPr>
                <w:rFonts w:ascii="Times New Roman" w:eastAsia="Times New Roman" w:hAnsi="Times New Roman" w:cs="Times New Roman"/>
                <w:kern w:val="0"/>
                <w:sz w:val="20"/>
                <w:szCs w:val="20"/>
                <w:lang w:eastAsia="ru-RU"/>
                <w14:ligatures w14:val="none"/>
              </w:rPr>
              <w:t>4118.8</w:t>
            </w:r>
          </w:p>
        </w:tc>
      </w:tr>
      <w:tr w:rsidR="004F791A" w:rsidRPr="004F791A" w14:paraId="731BB17A" w14:textId="77777777" w:rsidTr="00B52FB3">
        <w:tc>
          <w:tcPr>
            <w:tcW w:w="5107" w:type="dxa"/>
            <w:tcBorders>
              <w:top w:val="single" w:sz="6" w:space="0" w:color="auto"/>
              <w:left w:val="single" w:sz="6" w:space="0" w:color="auto"/>
              <w:bottom w:val="single" w:sz="6" w:space="0" w:color="auto"/>
              <w:right w:val="single" w:sz="6" w:space="0" w:color="auto"/>
            </w:tcBorders>
          </w:tcPr>
          <w:p w14:paraId="353D9E09" w14:textId="77777777" w:rsidR="004F791A" w:rsidRPr="004F791A" w:rsidRDefault="004F791A" w:rsidP="004F791A">
            <w:pPr>
              <w:widowControl w:val="0"/>
              <w:spacing w:after="0" w:line="240" w:lineRule="auto"/>
              <w:rPr>
                <w:rFonts w:ascii="Times New Roman" w:eastAsia="Times New Roman" w:hAnsi="Times New Roman" w:cs="Times New Roman"/>
                <w:kern w:val="0"/>
                <w:sz w:val="20"/>
                <w:szCs w:val="20"/>
                <w:lang w:val="ru-RU" w:eastAsia="ru-RU"/>
                <w14:ligatures w14:val="none"/>
              </w:rPr>
            </w:pPr>
            <w:r w:rsidRPr="004F791A">
              <w:rPr>
                <w:rFonts w:ascii="Times New Roman" w:eastAsia="Times New Roman" w:hAnsi="Times New Roman" w:cs="Times New Roman"/>
                <w:kern w:val="0"/>
                <w:sz w:val="20"/>
                <w:szCs w:val="20"/>
                <w:lang w:val="ru-RU" w:eastAsia="ru-RU"/>
                <w14:ligatures w14:val="none"/>
              </w:rPr>
              <w:t>Додатковий 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17E4A21A" w14:textId="77777777" w:rsidR="004F791A" w:rsidRPr="004F791A" w:rsidRDefault="004F791A" w:rsidP="004F791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4F791A">
              <w:rPr>
                <w:rFonts w:ascii="Times New Roman" w:eastAsia="Times New Roman" w:hAnsi="Times New Roman" w:cs="Times New Roman"/>
                <w:kern w:val="0"/>
                <w:sz w:val="20"/>
                <w:szCs w:val="20"/>
                <w:lang w:eastAsia="ru-RU"/>
                <w14:ligatures w14:val="none"/>
              </w:rPr>
              <w:t>1410</w:t>
            </w:r>
          </w:p>
        </w:tc>
        <w:tc>
          <w:tcPr>
            <w:tcW w:w="1843" w:type="dxa"/>
            <w:tcBorders>
              <w:top w:val="single" w:sz="6" w:space="0" w:color="auto"/>
              <w:left w:val="single" w:sz="6" w:space="0" w:color="auto"/>
              <w:bottom w:val="single" w:sz="6" w:space="0" w:color="auto"/>
              <w:right w:val="single" w:sz="6" w:space="0" w:color="auto"/>
            </w:tcBorders>
            <w:vAlign w:val="center"/>
          </w:tcPr>
          <w:p w14:paraId="392B8953" w14:textId="77777777" w:rsidR="004F791A" w:rsidRPr="004F791A" w:rsidRDefault="004F791A" w:rsidP="004F791A">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4F791A">
              <w:rPr>
                <w:rFonts w:ascii="Times New Roman" w:eastAsia="Times New Roman" w:hAnsi="Times New Roman" w:cs="Times New Roman"/>
                <w:kern w:val="0"/>
                <w:sz w:val="20"/>
                <w:szCs w:val="20"/>
                <w:lang w:eastAsia="ru-RU"/>
                <w14:ligatures w14:val="none"/>
              </w:rPr>
              <w:t>14289.0</w:t>
            </w:r>
          </w:p>
        </w:tc>
        <w:tc>
          <w:tcPr>
            <w:tcW w:w="1986" w:type="dxa"/>
            <w:tcBorders>
              <w:top w:val="single" w:sz="6" w:space="0" w:color="auto"/>
              <w:left w:val="single" w:sz="6" w:space="0" w:color="auto"/>
              <w:bottom w:val="single" w:sz="6" w:space="0" w:color="auto"/>
              <w:right w:val="single" w:sz="6" w:space="0" w:color="auto"/>
            </w:tcBorders>
            <w:vAlign w:val="center"/>
          </w:tcPr>
          <w:p w14:paraId="564012BD" w14:textId="77777777" w:rsidR="004F791A" w:rsidRPr="004F791A" w:rsidRDefault="004F791A" w:rsidP="004F791A">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4F791A">
              <w:rPr>
                <w:rFonts w:ascii="Times New Roman" w:eastAsia="Times New Roman" w:hAnsi="Times New Roman" w:cs="Times New Roman"/>
                <w:kern w:val="0"/>
                <w:sz w:val="20"/>
                <w:szCs w:val="20"/>
                <w:lang w:eastAsia="ru-RU"/>
                <w14:ligatures w14:val="none"/>
              </w:rPr>
              <w:t>12987.6</w:t>
            </w:r>
          </w:p>
        </w:tc>
      </w:tr>
      <w:tr w:rsidR="004F791A" w:rsidRPr="004F791A" w14:paraId="639876B7" w14:textId="77777777" w:rsidTr="00B52FB3">
        <w:tc>
          <w:tcPr>
            <w:tcW w:w="5107" w:type="dxa"/>
            <w:tcBorders>
              <w:top w:val="single" w:sz="6" w:space="0" w:color="auto"/>
              <w:left w:val="single" w:sz="6" w:space="0" w:color="auto"/>
              <w:bottom w:val="single" w:sz="6" w:space="0" w:color="auto"/>
              <w:right w:val="single" w:sz="6" w:space="0" w:color="auto"/>
            </w:tcBorders>
          </w:tcPr>
          <w:p w14:paraId="087486D7" w14:textId="77777777" w:rsidR="004F791A" w:rsidRPr="004F791A" w:rsidRDefault="004F791A" w:rsidP="004F791A">
            <w:pPr>
              <w:widowControl w:val="0"/>
              <w:spacing w:after="0" w:line="240" w:lineRule="auto"/>
              <w:rPr>
                <w:rFonts w:ascii="Times New Roman" w:eastAsia="Times New Roman" w:hAnsi="Times New Roman" w:cs="Times New Roman"/>
                <w:kern w:val="0"/>
                <w:sz w:val="20"/>
                <w:szCs w:val="20"/>
                <w:lang w:val="ru-RU" w:eastAsia="ru-RU"/>
                <w14:ligatures w14:val="none"/>
              </w:rPr>
            </w:pPr>
            <w:r w:rsidRPr="004F791A">
              <w:rPr>
                <w:rFonts w:ascii="Times New Roman" w:eastAsia="Times New Roman" w:hAnsi="Times New Roman" w:cs="Times New Roman"/>
                <w:kern w:val="0"/>
                <w:sz w:val="20"/>
                <w:szCs w:val="20"/>
                <w:lang w:val="ru-RU" w:eastAsia="ru-RU"/>
                <w14:ligatures w14:val="none"/>
              </w:rPr>
              <w:t>Резервний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7965A0C5" w14:textId="77777777" w:rsidR="004F791A" w:rsidRPr="004F791A" w:rsidRDefault="004F791A" w:rsidP="004F791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4F791A">
              <w:rPr>
                <w:rFonts w:ascii="Times New Roman" w:eastAsia="Times New Roman" w:hAnsi="Times New Roman" w:cs="Times New Roman"/>
                <w:kern w:val="0"/>
                <w:sz w:val="20"/>
                <w:szCs w:val="20"/>
                <w:lang w:eastAsia="ru-RU"/>
                <w14:ligatures w14:val="none"/>
              </w:rPr>
              <w:t>1415</w:t>
            </w:r>
          </w:p>
        </w:tc>
        <w:tc>
          <w:tcPr>
            <w:tcW w:w="1843" w:type="dxa"/>
            <w:tcBorders>
              <w:top w:val="single" w:sz="6" w:space="0" w:color="auto"/>
              <w:left w:val="single" w:sz="6" w:space="0" w:color="auto"/>
              <w:bottom w:val="single" w:sz="6" w:space="0" w:color="auto"/>
              <w:right w:val="single" w:sz="6" w:space="0" w:color="auto"/>
            </w:tcBorders>
            <w:vAlign w:val="center"/>
          </w:tcPr>
          <w:p w14:paraId="4AD5AE63" w14:textId="77777777" w:rsidR="004F791A" w:rsidRPr="004F791A" w:rsidRDefault="004F791A" w:rsidP="004F791A">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4F791A">
              <w:rPr>
                <w:rFonts w:ascii="Times New Roman" w:eastAsia="Times New Roman" w:hAnsi="Times New Roman" w:cs="Times New Roman"/>
                <w:kern w:val="0"/>
                <w:sz w:val="20"/>
                <w:szCs w:val="20"/>
                <w:lang w:eastAsia="ru-RU"/>
                <w14:ligatures w14:val="none"/>
              </w:rPr>
              <w:t>97.4</w:t>
            </w:r>
          </w:p>
        </w:tc>
        <w:tc>
          <w:tcPr>
            <w:tcW w:w="1986" w:type="dxa"/>
            <w:tcBorders>
              <w:top w:val="single" w:sz="6" w:space="0" w:color="auto"/>
              <w:left w:val="single" w:sz="6" w:space="0" w:color="auto"/>
              <w:bottom w:val="single" w:sz="6" w:space="0" w:color="auto"/>
              <w:right w:val="single" w:sz="6" w:space="0" w:color="auto"/>
            </w:tcBorders>
            <w:vAlign w:val="center"/>
          </w:tcPr>
          <w:p w14:paraId="028FD985" w14:textId="77777777" w:rsidR="004F791A" w:rsidRPr="004F791A" w:rsidRDefault="004F791A" w:rsidP="004F791A">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4F791A">
              <w:rPr>
                <w:rFonts w:ascii="Times New Roman" w:eastAsia="Times New Roman" w:hAnsi="Times New Roman" w:cs="Times New Roman"/>
                <w:kern w:val="0"/>
                <w:sz w:val="20"/>
                <w:szCs w:val="20"/>
                <w:lang w:eastAsia="ru-RU"/>
                <w14:ligatures w14:val="none"/>
              </w:rPr>
              <w:t>97.4</w:t>
            </w:r>
          </w:p>
        </w:tc>
      </w:tr>
      <w:tr w:rsidR="004F791A" w:rsidRPr="004F791A" w14:paraId="6C1D582B" w14:textId="77777777" w:rsidTr="00B52FB3">
        <w:tc>
          <w:tcPr>
            <w:tcW w:w="5107" w:type="dxa"/>
            <w:tcBorders>
              <w:top w:val="single" w:sz="6" w:space="0" w:color="auto"/>
              <w:left w:val="single" w:sz="6" w:space="0" w:color="auto"/>
              <w:bottom w:val="single" w:sz="6" w:space="0" w:color="auto"/>
              <w:right w:val="single" w:sz="6" w:space="0" w:color="auto"/>
            </w:tcBorders>
          </w:tcPr>
          <w:p w14:paraId="6B0F3B8C" w14:textId="77777777" w:rsidR="004F791A" w:rsidRPr="004F791A" w:rsidRDefault="004F791A" w:rsidP="004F791A">
            <w:pPr>
              <w:widowControl w:val="0"/>
              <w:spacing w:after="0" w:line="240" w:lineRule="auto"/>
              <w:rPr>
                <w:rFonts w:ascii="Times New Roman" w:eastAsia="Times New Roman" w:hAnsi="Times New Roman" w:cs="Times New Roman"/>
                <w:kern w:val="0"/>
                <w:sz w:val="20"/>
                <w:szCs w:val="20"/>
                <w:lang w:val="ru-RU" w:eastAsia="ru-RU"/>
                <w14:ligatures w14:val="none"/>
              </w:rPr>
            </w:pPr>
            <w:r w:rsidRPr="004F791A">
              <w:rPr>
                <w:rFonts w:ascii="Times New Roman" w:eastAsia="Times New Roman" w:hAnsi="Times New Roman" w:cs="Times New Roman"/>
                <w:kern w:val="0"/>
                <w:sz w:val="20"/>
                <w:szCs w:val="20"/>
                <w:lang w:val="ru-RU" w:eastAsia="ru-RU"/>
                <w14:ligatures w14:val="none"/>
              </w:rPr>
              <w:lastRenderedPageBreak/>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14:paraId="426C5E60" w14:textId="77777777" w:rsidR="004F791A" w:rsidRPr="004F791A" w:rsidRDefault="004F791A" w:rsidP="004F791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4F791A">
              <w:rPr>
                <w:rFonts w:ascii="Times New Roman" w:eastAsia="Times New Roman" w:hAnsi="Times New Roman" w:cs="Times New Roman"/>
                <w:kern w:val="0"/>
                <w:sz w:val="20"/>
                <w:szCs w:val="20"/>
                <w:lang w:eastAsia="ru-RU"/>
                <w14:ligatures w14:val="none"/>
              </w:rPr>
              <w:t>1420</w:t>
            </w:r>
          </w:p>
        </w:tc>
        <w:tc>
          <w:tcPr>
            <w:tcW w:w="1843" w:type="dxa"/>
            <w:tcBorders>
              <w:top w:val="single" w:sz="6" w:space="0" w:color="auto"/>
              <w:left w:val="single" w:sz="6" w:space="0" w:color="auto"/>
              <w:bottom w:val="single" w:sz="6" w:space="0" w:color="auto"/>
              <w:right w:val="single" w:sz="6" w:space="0" w:color="auto"/>
            </w:tcBorders>
            <w:vAlign w:val="center"/>
          </w:tcPr>
          <w:p w14:paraId="526D4DBC" w14:textId="77777777" w:rsidR="004F791A" w:rsidRPr="004F791A" w:rsidRDefault="004F791A" w:rsidP="004F791A">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4F791A">
              <w:rPr>
                <w:rFonts w:ascii="Times New Roman" w:eastAsia="Times New Roman" w:hAnsi="Times New Roman" w:cs="Times New Roman"/>
                <w:kern w:val="0"/>
                <w:sz w:val="20"/>
                <w:szCs w:val="20"/>
                <w:lang w:eastAsia="ru-RU"/>
                <w14:ligatures w14:val="none"/>
              </w:rPr>
              <w:t>14019.0</w:t>
            </w:r>
          </w:p>
        </w:tc>
        <w:tc>
          <w:tcPr>
            <w:tcW w:w="1986" w:type="dxa"/>
            <w:tcBorders>
              <w:top w:val="single" w:sz="6" w:space="0" w:color="auto"/>
              <w:left w:val="single" w:sz="6" w:space="0" w:color="auto"/>
              <w:bottom w:val="single" w:sz="6" w:space="0" w:color="auto"/>
              <w:right w:val="single" w:sz="6" w:space="0" w:color="auto"/>
            </w:tcBorders>
            <w:vAlign w:val="center"/>
          </w:tcPr>
          <w:p w14:paraId="464BFC5D" w14:textId="77777777" w:rsidR="004F791A" w:rsidRPr="004F791A" w:rsidRDefault="004F791A" w:rsidP="004F791A">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4F791A">
              <w:rPr>
                <w:rFonts w:ascii="Times New Roman" w:eastAsia="Times New Roman" w:hAnsi="Times New Roman" w:cs="Times New Roman"/>
                <w:kern w:val="0"/>
                <w:sz w:val="20"/>
                <w:szCs w:val="20"/>
                <w:lang w:eastAsia="ru-RU"/>
                <w14:ligatures w14:val="none"/>
              </w:rPr>
              <w:t>16140.7</w:t>
            </w:r>
          </w:p>
        </w:tc>
      </w:tr>
      <w:tr w:rsidR="004F791A" w:rsidRPr="004F791A" w14:paraId="6FBA9CF2" w14:textId="77777777" w:rsidTr="00B52FB3">
        <w:tc>
          <w:tcPr>
            <w:tcW w:w="5107" w:type="dxa"/>
            <w:tcBorders>
              <w:top w:val="single" w:sz="6" w:space="0" w:color="auto"/>
              <w:left w:val="single" w:sz="6" w:space="0" w:color="auto"/>
              <w:bottom w:val="single" w:sz="6" w:space="0" w:color="auto"/>
              <w:right w:val="single" w:sz="6" w:space="0" w:color="auto"/>
            </w:tcBorders>
          </w:tcPr>
          <w:p w14:paraId="3CCC6866" w14:textId="77777777" w:rsidR="004F791A" w:rsidRPr="004F791A" w:rsidRDefault="004F791A" w:rsidP="004F791A">
            <w:pPr>
              <w:widowControl w:val="0"/>
              <w:spacing w:after="0" w:line="240" w:lineRule="auto"/>
              <w:rPr>
                <w:rFonts w:ascii="Times New Roman" w:eastAsia="Times New Roman" w:hAnsi="Times New Roman" w:cs="Times New Roman"/>
                <w:kern w:val="0"/>
                <w:sz w:val="20"/>
                <w:szCs w:val="20"/>
                <w:lang w:val="ru-RU" w:eastAsia="ru-RU"/>
                <w14:ligatures w14:val="none"/>
              </w:rPr>
            </w:pPr>
            <w:r w:rsidRPr="004F791A">
              <w:rPr>
                <w:rFonts w:ascii="Times New Roman" w:eastAsia="Times New Roman" w:hAnsi="Times New Roman" w:cs="Times New Roman"/>
                <w:kern w:val="0"/>
                <w:sz w:val="20"/>
                <w:szCs w:val="20"/>
                <w:lang w:val="ru-RU" w:eastAsia="ru-RU"/>
                <w14:ligatures w14:val="none"/>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08CDF7C9" w14:textId="77777777" w:rsidR="004F791A" w:rsidRPr="004F791A" w:rsidRDefault="004F791A" w:rsidP="004F791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4F791A">
              <w:rPr>
                <w:rFonts w:ascii="Times New Roman" w:eastAsia="Times New Roman" w:hAnsi="Times New Roman" w:cs="Times New Roman"/>
                <w:kern w:val="0"/>
                <w:sz w:val="20"/>
                <w:szCs w:val="20"/>
                <w:lang w:eastAsia="ru-RU"/>
                <w14:ligatures w14:val="none"/>
              </w:rPr>
              <w:t>1425</w:t>
            </w:r>
          </w:p>
        </w:tc>
        <w:tc>
          <w:tcPr>
            <w:tcW w:w="1843" w:type="dxa"/>
            <w:tcBorders>
              <w:top w:val="single" w:sz="6" w:space="0" w:color="auto"/>
              <w:left w:val="single" w:sz="6" w:space="0" w:color="auto"/>
              <w:bottom w:val="single" w:sz="6" w:space="0" w:color="auto"/>
              <w:right w:val="single" w:sz="6" w:space="0" w:color="auto"/>
            </w:tcBorders>
            <w:vAlign w:val="center"/>
          </w:tcPr>
          <w:p w14:paraId="60A78E9E" w14:textId="77777777" w:rsidR="004F791A" w:rsidRPr="004F791A" w:rsidRDefault="004F791A" w:rsidP="004F791A">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4F791A">
              <w:rPr>
                <w:rFonts w:ascii="Times New Roman" w:eastAsia="Times New Roman" w:hAnsi="Times New Roman" w:cs="Times New Roman"/>
                <w:kern w:val="0"/>
                <w:sz w:val="20"/>
                <w:szCs w:val="20"/>
                <w:lang w:eastAsia="ru-RU"/>
                <w14:ligatures w14:val="none"/>
              </w:rPr>
              <w:t>(    --    )</w:t>
            </w:r>
          </w:p>
        </w:tc>
        <w:tc>
          <w:tcPr>
            <w:tcW w:w="1986" w:type="dxa"/>
            <w:tcBorders>
              <w:top w:val="single" w:sz="6" w:space="0" w:color="auto"/>
              <w:left w:val="single" w:sz="6" w:space="0" w:color="auto"/>
              <w:bottom w:val="single" w:sz="6" w:space="0" w:color="auto"/>
              <w:right w:val="single" w:sz="6" w:space="0" w:color="auto"/>
            </w:tcBorders>
            <w:vAlign w:val="center"/>
          </w:tcPr>
          <w:p w14:paraId="171730DF" w14:textId="77777777" w:rsidR="004F791A" w:rsidRPr="004F791A" w:rsidRDefault="004F791A" w:rsidP="004F791A">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4F791A">
              <w:rPr>
                <w:rFonts w:ascii="Times New Roman" w:eastAsia="Times New Roman" w:hAnsi="Times New Roman" w:cs="Times New Roman"/>
                <w:kern w:val="0"/>
                <w:sz w:val="20"/>
                <w:szCs w:val="20"/>
                <w:lang w:eastAsia="ru-RU"/>
                <w14:ligatures w14:val="none"/>
              </w:rPr>
              <w:t>(    --    )</w:t>
            </w:r>
          </w:p>
        </w:tc>
      </w:tr>
      <w:tr w:rsidR="004F791A" w:rsidRPr="004F791A" w14:paraId="7C106BDF" w14:textId="77777777" w:rsidTr="00B52FB3">
        <w:tc>
          <w:tcPr>
            <w:tcW w:w="5107" w:type="dxa"/>
            <w:tcBorders>
              <w:top w:val="single" w:sz="6" w:space="0" w:color="auto"/>
              <w:left w:val="single" w:sz="6" w:space="0" w:color="auto"/>
              <w:bottom w:val="single" w:sz="6" w:space="0" w:color="auto"/>
              <w:right w:val="single" w:sz="6" w:space="0" w:color="auto"/>
            </w:tcBorders>
          </w:tcPr>
          <w:p w14:paraId="6523EA1F" w14:textId="77777777" w:rsidR="004F791A" w:rsidRPr="004F791A" w:rsidRDefault="004F791A" w:rsidP="004F791A">
            <w:pPr>
              <w:widowControl w:val="0"/>
              <w:spacing w:after="0" w:line="240" w:lineRule="auto"/>
              <w:rPr>
                <w:rFonts w:ascii="Times New Roman" w:eastAsia="Times New Roman" w:hAnsi="Times New Roman" w:cs="Times New Roman"/>
                <w:b/>
                <w:bCs/>
                <w:kern w:val="0"/>
                <w:sz w:val="20"/>
                <w:szCs w:val="20"/>
                <w:lang w:val="ru-RU" w:eastAsia="ru-RU"/>
                <w14:ligatures w14:val="none"/>
              </w:rPr>
            </w:pPr>
            <w:r w:rsidRPr="004F791A">
              <w:rPr>
                <w:rFonts w:ascii="Times New Roman" w:eastAsia="Times New Roman" w:hAnsi="Times New Roman" w:cs="Times New Roman"/>
                <w:b/>
                <w:bCs/>
                <w:kern w:val="0"/>
                <w:sz w:val="20"/>
                <w:szCs w:val="20"/>
                <w:lang w:val="ru-RU" w:eastAsia="ru-RU"/>
                <w14:ligatures w14:val="none"/>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14:paraId="2DD98AFE" w14:textId="77777777" w:rsidR="004F791A" w:rsidRPr="004F791A" w:rsidRDefault="004F791A" w:rsidP="004F791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4F791A">
              <w:rPr>
                <w:rFonts w:ascii="Times New Roman" w:eastAsia="Times New Roman" w:hAnsi="Times New Roman" w:cs="Times New Roman"/>
                <w:kern w:val="0"/>
                <w:sz w:val="20"/>
                <w:szCs w:val="20"/>
                <w:lang w:eastAsia="ru-RU"/>
                <w14:ligatures w14:val="none"/>
              </w:rPr>
              <w:t>1495</w:t>
            </w:r>
          </w:p>
        </w:tc>
        <w:tc>
          <w:tcPr>
            <w:tcW w:w="1843" w:type="dxa"/>
            <w:tcBorders>
              <w:top w:val="single" w:sz="6" w:space="0" w:color="auto"/>
              <w:left w:val="single" w:sz="6" w:space="0" w:color="auto"/>
              <w:bottom w:val="single" w:sz="6" w:space="0" w:color="auto"/>
              <w:right w:val="single" w:sz="6" w:space="0" w:color="auto"/>
            </w:tcBorders>
            <w:vAlign w:val="center"/>
          </w:tcPr>
          <w:p w14:paraId="0DB6030D" w14:textId="77777777" w:rsidR="004F791A" w:rsidRPr="004F791A" w:rsidRDefault="004F791A" w:rsidP="004F791A">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4F791A">
              <w:rPr>
                <w:rFonts w:ascii="Times New Roman" w:eastAsia="Times New Roman" w:hAnsi="Times New Roman" w:cs="Times New Roman"/>
                <w:kern w:val="0"/>
                <w:sz w:val="20"/>
                <w:szCs w:val="20"/>
                <w:lang w:eastAsia="ru-RU"/>
                <w14:ligatures w14:val="none"/>
              </w:rPr>
              <w:t>32524.2</w:t>
            </w:r>
          </w:p>
        </w:tc>
        <w:tc>
          <w:tcPr>
            <w:tcW w:w="1986" w:type="dxa"/>
            <w:tcBorders>
              <w:top w:val="single" w:sz="6" w:space="0" w:color="auto"/>
              <w:left w:val="single" w:sz="6" w:space="0" w:color="auto"/>
              <w:bottom w:val="single" w:sz="6" w:space="0" w:color="auto"/>
              <w:right w:val="single" w:sz="6" w:space="0" w:color="auto"/>
            </w:tcBorders>
            <w:vAlign w:val="center"/>
          </w:tcPr>
          <w:p w14:paraId="1A9FB5DC" w14:textId="77777777" w:rsidR="004F791A" w:rsidRPr="004F791A" w:rsidRDefault="004F791A" w:rsidP="004F791A">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4F791A">
              <w:rPr>
                <w:rFonts w:ascii="Times New Roman" w:eastAsia="Times New Roman" w:hAnsi="Times New Roman" w:cs="Times New Roman"/>
                <w:kern w:val="0"/>
                <w:sz w:val="20"/>
                <w:szCs w:val="20"/>
                <w:lang w:eastAsia="ru-RU"/>
                <w14:ligatures w14:val="none"/>
              </w:rPr>
              <w:t>33344.5</w:t>
            </w:r>
          </w:p>
        </w:tc>
      </w:tr>
      <w:tr w:rsidR="004F791A" w:rsidRPr="004F791A" w14:paraId="63FFB34A" w14:textId="77777777" w:rsidTr="00B52FB3">
        <w:tc>
          <w:tcPr>
            <w:tcW w:w="5107" w:type="dxa"/>
            <w:tcBorders>
              <w:top w:val="single" w:sz="6" w:space="0" w:color="auto"/>
              <w:left w:val="single" w:sz="6" w:space="0" w:color="auto"/>
              <w:bottom w:val="single" w:sz="6" w:space="0" w:color="auto"/>
              <w:right w:val="single" w:sz="6" w:space="0" w:color="auto"/>
            </w:tcBorders>
          </w:tcPr>
          <w:p w14:paraId="1D0737A2" w14:textId="77777777" w:rsidR="004F791A" w:rsidRPr="004F791A" w:rsidRDefault="004F791A" w:rsidP="004F791A">
            <w:pPr>
              <w:widowControl w:val="0"/>
              <w:spacing w:after="0" w:line="240" w:lineRule="auto"/>
              <w:rPr>
                <w:rFonts w:ascii="Times New Roman" w:eastAsia="Times New Roman" w:hAnsi="Times New Roman" w:cs="Times New Roman"/>
                <w:b/>
                <w:bCs/>
                <w:kern w:val="0"/>
                <w:sz w:val="20"/>
                <w:szCs w:val="20"/>
                <w:lang w:eastAsia="ru-RU"/>
                <w14:ligatures w14:val="none"/>
              </w:rPr>
            </w:pPr>
            <w:r w:rsidRPr="004F791A">
              <w:rPr>
                <w:rFonts w:ascii="Times New Roman" w:eastAsia="Times New Roman" w:hAnsi="Times New Roman" w:cs="Times New Roman"/>
                <w:b/>
                <w:bCs/>
                <w:kern w:val="0"/>
                <w:sz w:val="20"/>
                <w:szCs w:val="20"/>
                <w:lang w:val="ru-RU" w:eastAsia="ru-RU"/>
                <w14:ligatures w14:val="none"/>
              </w:rPr>
              <w:t>II. Довгострокові зобов'язання</w:t>
            </w:r>
            <w:r w:rsidRPr="004F791A">
              <w:rPr>
                <w:rFonts w:ascii="Times New Roman" w:eastAsia="Times New Roman" w:hAnsi="Times New Roman" w:cs="Times New Roman"/>
                <w:b/>
                <w:bCs/>
                <w:kern w:val="0"/>
                <w:sz w:val="20"/>
                <w:szCs w:val="20"/>
                <w:lang w:eastAsia="ru-RU"/>
                <w14:ligatures w14:val="none"/>
              </w:rPr>
              <w:t>,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14:paraId="38EE11CD" w14:textId="77777777" w:rsidR="004F791A" w:rsidRPr="004F791A" w:rsidRDefault="004F791A" w:rsidP="004F791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4F791A">
              <w:rPr>
                <w:rFonts w:ascii="Times New Roman" w:eastAsia="Times New Roman" w:hAnsi="Times New Roman" w:cs="Times New Roman"/>
                <w:kern w:val="0"/>
                <w:sz w:val="20"/>
                <w:szCs w:val="20"/>
                <w:lang w:eastAsia="ru-RU"/>
                <w14:ligatures w14:val="none"/>
              </w:rPr>
              <w:t>1595</w:t>
            </w:r>
          </w:p>
        </w:tc>
        <w:tc>
          <w:tcPr>
            <w:tcW w:w="1843" w:type="dxa"/>
            <w:tcBorders>
              <w:top w:val="single" w:sz="6" w:space="0" w:color="auto"/>
              <w:left w:val="single" w:sz="6" w:space="0" w:color="auto"/>
              <w:bottom w:val="single" w:sz="6" w:space="0" w:color="auto"/>
              <w:right w:val="single" w:sz="6" w:space="0" w:color="auto"/>
            </w:tcBorders>
            <w:vAlign w:val="center"/>
          </w:tcPr>
          <w:p w14:paraId="202DB80C" w14:textId="77777777" w:rsidR="004F791A" w:rsidRPr="004F791A" w:rsidRDefault="004F791A" w:rsidP="004F791A">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4F791A">
              <w:rPr>
                <w:rFonts w:ascii="Times New Roman" w:eastAsia="Times New Roman" w:hAnsi="Times New Roman" w:cs="Times New Roman"/>
                <w:kern w:val="0"/>
                <w:sz w:val="20"/>
                <w:szCs w:val="20"/>
                <w:lang w:eastAsia="ru-RU"/>
                <w14:ligatures w14:val="none"/>
              </w:rPr>
              <w:t>1718.0</w:t>
            </w:r>
          </w:p>
        </w:tc>
        <w:tc>
          <w:tcPr>
            <w:tcW w:w="1986" w:type="dxa"/>
            <w:tcBorders>
              <w:top w:val="single" w:sz="6" w:space="0" w:color="auto"/>
              <w:left w:val="single" w:sz="6" w:space="0" w:color="auto"/>
              <w:bottom w:val="single" w:sz="6" w:space="0" w:color="auto"/>
              <w:right w:val="single" w:sz="6" w:space="0" w:color="auto"/>
            </w:tcBorders>
            <w:vAlign w:val="center"/>
          </w:tcPr>
          <w:p w14:paraId="14FA5E48" w14:textId="77777777" w:rsidR="004F791A" w:rsidRPr="004F791A" w:rsidRDefault="004F791A" w:rsidP="004F791A">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4F791A">
              <w:rPr>
                <w:rFonts w:ascii="Times New Roman" w:eastAsia="Times New Roman" w:hAnsi="Times New Roman" w:cs="Times New Roman"/>
                <w:kern w:val="0"/>
                <w:sz w:val="20"/>
                <w:szCs w:val="20"/>
                <w:lang w:eastAsia="ru-RU"/>
                <w14:ligatures w14:val="none"/>
              </w:rPr>
              <w:t>6261.1</w:t>
            </w:r>
          </w:p>
        </w:tc>
      </w:tr>
      <w:tr w:rsidR="004F791A" w:rsidRPr="004F791A" w14:paraId="22CA096E" w14:textId="77777777" w:rsidTr="00B52FB3">
        <w:tc>
          <w:tcPr>
            <w:tcW w:w="5107" w:type="dxa"/>
            <w:tcBorders>
              <w:top w:val="single" w:sz="6" w:space="0" w:color="auto"/>
              <w:left w:val="single" w:sz="6" w:space="0" w:color="auto"/>
              <w:bottom w:val="single" w:sz="6" w:space="0" w:color="auto"/>
              <w:right w:val="single" w:sz="6" w:space="0" w:color="auto"/>
            </w:tcBorders>
          </w:tcPr>
          <w:p w14:paraId="638E147E" w14:textId="77777777" w:rsidR="004F791A" w:rsidRPr="004F791A" w:rsidRDefault="004F791A" w:rsidP="004F791A">
            <w:pPr>
              <w:widowControl w:val="0"/>
              <w:spacing w:after="0" w:line="240" w:lineRule="auto"/>
              <w:rPr>
                <w:rFonts w:ascii="Times New Roman" w:eastAsia="Times New Roman" w:hAnsi="Times New Roman" w:cs="Times New Roman"/>
                <w:b/>
                <w:bCs/>
                <w:kern w:val="0"/>
                <w:sz w:val="20"/>
                <w:szCs w:val="20"/>
                <w:lang w:val="ru-RU" w:eastAsia="ru-RU"/>
                <w14:ligatures w14:val="none"/>
              </w:rPr>
            </w:pPr>
            <w:r w:rsidRPr="004F791A">
              <w:rPr>
                <w:rFonts w:ascii="Times New Roman" w:eastAsia="Times New Roman" w:hAnsi="Times New Roman" w:cs="Times New Roman"/>
                <w:b/>
                <w:bCs/>
                <w:kern w:val="0"/>
                <w:sz w:val="20"/>
                <w:szCs w:val="20"/>
                <w:lang w:val="ru-RU" w:eastAsia="ru-RU"/>
                <w14:ligatures w14:val="none"/>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14:paraId="5CB51437" w14:textId="77777777" w:rsidR="004F791A" w:rsidRPr="004F791A" w:rsidRDefault="004F791A" w:rsidP="004F791A">
            <w:pPr>
              <w:widowControl w:val="0"/>
              <w:spacing w:after="0" w:line="240" w:lineRule="auto"/>
              <w:jc w:val="center"/>
              <w:rPr>
                <w:rFonts w:ascii="Times New Roman" w:eastAsia="Times New Roman" w:hAnsi="Times New Roman" w:cs="Times New Roman"/>
                <w:kern w:val="0"/>
                <w:sz w:val="20"/>
                <w:szCs w:val="20"/>
                <w:lang w:val="ru-RU" w:eastAsia="ru-RU"/>
                <w14:ligatures w14:val="none"/>
              </w:rPr>
            </w:pPr>
          </w:p>
        </w:tc>
        <w:tc>
          <w:tcPr>
            <w:tcW w:w="1843" w:type="dxa"/>
            <w:tcBorders>
              <w:top w:val="single" w:sz="6" w:space="0" w:color="auto"/>
              <w:left w:val="single" w:sz="6" w:space="0" w:color="auto"/>
              <w:bottom w:val="single" w:sz="6" w:space="0" w:color="auto"/>
              <w:right w:val="single" w:sz="6" w:space="0" w:color="auto"/>
            </w:tcBorders>
            <w:vAlign w:val="center"/>
          </w:tcPr>
          <w:p w14:paraId="29D57825" w14:textId="77777777" w:rsidR="004F791A" w:rsidRPr="004F791A" w:rsidRDefault="004F791A" w:rsidP="004F791A">
            <w:pPr>
              <w:widowControl w:val="0"/>
              <w:spacing w:after="0" w:line="240" w:lineRule="auto"/>
              <w:jc w:val="center"/>
              <w:rPr>
                <w:rFonts w:ascii="Times New Roman" w:eastAsia="Times New Roman" w:hAnsi="Times New Roman" w:cs="Times New Roman"/>
                <w:kern w:val="0"/>
                <w:sz w:val="20"/>
                <w:szCs w:val="20"/>
                <w:lang w:val="ru-RU" w:eastAsia="ru-RU"/>
                <w14:ligatures w14:val="none"/>
              </w:rPr>
            </w:pPr>
          </w:p>
        </w:tc>
        <w:tc>
          <w:tcPr>
            <w:tcW w:w="1986" w:type="dxa"/>
            <w:tcBorders>
              <w:top w:val="single" w:sz="6" w:space="0" w:color="auto"/>
              <w:left w:val="single" w:sz="6" w:space="0" w:color="auto"/>
              <w:bottom w:val="single" w:sz="6" w:space="0" w:color="auto"/>
              <w:right w:val="single" w:sz="6" w:space="0" w:color="auto"/>
            </w:tcBorders>
            <w:vAlign w:val="center"/>
          </w:tcPr>
          <w:p w14:paraId="7D6EE813" w14:textId="77777777" w:rsidR="004F791A" w:rsidRPr="004F791A" w:rsidRDefault="004F791A" w:rsidP="004F791A">
            <w:pPr>
              <w:widowControl w:val="0"/>
              <w:spacing w:after="0" w:line="240" w:lineRule="auto"/>
              <w:jc w:val="center"/>
              <w:rPr>
                <w:rFonts w:ascii="Times New Roman" w:eastAsia="Times New Roman" w:hAnsi="Times New Roman" w:cs="Times New Roman"/>
                <w:kern w:val="0"/>
                <w:sz w:val="20"/>
                <w:szCs w:val="20"/>
                <w:lang w:val="ru-RU" w:eastAsia="ru-RU"/>
                <w14:ligatures w14:val="none"/>
              </w:rPr>
            </w:pPr>
          </w:p>
        </w:tc>
      </w:tr>
      <w:tr w:rsidR="004F791A" w:rsidRPr="004F791A" w14:paraId="068F8FCF" w14:textId="77777777" w:rsidTr="00B52FB3">
        <w:tc>
          <w:tcPr>
            <w:tcW w:w="5107" w:type="dxa"/>
            <w:tcBorders>
              <w:top w:val="single" w:sz="6" w:space="0" w:color="auto"/>
              <w:left w:val="single" w:sz="6" w:space="0" w:color="auto"/>
              <w:bottom w:val="single" w:sz="6" w:space="0" w:color="auto"/>
              <w:right w:val="single" w:sz="6" w:space="0" w:color="auto"/>
            </w:tcBorders>
          </w:tcPr>
          <w:p w14:paraId="3BD8836C" w14:textId="77777777" w:rsidR="004F791A" w:rsidRPr="004F791A" w:rsidRDefault="004F791A" w:rsidP="004F791A">
            <w:pPr>
              <w:widowControl w:val="0"/>
              <w:spacing w:after="0" w:line="240" w:lineRule="auto"/>
              <w:rPr>
                <w:rFonts w:ascii="Times New Roman" w:eastAsia="Times New Roman" w:hAnsi="Times New Roman" w:cs="Times New Roman"/>
                <w:kern w:val="0"/>
                <w:sz w:val="20"/>
                <w:szCs w:val="20"/>
                <w:lang w:val="ru-RU" w:eastAsia="ru-RU"/>
                <w14:ligatures w14:val="none"/>
              </w:rPr>
            </w:pPr>
            <w:r w:rsidRPr="004F791A">
              <w:rPr>
                <w:rFonts w:ascii="Times New Roman" w:eastAsia="Times New Roman" w:hAnsi="Times New Roman" w:cs="Times New Roman"/>
                <w:kern w:val="0"/>
                <w:sz w:val="20"/>
                <w:szCs w:val="20"/>
                <w:lang w:val="ru-RU" w:eastAsia="ru-RU"/>
                <w14:ligatures w14:val="none"/>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14:paraId="7C36A47E" w14:textId="77777777" w:rsidR="004F791A" w:rsidRPr="004F791A" w:rsidRDefault="004F791A" w:rsidP="004F791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4F791A">
              <w:rPr>
                <w:rFonts w:ascii="Times New Roman" w:eastAsia="Times New Roman" w:hAnsi="Times New Roman" w:cs="Times New Roman"/>
                <w:kern w:val="0"/>
                <w:sz w:val="20"/>
                <w:szCs w:val="20"/>
                <w:lang w:eastAsia="ru-RU"/>
                <w14:ligatures w14:val="none"/>
              </w:rPr>
              <w:t>1600</w:t>
            </w:r>
          </w:p>
        </w:tc>
        <w:tc>
          <w:tcPr>
            <w:tcW w:w="1843" w:type="dxa"/>
            <w:tcBorders>
              <w:top w:val="single" w:sz="6" w:space="0" w:color="auto"/>
              <w:left w:val="single" w:sz="6" w:space="0" w:color="auto"/>
              <w:bottom w:val="single" w:sz="6" w:space="0" w:color="auto"/>
              <w:right w:val="single" w:sz="6" w:space="0" w:color="auto"/>
            </w:tcBorders>
            <w:vAlign w:val="center"/>
          </w:tcPr>
          <w:p w14:paraId="575162F1" w14:textId="77777777" w:rsidR="004F791A" w:rsidRPr="004F791A" w:rsidRDefault="004F791A" w:rsidP="004F791A">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4F791A">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684DAA6A" w14:textId="77777777" w:rsidR="004F791A" w:rsidRPr="004F791A" w:rsidRDefault="004F791A" w:rsidP="004F791A">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4F791A">
              <w:rPr>
                <w:rFonts w:ascii="Times New Roman" w:eastAsia="Times New Roman" w:hAnsi="Times New Roman" w:cs="Times New Roman"/>
                <w:kern w:val="0"/>
                <w:sz w:val="20"/>
                <w:szCs w:val="20"/>
                <w:lang w:eastAsia="ru-RU"/>
                <w14:ligatures w14:val="none"/>
              </w:rPr>
              <w:t>--</w:t>
            </w:r>
          </w:p>
        </w:tc>
      </w:tr>
      <w:tr w:rsidR="004F791A" w:rsidRPr="004F791A" w14:paraId="7C9E92EC" w14:textId="77777777" w:rsidTr="00B52FB3">
        <w:tc>
          <w:tcPr>
            <w:tcW w:w="5107" w:type="dxa"/>
            <w:tcBorders>
              <w:top w:val="single" w:sz="6" w:space="0" w:color="auto"/>
              <w:left w:val="single" w:sz="6" w:space="0" w:color="auto"/>
              <w:bottom w:val="single" w:sz="6" w:space="0" w:color="auto"/>
              <w:right w:val="single" w:sz="6" w:space="0" w:color="auto"/>
            </w:tcBorders>
          </w:tcPr>
          <w:p w14:paraId="4C8CAFDF" w14:textId="77777777" w:rsidR="004F791A" w:rsidRPr="004F791A" w:rsidRDefault="004F791A" w:rsidP="004F791A">
            <w:pPr>
              <w:widowControl w:val="0"/>
              <w:spacing w:after="0" w:line="240" w:lineRule="auto"/>
              <w:rPr>
                <w:rFonts w:ascii="Times New Roman" w:eastAsia="Times New Roman" w:hAnsi="Times New Roman" w:cs="Times New Roman"/>
                <w:kern w:val="0"/>
                <w:sz w:val="20"/>
                <w:szCs w:val="20"/>
                <w:lang w:eastAsia="ru-RU"/>
                <w14:ligatures w14:val="none"/>
              </w:rPr>
            </w:pPr>
            <w:r w:rsidRPr="004F791A">
              <w:rPr>
                <w:rFonts w:ascii="Times New Roman" w:eastAsia="Times New Roman" w:hAnsi="Times New Roman" w:cs="Times New Roman"/>
                <w:kern w:val="0"/>
                <w:sz w:val="20"/>
                <w:szCs w:val="20"/>
                <w:lang w:val="ru-RU" w:eastAsia="ru-RU"/>
                <w14:ligatures w14:val="none"/>
              </w:rPr>
              <w:t xml:space="preserve">Поточна </w:t>
            </w:r>
            <w:r w:rsidRPr="004F791A">
              <w:rPr>
                <w:rFonts w:ascii="Times New Roman" w:eastAsia="Times New Roman" w:hAnsi="Times New Roman" w:cs="Times New Roman"/>
                <w:kern w:val="0"/>
                <w:sz w:val="20"/>
                <w:szCs w:val="20"/>
                <w:lang w:eastAsia="ru-RU"/>
                <w14:ligatures w14:val="none"/>
              </w:rPr>
              <w:t xml:space="preserve">кредиторська </w:t>
            </w:r>
            <w:r w:rsidRPr="004F791A">
              <w:rPr>
                <w:rFonts w:ascii="Times New Roman" w:eastAsia="Times New Roman" w:hAnsi="Times New Roman" w:cs="Times New Roman"/>
                <w:kern w:val="0"/>
                <w:sz w:val="20"/>
                <w:szCs w:val="20"/>
                <w:lang w:val="ru-RU" w:eastAsia="ru-RU"/>
                <w14:ligatures w14:val="none"/>
              </w:rPr>
              <w:t>заборгованість за</w:t>
            </w:r>
            <w:r w:rsidRPr="004F791A">
              <w:rPr>
                <w:rFonts w:ascii="Times New Roman" w:eastAsia="Times New Roman" w:hAnsi="Times New Roman" w:cs="Times New Roman"/>
                <w:kern w:val="0"/>
                <w:sz w:val="20"/>
                <w:szCs w:val="20"/>
                <w:lang w:eastAsia="ru-RU"/>
                <w14:ligatures w14:val="none"/>
              </w:rPr>
              <w:t xml:space="preserve"> :</w:t>
            </w:r>
          </w:p>
          <w:p w14:paraId="4C43D647" w14:textId="77777777" w:rsidR="004F791A" w:rsidRPr="004F791A" w:rsidRDefault="004F791A" w:rsidP="004F791A">
            <w:pPr>
              <w:widowControl w:val="0"/>
              <w:spacing w:after="0" w:line="240" w:lineRule="auto"/>
              <w:rPr>
                <w:rFonts w:ascii="Times New Roman" w:eastAsia="Times New Roman" w:hAnsi="Times New Roman" w:cs="Times New Roman"/>
                <w:kern w:val="0"/>
                <w:sz w:val="20"/>
                <w:szCs w:val="20"/>
                <w:lang w:val="ru-RU" w:eastAsia="ru-RU"/>
                <w14:ligatures w14:val="none"/>
              </w:rPr>
            </w:pPr>
            <w:r w:rsidRPr="004F791A">
              <w:rPr>
                <w:rFonts w:ascii="Times New Roman" w:eastAsia="Times New Roman" w:hAnsi="Times New Roman" w:cs="Times New Roman"/>
                <w:kern w:val="0"/>
                <w:sz w:val="20"/>
                <w:szCs w:val="20"/>
                <w:lang w:eastAsia="ru-RU"/>
                <w14:ligatures w14:val="none"/>
              </w:rPr>
              <w:t xml:space="preserve">      </w:t>
            </w:r>
            <w:r w:rsidRPr="004F791A">
              <w:rPr>
                <w:rFonts w:ascii="Times New Roman" w:eastAsia="Times New Roman" w:hAnsi="Times New Roman" w:cs="Times New Roman"/>
                <w:kern w:val="0"/>
                <w:sz w:val="20"/>
                <w:szCs w:val="20"/>
                <w:lang w:val="ru-RU" w:eastAsia="ru-RU"/>
                <w14:ligatures w14:val="none"/>
              </w:rPr>
              <w:t>довгостроковими зобов'язаннями</w:t>
            </w:r>
          </w:p>
        </w:tc>
        <w:tc>
          <w:tcPr>
            <w:tcW w:w="994" w:type="dxa"/>
            <w:tcBorders>
              <w:top w:val="single" w:sz="6" w:space="0" w:color="auto"/>
              <w:left w:val="single" w:sz="6" w:space="0" w:color="auto"/>
              <w:bottom w:val="single" w:sz="6" w:space="0" w:color="auto"/>
              <w:right w:val="single" w:sz="6" w:space="0" w:color="auto"/>
            </w:tcBorders>
            <w:vAlign w:val="center"/>
          </w:tcPr>
          <w:p w14:paraId="61803A95" w14:textId="77777777" w:rsidR="004F791A" w:rsidRPr="004F791A" w:rsidRDefault="004F791A" w:rsidP="004F791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4F791A">
              <w:rPr>
                <w:rFonts w:ascii="Times New Roman" w:eastAsia="Times New Roman" w:hAnsi="Times New Roman" w:cs="Times New Roman"/>
                <w:kern w:val="0"/>
                <w:sz w:val="20"/>
                <w:szCs w:val="20"/>
                <w:lang w:eastAsia="ru-RU"/>
                <w14:ligatures w14:val="none"/>
              </w:rPr>
              <w:t>1610</w:t>
            </w:r>
          </w:p>
        </w:tc>
        <w:tc>
          <w:tcPr>
            <w:tcW w:w="1843" w:type="dxa"/>
            <w:tcBorders>
              <w:top w:val="single" w:sz="6" w:space="0" w:color="auto"/>
              <w:left w:val="single" w:sz="6" w:space="0" w:color="auto"/>
              <w:bottom w:val="single" w:sz="6" w:space="0" w:color="auto"/>
              <w:right w:val="single" w:sz="6" w:space="0" w:color="auto"/>
            </w:tcBorders>
            <w:vAlign w:val="center"/>
          </w:tcPr>
          <w:p w14:paraId="0F544956" w14:textId="77777777" w:rsidR="004F791A" w:rsidRPr="004F791A" w:rsidRDefault="004F791A" w:rsidP="004F791A">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4F791A">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2F8E2E9A" w14:textId="77777777" w:rsidR="004F791A" w:rsidRPr="004F791A" w:rsidRDefault="004F791A" w:rsidP="004F791A">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4F791A">
              <w:rPr>
                <w:rFonts w:ascii="Times New Roman" w:eastAsia="Times New Roman" w:hAnsi="Times New Roman" w:cs="Times New Roman"/>
                <w:kern w:val="0"/>
                <w:sz w:val="20"/>
                <w:szCs w:val="20"/>
                <w:lang w:eastAsia="ru-RU"/>
                <w14:ligatures w14:val="none"/>
              </w:rPr>
              <w:t>--</w:t>
            </w:r>
          </w:p>
        </w:tc>
      </w:tr>
      <w:tr w:rsidR="004F791A" w:rsidRPr="004F791A" w14:paraId="798ABFCD" w14:textId="77777777" w:rsidTr="00B52FB3">
        <w:tc>
          <w:tcPr>
            <w:tcW w:w="5107" w:type="dxa"/>
            <w:tcBorders>
              <w:top w:val="single" w:sz="6" w:space="0" w:color="auto"/>
              <w:left w:val="single" w:sz="6" w:space="0" w:color="auto"/>
              <w:bottom w:val="single" w:sz="6" w:space="0" w:color="auto"/>
              <w:right w:val="single" w:sz="6" w:space="0" w:color="auto"/>
            </w:tcBorders>
          </w:tcPr>
          <w:p w14:paraId="6A7764CA" w14:textId="77777777" w:rsidR="004F791A" w:rsidRPr="004F791A" w:rsidRDefault="004F791A" w:rsidP="004F791A">
            <w:pPr>
              <w:widowControl w:val="0"/>
              <w:spacing w:after="0" w:line="240" w:lineRule="auto"/>
              <w:rPr>
                <w:rFonts w:ascii="Times New Roman" w:eastAsia="Times New Roman" w:hAnsi="Times New Roman" w:cs="Times New Roman"/>
                <w:kern w:val="0"/>
                <w:sz w:val="20"/>
                <w:szCs w:val="20"/>
                <w:lang w:val="ru-RU" w:eastAsia="ru-RU"/>
                <w14:ligatures w14:val="none"/>
              </w:rPr>
            </w:pPr>
            <w:r w:rsidRPr="004F791A">
              <w:rPr>
                <w:rFonts w:ascii="Times New Roman" w:eastAsia="Times New Roman" w:hAnsi="Times New Roman" w:cs="Times New Roman"/>
                <w:kern w:val="0"/>
                <w:sz w:val="20"/>
                <w:szCs w:val="20"/>
                <w:lang w:eastAsia="ru-RU"/>
                <w14:ligatures w14:val="none"/>
              </w:rPr>
              <w:t xml:space="preserve">      </w:t>
            </w:r>
            <w:r w:rsidRPr="004F791A">
              <w:rPr>
                <w:rFonts w:ascii="Times New Roman" w:eastAsia="Times New Roman" w:hAnsi="Times New Roman" w:cs="Times New Roman"/>
                <w:kern w:val="0"/>
                <w:sz w:val="20"/>
                <w:szCs w:val="20"/>
                <w:lang w:val="ru-RU" w:eastAsia="ru-RU"/>
                <w14:ligatures w14:val="none"/>
              </w:rPr>
              <w:t>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14:paraId="0162795F" w14:textId="77777777" w:rsidR="004F791A" w:rsidRPr="004F791A" w:rsidRDefault="004F791A" w:rsidP="004F791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4F791A">
              <w:rPr>
                <w:rFonts w:ascii="Times New Roman" w:eastAsia="Times New Roman" w:hAnsi="Times New Roman" w:cs="Times New Roman"/>
                <w:kern w:val="0"/>
                <w:sz w:val="20"/>
                <w:szCs w:val="20"/>
                <w:lang w:eastAsia="ru-RU"/>
                <w14:ligatures w14:val="none"/>
              </w:rPr>
              <w:t>1615</w:t>
            </w:r>
          </w:p>
        </w:tc>
        <w:tc>
          <w:tcPr>
            <w:tcW w:w="1843" w:type="dxa"/>
            <w:tcBorders>
              <w:top w:val="single" w:sz="6" w:space="0" w:color="auto"/>
              <w:left w:val="single" w:sz="6" w:space="0" w:color="auto"/>
              <w:bottom w:val="single" w:sz="6" w:space="0" w:color="auto"/>
              <w:right w:val="single" w:sz="6" w:space="0" w:color="auto"/>
            </w:tcBorders>
            <w:vAlign w:val="center"/>
          </w:tcPr>
          <w:p w14:paraId="39D6D8C6" w14:textId="77777777" w:rsidR="004F791A" w:rsidRPr="004F791A" w:rsidRDefault="004F791A" w:rsidP="004F791A">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4F791A">
              <w:rPr>
                <w:rFonts w:ascii="Times New Roman" w:eastAsia="Times New Roman" w:hAnsi="Times New Roman" w:cs="Times New Roman"/>
                <w:kern w:val="0"/>
                <w:sz w:val="20"/>
                <w:szCs w:val="20"/>
                <w:lang w:eastAsia="ru-RU"/>
                <w14:ligatures w14:val="none"/>
              </w:rPr>
              <w:t>2582.0</w:t>
            </w:r>
          </w:p>
        </w:tc>
        <w:tc>
          <w:tcPr>
            <w:tcW w:w="1986" w:type="dxa"/>
            <w:tcBorders>
              <w:top w:val="single" w:sz="6" w:space="0" w:color="auto"/>
              <w:left w:val="single" w:sz="6" w:space="0" w:color="auto"/>
              <w:bottom w:val="single" w:sz="6" w:space="0" w:color="auto"/>
              <w:right w:val="single" w:sz="6" w:space="0" w:color="auto"/>
            </w:tcBorders>
            <w:vAlign w:val="center"/>
          </w:tcPr>
          <w:p w14:paraId="024704AB" w14:textId="77777777" w:rsidR="004F791A" w:rsidRPr="004F791A" w:rsidRDefault="004F791A" w:rsidP="004F791A">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4F791A">
              <w:rPr>
                <w:rFonts w:ascii="Times New Roman" w:eastAsia="Times New Roman" w:hAnsi="Times New Roman" w:cs="Times New Roman"/>
                <w:kern w:val="0"/>
                <w:sz w:val="20"/>
                <w:szCs w:val="20"/>
                <w:lang w:eastAsia="ru-RU"/>
                <w14:ligatures w14:val="none"/>
              </w:rPr>
              <w:t>2574.0</w:t>
            </w:r>
          </w:p>
        </w:tc>
      </w:tr>
      <w:tr w:rsidR="004F791A" w:rsidRPr="004F791A" w14:paraId="5EAE69E8" w14:textId="77777777" w:rsidTr="00B52FB3">
        <w:tc>
          <w:tcPr>
            <w:tcW w:w="5107" w:type="dxa"/>
            <w:tcBorders>
              <w:top w:val="single" w:sz="6" w:space="0" w:color="auto"/>
              <w:left w:val="single" w:sz="6" w:space="0" w:color="auto"/>
              <w:bottom w:val="single" w:sz="6" w:space="0" w:color="auto"/>
              <w:right w:val="single" w:sz="6" w:space="0" w:color="auto"/>
            </w:tcBorders>
          </w:tcPr>
          <w:p w14:paraId="5AED17B4" w14:textId="77777777" w:rsidR="004F791A" w:rsidRPr="004F791A" w:rsidRDefault="004F791A" w:rsidP="004F791A">
            <w:pPr>
              <w:widowControl w:val="0"/>
              <w:spacing w:after="0" w:line="240" w:lineRule="auto"/>
              <w:rPr>
                <w:rFonts w:ascii="Times New Roman" w:eastAsia="Times New Roman" w:hAnsi="Times New Roman" w:cs="Times New Roman"/>
                <w:kern w:val="0"/>
                <w:sz w:val="20"/>
                <w:szCs w:val="20"/>
                <w:lang w:eastAsia="ru-RU"/>
                <w14:ligatures w14:val="none"/>
              </w:rPr>
            </w:pPr>
            <w:r w:rsidRPr="004F791A">
              <w:rPr>
                <w:rFonts w:ascii="Times New Roman" w:eastAsia="Times New Roman" w:hAnsi="Times New Roman" w:cs="Times New Roman"/>
                <w:kern w:val="0"/>
                <w:sz w:val="20"/>
                <w:szCs w:val="20"/>
                <w:lang w:eastAsia="ru-RU"/>
                <w14:ligatures w14:val="none"/>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14:paraId="54B34B73" w14:textId="77777777" w:rsidR="004F791A" w:rsidRPr="004F791A" w:rsidRDefault="004F791A" w:rsidP="004F791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4F791A">
              <w:rPr>
                <w:rFonts w:ascii="Times New Roman" w:eastAsia="Times New Roman" w:hAnsi="Times New Roman" w:cs="Times New Roman"/>
                <w:kern w:val="0"/>
                <w:sz w:val="20"/>
                <w:szCs w:val="20"/>
                <w:lang w:eastAsia="ru-RU"/>
                <w14:ligatures w14:val="none"/>
              </w:rPr>
              <w:t>1620</w:t>
            </w:r>
          </w:p>
        </w:tc>
        <w:tc>
          <w:tcPr>
            <w:tcW w:w="1843" w:type="dxa"/>
            <w:tcBorders>
              <w:top w:val="single" w:sz="6" w:space="0" w:color="auto"/>
              <w:left w:val="single" w:sz="6" w:space="0" w:color="auto"/>
              <w:bottom w:val="single" w:sz="6" w:space="0" w:color="auto"/>
              <w:right w:val="single" w:sz="6" w:space="0" w:color="auto"/>
            </w:tcBorders>
            <w:vAlign w:val="center"/>
          </w:tcPr>
          <w:p w14:paraId="7D626CAA" w14:textId="77777777" w:rsidR="004F791A" w:rsidRPr="004F791A" w:rsidRDefault="004F791A" w:rsidP="004F791A">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4F791A">
              <w:rPr>
                <w:rFonts w:ascii="Times New Roman" w:eastAsia="Times New Roman" w:hAnsi="Times New Roman" w:cs="Times New Roman"/>
                <w:kern w:val="0"/>
                <w:sz w:val="20"/>
                <w:szCs w:val="20"/>
                <w:lang w:eastAsia="ru-RU"/>
                <w14:ligatures w14:val="none"/>
              </w:rPr>
              <w:t>173.6</w:t>
            </w:r>
          </w:p>
        </w:tc>
        <w:tc>
          <w:tcPr>
            <w:tcW w:w="1986" w:type="dxa"/>
            <w:tcBorders>
              <w:top w:val="single" w:sz="6" w:space="0" w:color="auto"/>
              <w:left w:val="single" w:sz="6" w:space="0" w:color="auto"/>
              <w:bottom w:val="single" w:sz="6" w:space="0" w:color="auto"/>
              <w:right w:val="single" w:sz="6" w:space="0" w:color="auto"/>
            </w:tcBorders>
            <w:vAlign w:val="center"/>
          </w:tcPr>
          <w:p w14:paraId="43EFB98F" w14:textId="77777777" w:rsidR="004F791A" w:rsidRPr="004F791A" w:rsidRDefault="004F791A" w:rsidP="004F791A">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4F791A">
              <w:rPr>
                <w:rFonts w:ascii="Times New Roman" w:eastAsia="Times New Roman" w:hAnsi="Times New Roman" w:cs="Times New Roman"/>
                <w:kern w:val="0"/>
                <w:sz w:val="20"/>
                <w:szCs w:val="20"/>
                <w:lang w:eastAsia="ru-RU"/>
                <w14:ligatures w14:val="none"/>
              </w:rPr>
              <w:t>3.4</w:t>
            </w:r>
          </w:p>
        </w:tc>
      </w:tr>
      <w:tr w:rsidR="004F791A" w:rsidRPr="004F791A" w14:paraId="7F2BF796" w14:textId="77777777" w:rsidTr="00B52FB3">
        <w:tc>
          <w:tcPr>
            <w:tcW w:w="5107" w:type="dxa"/>
            <w:tcBorders>
              <w:top w:val="single" w:sz="6" w:space="0" w:color="auto"/>
              <w:left w:val="single" w:sz="6" w:space="0" w:color="auto"/>
              <w:bottom w:val="single" w:sz="6" w:space="0" w:color="auto"/>
              <w:right w:val="single" w:sz="6" w:space="0" w:color="auto"/>
            </w:tcBorders>
          </w:tcPr>
          <w:p w14:paraId="6421C3A5" w14:textId="77777777" w:rsidR="004F791A" w:rsidRPr="004F791A" w:rsidRDefault="004F791A" w:rsidP="004F791A">
            <w:pPr>
              <w:widowControl w:val="0"/>
              <w:spacing w:after="0" w:line="240" w:lineRule="auto"/>
              <w:rPr>
                <w:rFonts w:ascii="Times New Roman" w:eastAsia="Times New Roman" w:hAnsi="Times New Roman" w:cs="Times New Roman"/>
                <w:kern w:val="0"/>
                <w:sz w:val="20"/>
                <w:szCs w:val="20"/>
                <w:lang w:eastAsia="ru-RU"/>
                <w14:ligatures w14:val="none"/>
              </w:rPr>
            </w:pPr>
            <w:r w:rsidRPr="004F791A">
              <w:rPr>
                <w:rFonts w:ascii="Times New Roman" w:eastAsia="Times New Roman" w:hAnsi="Times New Roman" w:cs="Times New Roman"/>
                <w:kern w:val="0"/>
                <w:sz w:val="20"/>
                <w:szCs w:val="20"/>
                <w:lang w:eastAsia="ru-RU"/>
                <w14:ligatures w14:val="none"/>
              </w:rPr>
              <w:t xml:space="preserve">      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14:paraId="7E5B6D06" w14:textId="77777777" w:rsidR="004F791A" w:rsidRPr="004F791A" w:rsidRDefault="004F791A" w:rsidP="004F791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4F791A">
              <w:rPr>
                <w:rFonts w:ascii="Times New Roman" w:eastAsia="Times New Roman" w:hAnsi="Times New Roman" w:cs="Times New Roman"/>
                <w:kern w:val="0"/>
                <w:sz w:val="20"/>
                <w:szCs w:val="20"/>
                <w:lang w:eastAsia="ru-RU"/>
                <w14:ligatures w14:val="none"/>
              </w:rPr>
              <w:t>1621</w:t>
            </w:r>
          </w:p>
        </w:tc>
        <w:tc>
          <w:tcPr>
            <w:tcW w:w="1843" w:type="dxa"/>
            <w:tcBorders>
              <w:top w:val="single" w:sz="6" w:space="0" w:color="auto"/>
              <w:left w:val="single" w:sz="6" w:space="0" w:color="auto"/>
              <w:bottom w:val="single" w:sz="6" w:space="0" w:color="auto"/>
              <w:right w:val="single" w:sz="6" w:space="0" w:color="auto"/>
            </w:tcBorders>
            <w:vAlign w:val="center"/>
          </w:tcPr>
          <w:p w14:paraId="14728874" w14:textId="77777777" w:rsidR="004F791A" w:rsidRPr="004F791A" w:rsidRDefault="004F791A" w:rsidP="004F791A">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4F791A">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08E974A1" w14:textId="77777777" w:rsidR="004F791A" w:rsidRPr="004F791A" w:rsidRDefault="004F791A" w:rsidP="004F791A">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4F791A">
              <w:rPr>
                <w:rFonts w:ascii="Times New Roman" w:eastAsia="Times New Roman" w:hAnsi="Times New Roman" w:cs="Times New Roman"/>
                <w:kern w:val="0"/>
                <w:sz w:val="20"/>
                <w:szCs w:val="20"/>
                <w:lang w:eastAsia="ru-RU"/>
                <w14:ligatures w14:val="none"/>
              </w:rPr>
              <w:t>2.7</w:t>
            </w:r>
          </w:p>
        </w:tc>
      </w:tr>
      <w:tr w:rsidR="004F791A" w:rsidRPr="004F791A" w14:paraId="3D58EA58" w14:textId="77777777" w:rsidTr="00B52FB3">
        <w:tc>
          <w:tcPr>
            <w:tcW w:w="5107" w:type="dxa"/>
            <w:tcBorders>
              <w:top w:val="single" w:sz="6" w:space="0" w:color="auto"/>
              <w:left w:val="single" w:sz="6" w:space="0" w:color="auto"/>
              <w:bottom w:val="single" w:sz="6" w:space="0" w:color="auto"/>
              <w:right w:val="single" w:sz="6" w:space="0" w:color="auto"/>
            </w:tcBorders>
          </w:tcPr>
          <w:p w14:paraId="54C6310C" w14:textId="77777777" w:rsidR="004F791A" w:rsidRPr="004F791A" w:rsidRDefault="004F791A" w:rsidP="004F791A">
            <w:pPr>
              <w:widowControl w:val="0"/>
              <w:spacing w:after="0" w:line="240" w:lineRule="auto"/>
              <w:ind w:hanging="40"/>
              <w:rPr>
                <w:rFonts w:ascii="Times New Roman" w:eastAsia="Times New Roman" w:hAnsi="Times New Roman" w:cs="Times New Roman"/>
                <w:kern w:val="0"/>
                <w:sz w:val="20"/>
                <w:szCs w:val="20"/>
                <w:lang w:val="ru-RU" w:eastAsia="ru-RU"/>
                <w14:ligatures w14:val="none"/>
              </w:rPr>
            </w:pPr>
            <w:r w:rsidRPr="004F791A">
              <w:rPr>
                <w:rFonts w:ascii="Times New Roman" w:eastAsia="Times New Roman" w:hAnsi="Times New Roman" w:cs="Times New Roman"/>
                <w:kern w:val="0"/>
                <w:sz w:val="20"/>
                <w:szCs w:val="20"/>
                <w:lang w:eastAsia="ru-RU"/>
                <w14:ligatures w14:val="none"/>
              </w:rPr>
              <w:t xml:space="preserve">       розрахунками </w:t>
            </w:r>
            <w:r w:rsidRPr="004F791A">
              <w:rPr>
                <w:rFonts w:ascii="Times New Roman" w:eastAsia="Times New Roman" w:hAnsi="Times New Roman" w:cs="Times New Roman"/>
                <w:kern w:val="0"/>
                <w:sz w:val="20"/>
                <w:szCs w:val="20"/>
                <w:lang w:val="ru-RU" w:eastAsia="ru-RU"/>
                <w14:ligatures w14:val="none"/>
              </w:rPr>
              <w:t>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14:paraId="5254876E" w14:textId="77777777" w:rsidR="004F791A" w:rsidRPr="004F791A" w:rsidRDefault="004F791A" w:rsidP="004F791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4F791A">
              <w:rPr>
                <w:rFonts w:ascii="Times New Roman" w:eastAsia="Times New Roman" w:hAnsi="Times New Roman" w:cs="Times New Roman"/>
                <w:kern w:val="0"/>
                <w:sz w:val="20"/>
                <w:szCs w:val="20"/>
                <w:lang w:eastAsia="ru-RU"/>
                <w14:ligatures w14:val="none"/>
              </w:rPr>
              <w:t>1625</w:t>
            </w:r>
          </w:p>
        </w:tc>
        <w:tc>
          <w:tcPr>
            <w:tcW w:w="1843" w:type="dxa"/>
            <w:tcBorders>
              <w:top w:val="single" w:sz="6" w:space="0" w:color="auto"/>
              <w:left w:val="single" w:sz="6" w:space="0" w:color="auto"/>
              <w:bottom w:val="single" w:sz="6" w:space="0" w:color="auto"/>
              <w:right w:val="single" w:sz="6" w:space="0" w:color="auto"/>
            </w:tcBorders>
            <w:vAlign w:val="center"/>
          </w:tcPr>
          <w:p w14:paraId="0FDC5A49" w14:textId="77777777" w:rsidR="004F791A" w:rsidRPr="004F791A" w:rsidRDefault="004F791A" w:rsidP="004F791A">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4F791A">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13805566" w14:textId="77777777" w:rsidR="004F791A" w:rsidRPr="004F791A" w:rsidRDefault="004F791A" w:rsidP="004F791A">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4F791A">
              <w:rPr>
                <w:rFonts w:ascii="Times New Roman" w:eastAsia="Times New Roman" w:hAnsi="Times New Roman" w:cs="Times New Roman"/>
                <w:kern w:val="0"/>
                <w:sz w:val="20"/>
                <w:szCs w:val="20"/>
                <w:lang w:eastAsia="ru-RU"/>
                <w14:ligatures w14:val="none"/>
              </w:rPr>
              <w:t>0.6</w:t>
            </w:r>
          </w:p>
        </w:tc>
      </w:tr>
      <w:tr w:rsidR="004F791A" w:rsidRPr="004F791A" w14:paraId="620F9CE9" w14:textId="77777777" w:rsidTr="00B52FB3">
        <w:tc>
          <w:tcPr>
            <w:tcW w:w="5107" w:type="dxa"/>
            <w:tcBorders>
              <w:top w:val="single" w:sz="6" w:space="0" w:color="auto"/>
              <w:left w:val="single" w:sz="6" w:space="0" w:color="auto"/>
              <w:bottom w:val="single" w:sz="6" w:space="0" w:color="auto"/>
              <w:right w:val="single" w:sz="6" w:space="0" w:color="auto"/>
            </w:tcBorders>
          </w:tcPr>
          <w:p w14:paraId="172305F7" w14:textId="77777777" w:rsidR="004F791A" w:rsidRPr="004F791A" w:rsidRDefault="004F791A" w:rsidP="004F791A">
            <w:pPr>
              <w:widowControl w:val="0"/>
              <w:spacing w:after="0" w:line="240" w:lineRule="auto"/>
              <w:rPr>
                <w:rFonts w:ascii="Times New Roman" w:eastAsia="Times New Roman" w:hAnsi="Times New Roman" w:cs="Times New Roman"/>
                <w:kern w:val="0"/>
                <w:sz w:val="20"/>
                <w:szCs w:val="20"/>
                <w:lang w:val="ru-RU" w:eastAsia="ru-RU"/>
                <w14:ligatures w14:val="none"/>
              </w:rPr>
            </w:pPr>
            <w:r w:rsidRPr="004F791A">
              <w:rPr>
                <w:rFonts w:ascii="Times New Roman" w:eastAsia="Times New Roman" w:hAnsi="Times New Roman" w:cs="Times New Roman"/>
                <w:kern w:val="0"/>
                <w:sz w:val="20"/>
                <w:szCs w:val="20"/>
                <w:lang w:eastAsia="ru-RU"/>
                <w14:ligatures w14:val="none"/>
              </w:rPr>
              <w:t xml:space="preserve">      розрахунками </w:t>
            </w:r>
            <w:r w:rsidRPr="004F791A">
              <w:rPr>
                <w:rFonts w:ascii="Times New Roman" w:eastAsia="Times New Roman" w:hAnsi="Times New Roman" w:cs="Times New Roman"/>
                <w:kern w:val="0"/>
                <w:sz w:val="20"/>
                <w:szCs w:val="20"/>
                <w:lang w:val="ru-RU" w:eastAsia="ru-RU"/>
                <w14:ligatures w14:val="none"/>
              </w:rPr>
              <w:t>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14:paraId="35A89FF6" w14:textId="77777777" w:rsidR="004F791A" w:rsidRPr="004F791A" w:rsidRDefault="004F791A" w:rsidP="004F791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4F791A">
              <w:rPr>
                <w:rFonts w:ascii="Times New Roman" w:eastAsia="Times New Roman" w:hAnsi="Times New Roman" w:cs="Times New Roman"/>
                <w:kern w:val="0"/>
                <w:sz w:val="20"/>
                <w:szCs w:val="20"/>
                <w:lang w:eastAsia="ru-RU"/>
                <w14:ligatures w14:val="none"/>
              </w:rPr>
              <w:t>1630</w:t>
            </w:r>
          </w:p>
        </w:tc>
        <w:tc>
          <w:tcPr>
            <w:tcW w:w="1843" w:type="dxa"/>
            <w:tcBorders>
              <w:top w:val="single" w:sz="6" w:space="0" w:color="auto"/>
              <w:left w:val="single" w:sz="6" w:space="0" w:color="auto"/>
              <w:bottom w:val="single" w:sz="6" w:space="0" w:color="auto"/>
              <w:right w:val="single" w:sz="6" w:space="0" w:color="auto"/>
            </w:tcBorders>
            <w:vAlign w:val="center"/>
          </w:tcPr>
          <w:p w14:paraId="210D61EF" w14:textId="77777777" w:rsidR="004F791A" w:rsidRPr="004F791A" w:rsidRDefault="004F791A" w:rsidP="004F791A">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4F791A">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1972BED4" w14:textId="77777777" w:rsidR="004F791A" w:rsidRPr="004F791A" w:rsidRDefault="004F791A" w:rsidP="004F791A">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4F791A">
              <w:rPr>
                <w:rFonts w:ascii="Times New Roman" w:eastAsia="Times New Roman" w:hAnsi="Times New Roman" w:cs="Times New Roman"/>
                <w:kern w:val="0"/>
                <w:sz w:val="20"/>
                <w:szCs w:val="20"/>
                <w:lang w:eastAsia="ru-RU"/>
                <w14:ligatures w14:val="none"/>
              </w:rPr>
              <w:t>0.6</w:t>
            </w:r>
          </w:p>
        </w:tc>
      </w:tr>
      <w:tr w:rsidR="004F791A" w:rsidRPr="004F791A" w14:paraId="50707369" w14:textId="77777777" w:rsidTr="00B52FB3">
        <w:tc>
          <w:tcPr>
            <w:tcW w:w="5107" w:type="dxa"/>
            <w:tcBorders>
              <w:top w:val="single" w:sz="6" w:space="0" w:color="auto"/>
              <w:left w:val="single" w:sz="6" w:space="0" w:color="auto"/>
              <w:bottom w:val="single" w:sz="6" w:space="0" w:color="auto"/>
              <w:right w:val="single" w:sz="6" w:space="0" w:color="auto"/>
            </w:tcBorders>
          </w:tcPr>
          <w:p w14:paraId="0C0384F1" w14:textId="77777777" w:rsidR="004F791A" w:rsidRPr="004F791A" w:rsidRDefault="004F791A" w:rsidP="004F791A">
            <w:pPr>
              <w:widowControl w:val="0"/>
              <w:spacing w:after="0" w:line="240" w:lineRule="auto"/>
              <w:ind w:hanging="40"/>
              <w:rPr>
                <w:rFonts w:ascii="Times New Roman" w:eastAsia="Times New Roman" w:hAnsi="Times New Roman" w:cs="Times New Roman"/>
                <w:kern w:val="0"/>
                <w:sz w:val="20"/>
                <w:szCs w:val="20"/>
                <w:lang w:eastAsia="ru-RU"/>
                <w14:ligatures w14:val="none"/>
              </w:rPr>
            </w:pPr>
            <w:r w:rsidRPr="004F791A">
              <w:rPr>
                <w:rFonts w:ascii="Times New Roman" w:eastAsia="Times New Roman" w:hAnsi="Times New Roman" w:cs="Times New Roman"/>
                <w:kern w:val="0"/>
                <w:sz w:val="20"/>
                <w:szCs w:val="20"/>
                <w:lang w:eastAsia="ru-RU"/>
                <w14:ligatures w14:val="none"/>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vAlign w:val="center"/>
          </w:tcPr>
          <w:p w14:paraId="7E0FD369" w14:textId="77777777" w:rsidR="004F791A" w:rsidRPr="004F791A" w:rsidRDefault="004F791A" w:rsidP="004F791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4F791A">
              <w:rPr>
                <w:rFonts w:ascii="Times New Roman" w:eastAsia="Times New Roman" w:hAnsi="Times New Roman" w:cs="Times New Roman"/>
                <w:kern w:val="0"/>
                <w:sz w:val="20"/>
                <w:szCs w:val="20"/>
                <w:lang w:eastAsia="ru-RU"/>
                <w14:ligatures w14:val="none"/>
              </w:rPr>
              <w:t>1665</w:t>
            </w:r>
          </w:p>
        </w:tc>
        <w:tc>
          <w:tcPr>
            <w:tcW w:w="1843" w:type="dxa"/>
            <w:tcBorders>
              <w:top w:val="single" w:sz="6" w:space="0" w:color="auto"/>
              <w:left w:val="single" w:sz="6" w:space="0" w:color="auto"/>
              <w:bottom w:val="single" w:sz="6" w:space="0" w:color="auto"/>
              <w:right w:val="single" w:sz="6" w:space="0" w:color="auto"/>
            </w:tcBorders>
            <w:vAlign w:val="center"/>
          </w:tcPr>
          <w:p w14:paraId="402E5662" w14:textId="77777777" w:rsidR="004F791A" w:rsidRPr="004F791A" w:rsidRDefault="004F791A" w:rsidP="004F791A">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4F791A">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4CB4D587" w14:textId="77777777" w:rsidR="004F791A" w:rsidRPr="004F791A" w:rsidRDefault="004F791A" w:rsidP="004F791A">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4F791A">
              <w:rPr>
                <w:rFonts w:ascii="Times New Roman" w:eastAsia="Times New Roman" w:hAnsi="Times New Roman" w:cs="Times New Roman"/>
                <w:kern w:val="0"/>
                <w:sz w:val="20"/>
                <w:szCs w:val="20"/>
                <w:lang w:eastAsia="ru-RU"/>
                <w14:ligatures w14:val="none"/>
              </w:rPr>
              <w:t>--</w:t>
            </w:r>
          </w:p>
        </w:tc>
      </w:tr>
      <w:tr w:rsidR="004F791A" w:rsidRPr="004F791A" w14:paraId="18786F52" w14:textId="77777777" w:rsidTr="00B52FB3">
        <w:tc>
          <w:tcPr>
            <w:tcW w:w="5107" w:type="dxa"/>
            <w:tcBorders>
              <w:top w:val="single" w:sz="6" w:space="0" w:color="auto"/>
              <w:left w:val="single" w:sz="6" w:space="0" w:color="auto"/>
              <w:bottom w:val="single" w:sz="6" w:space="0" w:color="auto"/>
              <w:right w:val="single" w:sz="6" w:space="0" w:color="auto"/>
            </w:tcBorders>
          </w:tcPr>
          <w:p w14:paraId="0508550C" w14:textId="77777777" w:rsidR="004F791A" w:rsidRPr="004F791A" w:rsidRDefault="004F791A" w:rsidP="004F791A">
            <w:pPr>
              <w:widowControl w:val="0"/>
              <w:spacing w:after="0" w:line="240" w:lineRule="auto"/>
              <w:rPr>
                <w:rFonts w:ascii="Times New Roman" w:eastAsia="Times New Roman" w:hAnsi="Times New Roman" w:cs="Times New Roman"/>
                <w:kern w:val="0"/>
                <w:sz w:val="20"/>
                <w:szCs w:val="20"/>
                <w:lang w:val="ru-RU" w:eastAsia="ru-RU"/>
                <w14:ligatures w14:val="none"/>
              </w:rPr>
            </w:pPr>
            <w:r w:rsidRPr="004F791A">
              <w:rPr>
                <w:rFonts w:ascii="Times New Roman" w:eastAsia="Times New Roman" w:hAnsi="Times New Roman" w:cs="Times New Roman"/>
                <w:kern w:val="0"/>
                <w:sz w:val="20"/>
                <w:szCs w:val="20"/>
                <w:lang w:val="ru-RU" w:eastAsia="ru-RU"/>
                <w14:ligatures w14:val="none"/>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14:paraId="2BB34EEE" w14:textId="77777777" w:rsidR="004F791A" w:rsidRPr="004F791A" w:rsidRDefault="004F791A" w:rsidP="004F791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4F791A">
              <w:rPr>
                <w:rFonts w:ascii="Times New Roman" w:eastAsia="Times New Roman" w:hAnsi="Times New Roman" w:cs="Times New Roman"/>
                <w:kern w:val="0"/>
                <w:sz w:val="20"/>
                <w:szCs w:val="20"/>
                <w:lang w:eastAsia="ru-RU"/>
                <w14:ligatures w14:val="none"/>
              </w:rPr>
              <w:t>1690</w:t>
            </w:r>
          </w:p>
        </w:tc>
        <w:tc>
          <w:tcPr>
            <w:tcW w:w="1843" w:type="dxa"/>
            <w:tcBorders>
              <w:top w:val="single" w:sz="6" w:space="0" w:color="auto"/>
              <w:left w:val="single" w:sz="6" w:space="0" w:color="auto"/>
              <w:bottom w:val="single" w:sz="6" w:space="0" w:color="auto"/>
              <w:right w:val="single" w:sz="6" w:space="0" w:color="auto"/>
            </w:tcBorders>
            <w:vAlign w:val="center"/>
          </w:tcPr>
          <w:p w14:paraId="18E7C253" w14:textId="77777777" w:rsidR="004F791A" w:rsidRPr="004F791A" w:rsidRDefault="004F791A" w:rsidP="004F791A">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4F791A">
              <w:rPr>
                <w:rFonts w:ascii="Times New Roman" w:eastAsia="Times New Roman" w:hAnsi="Times New Roman" w:cs="Times New Roman"/>
                <w:kern w:val="0"/>
                <w:sz w:val="20"/>
                <w:szCs w:val="20"/>
                <w:lang w:eastAsia="ru-RU"/>
                <w14:ligatures w14:val="none"/>
              </w:rPr>
              <w:t>7511.7</w:t>
            </w:r>
          </w:p>
        </w:tc>
        <w:tc>
          <w:tcPr>
            <w:tcW w:w="1986" w:type="dxa"/>
            <w:tcBorders>
              <w:top w:val="single" w:sz="6" w:space="0" w:color="auto"/>
              <w:left w:val="single" w:sz="6" w:space="0" w:color="auto"/>
              <w:bottom w:val="single" w:sz="6" w:space="0" w:color="auto"/>
              <w:right w:val="single" w:sz="6" w:space="0" w:color="auto"/>
            </w:tcBorders>
            <w:vAlign w:val="center"/>
          </w:tcPr>
          <w:p w14:paraId="0E16B708" w14:textId="77777777" w:rsidR="004F791A" w:rsidRPr="004F791A" w:rsidRDefault="004F791A" w:rsidP="004F791A">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4F791A">
              <w:rPr>
                <w:rFonts w:ascii="Times New Roman" w:eastAsia="Times New Roman" w:hAnsi="Times New Roman" w:cs="Times New Roman"/>
                <w:kern w:val="0"/>
                <w:sz w:val="20"/>
                <w:szCs w:val="20"/>
                <w:lang w:eastAsia="ru-RU"/>
                <w14:ligatures w14:val="none"/>
              </w:rPr>
              <w:t>7097.4</w:t>
            </w:r>
          </w:p>
        </w:tc>
      </w:tr>
      <w:tr w:rsidR="004F791A" w:rsidRPr="004F791A" w14:paraId="193AB155" w14:textId="77777777" w:rsidTr="00B52FB3">
        <w:tc>
          <w:tcPr>
            <w:tcW w:w="5107" w:type="dxa"/>
            <w:tcBorders>
              <w:top w:val="single" w:sz="6" w:space="0" w:color="auto"/>
              <w:left w:val="single" w:sz="6" w:space="0" w:color="auto"/>
              <w:bottom w:val="single" w:sz="6" w:space="0" w:color="auto"/>
              <w:right w:val="single" w:sz="6" w:space="0" w:color="auto"/>
            </w:tcBorders>
          </w:tcPr>
          <w:p w14:paraId="5F536638" w14:textId="77777777" w:rsidR="004F791A" w:rsidRPr="004F791A" w:rsidRDefault="004F791A" w:rsidP="004F791A">
            <w:pPr>
              <w:widowControl w:val="0"/>
              <w:spacing w:after="0" w:line="240" w:lineRule="auto"/>
              <w:rPr>
                <w:rFonts w:ascii="Times New Roman" w:eastAsia="Times New Roman" w:hAnsi="Times New Roman" w:cs="Times New Roman"/>
                <w:b/>
                <w:bCs/>
                <w:kern w:val="0"/>
                <w:sz w:val="20"/>
                <w:szCs w:val="20"/>
                <w:lang w:eastAsia="ru-RU"/>
                <w14:ligatures w14:val="none"/>
              </w:rPr>
            </w:pPr>
            <w:r w:rsidRPr="004F791A">
              <w:rPr>
                <w:rFonts w:ascii="Times New Roman" w:eastAsia="Times New Roman" w:hAnsi="Times New Roman" w:cs="Times New Roman"/>
                <w:b/>
                <w:bCs/>
                <w:kern w:val="0"/>
                <w:sz w:val="20"/>
                <w:szCs w:val="20"/>
                <w:lang w:val="ru-RU" w:eastAsia="ru-RU"/>
                <w14:ligatures w14:val="none"/>
              </w:rPr>
              <w:t>Усього за розділом I</w:t>
            </w:r>
            <w:r w:rsidRPr="004F791A">
              <w:rPr>
                <w:rFonts w:ascii="Times New Roman" w:eastAsia="Times New Roman" w:hAnsi="Times New Roman" w:cs="Times New Roman"/>
                <w:b/>
                <w:bCs/>
                <w:kern w:val="0"/>
                <w:sz w:val="20"/>
                <w:szCs w:val="20"/>
                <w:lang w:eastAsia="ru-RU"/>
                <w14:ligatures w14:val="none"/>
              </w:rPr>
              <w:t>ІІ</w:t>
            </w:r>
          </w:p>
        </w:tc>
        <w:tc>
          <w:tcPr>
            <w:tcW w:w="994" w:type="dxa"/>
            <w:tcBorders>
              <w:top w:val="single" w:sz="6" w:space="0" w:color="auto"/>
              <w:left w:val="single" w:sz="6" w:space="0" w:color="auto"/>
              <w:bottom w:val="single" w:sz="6" w:space="0" w:color="auto"/>
              <w:right w:val="single" w:sz="6" w:space="0" w:color="auto"/>
            </w:tcBorders>
            <w:vAlign w:val="center"/>
          </w:tcPr>
          <w:p w14:paraId="1D854C7C" w14:textId="77777777" w:rsidR="004F791A" w:rsidRPr="004F791A" w:rsidRDefault="004F791A" w:rsidP="004F791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4F791A">
              <w:rPr>
                <w:rFonts w:ascii="Times New Roman" w:eastAsia="Times New Roman" w:hAnsi="Times New Roman" w:cs="Times New Roman"/>
                <w:kern w:val="0"/>
                <w:sz w:val="20"/>
                <w:szCs w:val="20"/>
                <w:lang w:eastAsia="ru-RU"/>
                <w14:ligatures w14:val="none"/>
              </w:rPr>
              <w:t>1695</w:t>
            </w:r>
          </w:p>
        </w:tc>
        <w:tc>
          <w:tcPr>
            <w:tcW w:w="1843" w:type="dxa"/>
            <w:tcBorders>
              <w:top w:val="single" w:sz="6" w:space="0" w:color="auto"/>
              <w:left w:val="single" w:sz="6" w:space="0" w:color="auto"/>
              <w:bottom w:val="single" w:sz="6" w:space="0" w:color="auto"/>
              <w:right w:val="single" w:sz="6" w:space="0" w:color="auto"/>
            </w:tcBorders>
            <w:vAlign w:val="center"/>
          </w:tcPr>
          <w:p w14:paraId="1DD3F83B" w14:textId="77777777" w:rsidR="004F791A" w:rsidRPr="004F791A" w:rsidRDefault="004F791A" w:rsidP="004F791A">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4F791A">
              <w:rPr>
                <w:rFonts w:ascii="Times New Roman" w:eastAsia="Times New Roman" w:hAnsi="Times New Roman" w:cs="Times New Roman"/>
                <w:kern w:val="0"/>
                <w:sz w:val="20"/>
                <w:szCs w:val="20"/>
                <w:lang w:eastAsia="ru-RU"/>
                <w14:ligatures w14:val="none"/>
              </w:rPr>
              <w:t>10267.3</w:t>
            </w:r>
          </w:p>
        </w:tc>
        <w:tc>
          <w:tcPr>
            <w:tcW w:w="1986" w:type="dxa"/>
            <w:tcBorders>
              <w:top w:val="single" w:sz="6" w:space="0" w:color="auto"/>
              <w:left w:val="single" w:sz="6" w:space="0" w:color="auto"/>
              <w:bottom w:val="single" w:sz="6" w:space="0" w:color="auto"/>
              <w:right w:val="single" w:sz="6" w:space="0" w:color="auto"/>
            </w:tcBorders>
            <w:vAlign w:val="center"/>
          </w:tcPr>
          <w:p w14:paraId="67E6B856" w14:textId="77777777" w:rsidR="004F791A" w:rsidRPr="004F791A" w:rsidRDefault="004F791A" w:rsidP="004F791A">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4F791A">
              <w:rPr>
                <w:rFonts w:ascii="Times New Roman" w:eastAsia="Times New Roman" w:hAnsi="Times New Roman" w:cs="Times New Roman"/>
                <w:kern w:val="0"/>
                <w:sz w:val="20"/>
                <w:szCs w:val="20"/>
                <w:lang w:eastAsia="ru-RU"/>
                <w14:ligatures w14:val="none"/>
              </w:rPr>
              <w:t>9676.0</w:t>
            </w:r>
          </w:p>
        </w:tc>
      </w:tr>
      <w:tr w:rsidR="004F791A" w:rsidRPr="004F791A" w14:paraId="6281A0D3" w14:textId="77777777" w:rsidTr="00B52FB3">
        <w:tc>
          <w:tcPr>
            <w:tcW w:w="5107" w:type="dxa"/>
            <w:tcBorders>
              <w:top w:val="single" w:sz="6" w:space="0" w:color="auto"/>
              <w:left w:val="single" w:sz="6" w:space="0" w:color="auto"/>
              <w:bottom w:val="single" w:sz="6" w:space="0" w:color="auto"/>
              <w:right w:val="single" w:sz="6" w:space="0" w:color="auto"/>
            </w:tcBorders>
          </w:tcPr>
          <w:p w14:paraId="7BB1C78B" w14:textId="77777777" w:rsidR="004F791A" w:rsidRPr="004F791A" w:rsidRDefault="004F791A" w:rsidP="004F791A">
            <w:pPr>
              <w:widowControl w:val="0"/>
              <w:spacing w:after="0" w:line="240" w:lineRule="auto"/>
              <w:rPr>
                <w:rFonts w:ascii="Times New Roman" w:eastAsia="Times New Roman" w:hAnsi="Times New Roman" w:cs="Times New Roman"/>
                <w:b/>
                <w:bCs/>
                <w:kern w:val="0"/>
                <w:sz w:val="20"/>
                <w:szCs w:val="20"/>
                <w:lang w:eastAsia="ru-RU"/>
                <w14:ligatures w14:val="none"/>
              </w:rPr>
            </w:pPr>
            <w:r w:rsidRPr="004F791A">
              <w:rPr>
                <w:rFonts w:ascii="Times New Roman" w:eastAsia="Times New Roman" w:hAnsi="Times New Roman" w:cs="Times New Roman"/>
                <w:b/>
                <w:bCs/>
                <w:kern w:val="0"/>
                <w:sz w:val="20"/>
                <w:szCs w:val="20"/>
                <w:lang w:eastAsia="ru-RU"/>
                <w14:ligatures w14:val="none"/>
              </w:rPr>
              <w:t>І</w:t>
            </w:r>
            <w:r w:rsidRPr="004F791A">
              <w:rPr>
                <w:rFonts w:ascii="Times New Roman" w:eastAsia="Times New Roman" w:hAnsi="Times New Roman" w:cs="Times New Roman"/>
                <w:b/>
                <w:bCs/>
                <w:kern w:val="0"/>
                <w:sz w:val="20"/>
                <w:szCs w:val="20"/>
                <w:lang w:val="ru-RU" w:eastAsia="ru-RU"/>
                <w14:ligatures w14:val="none"/>
              </w:rPr>
              <w:t xml:space="preserve">V. </w:t>
            </w:r>
            <w:r w:rsidRPr="004F791A">
              <w:rPr>
                <w:rFonts w:ascii="Times New Roman" w:eastAsia="Times New Roman" w:hAnsi="Times New Roman" w:cs="Times New Roman"/>
                <w:b/>
                <w:bCs/>
                <w:kern w:val="0"/>
                <w:sz w:val="20"/>
                <w:szCs w:val="20"/>
                <w:lang w:eastAsia="ru-RU"/>
                <w14:ligatures w14:val="none"/>
              </w:rPr>
              <w:t>Зобов’</w:t>
            </w:r>
            <w:r w:rsidRPr="004F791A">
              <w:rPr>
                <w:rFonts w:ascii="Times New Roman" w:eastAsia="Times New Roman" w:hAnsi="Times New Roman" w:cs="Times New Roman"/>
                <w:b/>
                <w:bCs/>
                <w:kern w:val="0"/>
                <w:sz w:val="20"/>
                <w:szCs w:val="20"/>
                <w:lang w:val="ru-RU" w:eastAsia="ru-RU"/>
                <w14:ligatures w14:val="none"/>
              </w:rPr>
              <w:t>язання, пов’язані з необоротними активами, утримуваними для продажу та групами вибуття</w:t>
            </w:r>
          </w:p>
        </w:tc>
        <w:tc>
          <w:tcPr>
            <w:tcW w:w="994" w:type="dxa"/>
            <w:tcBorders>
              <w:top w:val="single" w:sz="6" w:space="0" w:color="auto"/>
              <w:left w:val="single" w:sz="6" w:space="0" w:color="auto"/>
              <w:bottom w:val="single" w:sz="6" w:space="0" w:color="auto"/>
              <w:right w:val="single" w:sz="6" w:space="0" w:color="auto"/>
            </w:tcBorders>
            <w:vAlign w:val="center"/>
          </w:tcPr>
          <w:p w14:paraId="6E410C24" w14:textId="77777777" w:rsidR="004F791A" w:rsidRPr="004F791A" w:rsidRDefault="004F791A" w:rsidP="004F791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4F791A">
              <w:rPr>
                <w:rFonts w:ascii="Times New Roman" w:eastAsia="Times New Roman" w:hAnsi="Times New Roman" w:cs="Times New Roman"/>
                <w:kern w:val="0"/>
                <w:sz w:val="20"/>
                <w:szCs w:val="20"/>
                <w:lang w:eastAsia="ru-RU"/>
                <w14:ligatures w14:val="none"/>
              </w:rPr>
              <w:t>1700</w:t>
            </w:r>
          </w:p>
        </w:tc>
        <w:tc>
          <w:tcPr>
            <w:tcW w:w="1843" w:type="dxa"/>
            <w:tcBorders>
              <w:top w:val="single" w:sz="6" w:space="0" w:color="auto"/>
              <w:left w:val="single" w:sz="6" w:space="0" w:color="auto"/>
              <w:bottom w:val="single" w:sz="6" w:space="0" w:color="auto"/>
              <w:right w:val="single" w:sz="6" w:space="0" w:color="auto"/>
            </w:tcBorders>
            <w:vAlign w:val="center"/>
          </w:tcPr>
          <w:p w14:paraId="507BA99A" w14:textId="77777777" w:rsidR="004F791A" w:rsidRPr="004F791A" w:rsidRDefault="004F791A" w:rsidP="004F791A">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4F791A">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332661C5" w14:textId="77777777" w:rsidR="004F791A" w:rsidRPr="004F791A" w:rsidRDefault="004F791A" w:rsidP="004F791A">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4F791A">
              <w:rPr>
                <w:rFonts w:ascii="Times New Roman" w:eastAsia="Times New Roman" w:hAnsi="Times New Roman" w:cs="Times New Roman"/>
                <w:kern w:val="0"/>
                <w:sz w:val="20"/>
                <w:szCs w:val="20"/>
                <w:lang w:eastAsia="ru-RU"/>
                <w14:ligatures w14:val="none"/>
              </w:rPr>
              <w:t>--</w:t>
            </w:r>
          </w:p>
        </w:tc>
      </w:tr>
      <w:tr w:rsidR="004F791A" w:rsidRPr="004F791A" w14:paraId="2477A3C5" w14:textId="77777777" w:rsidTr="00B52FB3">
        <w:tc>
          <w:tcPr>
            <w:tcW w:w="5107" w:type="dxa"/>
            <w:tcBorders>
              <w:top w:val="single" w:sz="6" w:space="0" w:color="auto"/>
              <w:left w:val="single" w:sz="6" w:space="0" w:color="auto"/>
              <w:bottom w:val="single" w:sz="6" w:space="0" w:color="auto"/>
              <w:right w:val="single" w:sz="6" w:space="0" w:color="auto"/>
            </w:tcBorders>
          </w:tcPr>
          <w:p w14:paraId="2203ABD3" w14:textId="77777777" w:rsidR="004F791A" w:rsidRPr="004F791A" w:rsidRDefault="004F791A" w:rsidP="004F791A">
            <w:pPr>
              <w:widowControl w:val="0"/>
              <w:spacing w:after="0" w:line="240" w:lineRule="auto"/>
              <w:ind w:firstLine="567"/>
              <w:rPr>
                <w:rFonts w:ascii="Times New Roman" w:eastAsia="Times New Roman" w:hAnsi="Times New Roman" w:cs="Times New Roman"/>
                <w:b/>
                <w:kern w:val="0"/>
                <w:lang w:val="ru-RU" w:eastAsia="ru-RU"/>
                <w14:ligatures w14:val="none"/>
              </w:rPr>
            </w:pPr>
            <w:r w:rsidRPr="004F791A">
              <w:rPr>
                <w:rFonts w:ascii="Times New Roman" w:eastAsia="Times New Roman" w:hAnsi="Times New Roman" w:cs="Times New Roman"/>
                <w:b/>
                <w:kern w:val="0"/>
                <w:sz w:val="20"/>
                <w:lang w:val="ru-RU" w:eastAsia="ru-RU"/>
                <w14:ligatures w14:val="none"/>
              </w:rPr>
              <w:t>Баланс</w:t>
            </w:r>
          </w:p>
        </w:tc>
        <w:tc>
          <w:tcPr>
            <w:tcW w:w="994" w:type="dxa"/>
            <w:tcBorders>
              <w:top w:val="single" w:sz="6" w:space="0" w:color="auto"/>
              <w:left w:val="single" w:sz="6" w:space="0" w:color="auto"/>
              <w:bottom w:val="single" w:sz="6" w:space="0" w:color="auto"/>
              <w:right w:val="single" w:sz="6" w:space="0" w:color="auto"/>
            </w:tcBorders>
          </w:tcPr>
          <w:p w14:paraId="01E38A15" w14:textId="77777777" w:rsidR="004F791A" w:rsidRPr="004F791A" w:rsidRDefault="004F791A" w:rsidP="004F791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4F791A">
              <w:rPr>
                <w:rFonts w:ascii="Times New Roman" w:eastAsia="Times New Roman" w:hAnsi="Times New Roman" w:cs="Times New Roman"/>
                <w:kern w:val="0"/>
                <w:sz w:val="20"/>
                <w:szCs w:val="20"/>
                <w:lang w:eastAsia="ru-RU"/>
                <w14:ligatures w14:val="none"/>
              </w:rPr>
              <w:t>1900</w:t>
            </w:r>
          </w:p>
        </w:tc>
        <w:tc>
          <w:tcPr>
            <w:tcW w:w="1843" w:type="dxa"/>
            <w:tcBorders>
              <w:top w:val="single" w:sz="6" w:space="0" w:color="auto"/>
              <w:left w:val="single" w:sz="6" w:space="0" w:color="auto"/>
              <w:bottom w:val="single" w:sz="6" w:space="0" w:color="auto"/>
              <w:right w:val="single" w:sz="6" w:space="0" w:color="auto"/>
            </w:tcBorders>
            <w:vAlign w:val="center"/>
          </w:tcPr>
          <w:p w14:paraId="11350599" w14:textId="77777777" w:rsidR="004F791A" w:rsidRPr="004F791A" w:rsidRDefault="004F791A" w:rsidP="004F791A">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4F791A">
              <w:rPr>
                <w:rFonts w:ascii="Times New Roman" w:eastAsia="Times New Roman" w:hAnsi="Times New Roman" w:cs="Times New Roman"/>
                <w:kern w:val="0"/>
                <w:sz w:val="20"/>
                <w:szCs w:val="20"/>
                <w:lang w:eastAsia="ru-RU"/>
                <w14:ligatures w14:val="none"/>
              </w:rPr>
              <w:t>44509.5</w:t>
            </w:r>
          </w:p>
        </w:tc>
        <w:tc>
          <w:tcPr>
            <w:tcW w:w="1986" w:type="dxa"/>
            <w:tcBorders>
              <w:top w:val="single" w:sz="6" w:space="0" w:color="auto"/>
              <w:left w:val="single" w:sz="6" w:space="0" w:color="auto"/>
              <w:bottom w:val="single" w:sz="6" w:space="0" w:color="auto"/>
              <w:right w:val="single" w:sz="6" w:space="0" w:color="auto"/>
            </w:tcBorders>
            <w:vAlign w:val="center"/>
          </w:tcPr>
          <w:p w14:paraId="3A247A61" w14:textId="77777777" w:rsidR="004F791A" w:rsidRPr="004F791A" w:rsidRDefault="004F791A" w:rsidP="004F791A">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4F791A">
              <w:rPr>
                <w:rFonts w:ascii="Times New Roman" w:eastAsia="Times New Roman" w:hAnsi="Times New Roman" w:cs="Times New Roman"/>
                <w:kern w:val="0"/>
                <w:sz w:val="20"/>
                <w:szCs w:val="20"/>
                <w:lang w:eastAsia="ru-RU"/>
                <w14:ligatures w14:val="none"/>
              </w:rPr>
              <w:t>49281.6</w:t>
            </w:r>
          </w:p>
        </w:tc>
      </w:tr>
    </w:tbl>
    <w:p w14:paraId="1CD28FD0" w14:textId="77777777" w:rsidR="004F791A" w:rsidRPr="004F791A" w:rsidRDefault="004F791A" w:rsidP="004F791A">
      <w:pPr>
        <w:widowControl w:val="0"/>
        <w:spacing w:after="0" w:line="240" w:lineRule="auto"/>
        <w:ind w:firstLine="567"/>
        <w:jc w:val="right"/>
        <w:rPr>
          <w:rFonts w:ascii="Times New Roman" w:eastAsia="Times New Roman" w:hAnsi="Times New Roman" w:cs="Times New Roman"/>
          <w:b/>
          <w:kern w:val="0"/>
          <w:lang w:eastAsia="ru-RU"/>
          <w14:ligatures w14:val="none"/>
        </w:rPr>
      </w:pPr>
    </w:p>
    <w:p w14:paraId="54E3F0D5" w14:textId="77777777" w:rsidR="004F791A" w:rsidRPr="004F791A" w:rsidRDefault="004F791A" w:rsidP="004F791A">
      <w:pPr>
        <w:widowControl w:val="0"/>
        <w:spacing w:after="0" w:line="240" w:lineRule="auto"/>
        <w:jc w:val="both"/>
        <w:rPr>
          <w:rFonts w:ascii="Times New Roman" w:eastAsia="Times New Roman" w:hAnsi="Times New Roman" w:cs="Times New Roman"/>
          <w:kern w:val="0"/>
          <w:sz w:val="20"/>
          <w:szCs w:val="20"/>
          <w:lang w:val="en-US" w:eastAsia="ru-RU"/>
          <w14:ligatures w14:val="none"/>
        </w:rPr>
      </w:pPr>
    </w:p>
    <w:p w14:paraId="479B0627" w14:textId="77777777" w:rsidR="004F791A" w:rsidRPr="004F791A" w:rsidRDefault="004F791A" w:rsidP="004F791A">
      <w:pPr>
        <w:widowControl w:val="0"/>
        <w:spacing w:after="0" w:line="240" w:lineRule="auto"/>
        <w:jc w:val="both"/>
        <w:rPr>
          <w:rFonts w:ascii="Times New Roman" w:eastAsia="Times New Roman" w:hAnsi="Times New Roman" w:cs="Times New Roman"/>
          <w:color w:val="000000"/>
          <w:kern w:val="0"/>
          <w:sz w:val="20"/>
          <w:szCs w:val="20"/>
          <w:lang w:val="en-US" w:eastAsia="ru-RU"/>
          <w14:ligatures w14:val="none"/>
        </w:rPr>
      </w:pPr>
      <w:r w:rsidRPr="004F791A">
        <w:rPr>
          <w:rFonts w:ascii="Times New Roman" w:eastAsia="Times New Roman" w:hAnsi="Times New Roman" w:cs="Times New Roman"/>
          <w:color w:val="000000"/>
          <w:kern w:val="0"/>
          <w:sz w:val="20"/>
          <w:szCs w:val="20"/>
          <w:lang w:eastAsia="ru-RU"/>
          <w14:ligatures w14:val="none"/>
        </w:rPr>
        <w:t>д/н</w:t>
      </w:r>
    </w:p>
    <w:p w14:paraId="2147D9CA" w14:textId="77777777" w:rsidR="004F791A" w:rsidRPr="004F791A" w:rsidRDefault="004F791A" w:rsidP="004F7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en-US" w:eastAsia="ru-RU"/>
          <w14:ligatures w14:val="none"/>
        </w:rPr>
      </w:pPr>
    </w:p>
    <w:p w14:paraId="63546F27" w14:textId="77777777" w:rsidR="004F791A" w:rsidRPr="004F791A" w:rsidRDefault="004F791A" w:rsidP="004F791A">
      <w:pPr>
        <w:widowControl w:val="0"/>
        <w:spacing w:after="0" w:line="240" w:lineRule="auto"/>
        <w:jc w:val="center"/>
        <w:rPr>
          <w:rFonts w:ascii="Times New Roman" w:eastAsia="Times New Roman" w:hAnsi="Times New Roman" w:cs="Times New Roman"/>
          <w:b/>
          <w:bCs/>
          <w:kern w:val="0"/>
          <w:lang w:val="ru-RU" w:eastAsia="ru-RU"/>
          <w14:ligatures w14:val="none"/>
        </w:rPr>
      </w:pPr>
      <w:r w:rsidRPr="004F791A">
        <w:rPr>
          <w:rFonts w:ascii="Times New Roman" w:eastAsia="Times New Roman" w:hAnsi="Times New Roman" w:cs="Times New Roman"/>
          <w:b/>
          <w:bCs/>
          <w:kern w:val="0"/>
          <w:lang w:val="ru-RU" w:eastAsia="ru-RU"/>
          <w14:ligatures w14:val="none"/>
        </w:rPr>
        <w:t xml:space="preserve">2. ЗВІТ ПРО ФІНАНСОВІ РЕЗУЛЬТАТИ </w:t>
      </w:r>
    </w:p>
    <w:p w14:paraId="3939230E" w14:textId="77777777" w:rsidR="004F791A" w:rsidRPr="004F791A" w:rsidRDefault="004F791A" w:rsidP="004F791A">
      <w:pPr>
        <w:widowControl w:val="0"/>
        <w:spacing w:after="0" w:line="240" w:lineRule="auto"/>
        <w:jc w:val="center"/>
        <w:rPr>
          <w:rFonts w:ascii="Times New Roman" w:eastAsia="Times New Roman" w:hAnsi="Times New Roman" w:cs="Times New Roman"/>
          <w:b/>
          <w:bCs/>
          <w:color w:val="000000"/>
          <w:kern w:val="0"/>
          <w:lang w:val="ru-RU" w:eastAsia="ru-RU"/>
          <w14:ligatures w14:val="none"/>
        </w:rPr>
      </w:pPr>
      <w:r w:rsidRPr="004F791A">
        <w:rPr>
          <w:rFonts w:ascii="Times New Roman" w:eastAsia="Times New Roman" w:hAnsi="Times New Roman" w:cs="Times New Roman"/>
          <w:b/>
          <w:bCs/>
          <w:color w:val="000000"/>
          <w:kern w:val="0"/>
          <w:lang w:eastAsia="ru-RU"/>
          <w14:ligatures w14:val="none"/>
        </w:rPr>
        <w:t xml:space="preserve"> </w:t>
      </w:r>
      <w:r w:rsidRPr="004F791A">
        <w:rPr>
          <w:rFonts w:ascii="Times New Roman" w:eastAsia="Times New Roman" w:hAnsi="Times New Roman" w:cs="Times New Roman"/>
          <w:b/>
          <w:bCs/>
          <w:color w:val="000000"/>
          <w:kern w:val="0"/>
          <w:lang w:val="en-US" w:eastAsia="ru-RU"/>
          <w14:ligatures w14:val="none"/>
        </w:rPr>
        <w:t>за рік 2025</w:t>
      </w:r>
      <w:r w:rsidRPr="004F791A">
        <w:rPr>
          <w:rFonts w:ascii="Times New Roman" w:eastAsia="Times New Roman" w:hAnsi="Times New Roman" w:cs="Times New Roman"/>
          <w:b/>
          <w:bCs/>
          <w:color w:val="000000"/>
          <w:kern w:val="0"/>
          <w:lang w:val="ru-RU" w:eastAsia="ru-RU"/>
          <w14:ligatures w14:val="none"/>
        </w:rPr>
        <w:t xml:space="preserve"> </w:t>
      </w:r>
      <w:r w:rsidRPr="004F791A">
        <w:rPr>
          <w:rFonts w:ascii="Times New Roman" w:eastAsia="Times New Roman" w:hAnsi="Times New Roman" w:cs="Times New Roman"/>
          <w:b/>
          <w:bCs/>
          <w:color w:val="000000"/>
          <w:kern w:val="0"/>
          <w:lang w:eastAsia="ru-RU"/>
          <w14:ligatures w14:val="none"/>
        </w:rPr>
        <w:t xml:space="preserve"> </w:t>
      </w:r>
      <w:r w:rsidRPr="004F791A">
        <w:rPr>
          <w:rFonts w:ascii="Times New Roman" w:eastAsia="Times New Roman" w:hAnsi="Times New Roman" w:cs="Times New Roman"/>
          <w:b/>
          <w:bCs/>
          <w:color w:val="000000"/>
          <w:kern w:val="0"/>
          <w:lang w:val="ru-RU" w:eastAsia="ru-RU"/>
          <w14:ligatures w14:val="none"/>
        </w:rPr>
        <w:t>рік</w:t>
      </w:r>
    </w:p>
    <w:p w14:paraId="60029B89" w14:textId="77777777" w:rsidR="004F791A" w:rsidRPr="004F791A" w:rsidRDefault="004F791A" w:rsidP="004F791A">
      <w:pPr>
        <w:widowControl w:val="0"/>
        <w:spacing w:after="0" w:line="240" w:lineRule="auto"/>
        <w:ind w:firstLine="567"/>
        <w:jc w:val="right"/>
        <w:rPr>
          <w:rFonts w:ascii="Arial Narrow" w:eastAsia="Times New Roman" w:hAnsi="Arial Narrow" w:cs="Arial Narrow"/>
          <w:b/>
          <w:kern w:val="0"/>
          <w:lang w:val="ru-RU" w:eastAsia="ru-RU"/>
          <w14:ligatures w14:val="none"/>
        </w:rPr>
      </w:pPr>
      <w:r w:rsidRPr="004F791A">
        <w:rPr>
          <w:rFonts w:ascii="Arial Narrow" w:eastAsia="Times New Roman" w:hAnsi="Arial Narrow" w:cs="Arial Narrow"/>
          <w:b/>
          <w:kern w:val="0"/>
          <w:lang w:val="ru-RU" w:eastAsia="ru-RU"/>
          <w14:ligatures w14:val="none"/>
        </w:rPr>
        <w:t>Форма N 2-м</w:t>
      </w:r>
    </w:p>
    <w:tbl>
      <w:tblPr>
        <w:tblW w:w="0" w:type="auto"/>
        <w:tblInd w:w="6629" w:type="dxa"/>
        <w:tblLayout w:type="fixed"/>
        <w:tblLook w:val="00A0" w:firstRow="1" w:lastRow="0" w:firstColumn="1" w:lastColumn="0" w:noHBand="0" w:noVBand="0"/>
      </w:tblPr>
      <w:tblGrid>
        <w:gridCol w:w="2158"/>
        <w:gridCol w:w="1044"/>
      </w:tblGrid>
      <w:tr w:rsidR="004F791A" w:rsidRPr="004F791A" w14:paraId="7C168E4B" w14:textId="77777777" w:rsidTr="00B52FB3">
        <w:trPr>
          <w:trHeight w:val="190"/>
        </w:trPr>
        <w:tc>
          <w:tcPr>
            <w:tcW w:w="2158" w:type="dxa"/>
          </w:tcPr>
          <w:p w14:paraId="5F15D399" w14:textId="77777777" w:rsidR="004F791A" w:rsidRPr="004F791A" w:rsidRDefault="004F791A" w:rsidP="004F791A">
            <w:pPr>
              <w:widowControl w:val="0"/>
              <w:spacing w:after="0" w:line="240" w:lineRule="auto"/>
              <w:jc w:val="center"/>
              <w:rPr>
                <w:rFonts w:ascii="Arial Narrow" w:eastAsia="Times New Roman" w:hAnsi="Arial Narrow" w:cs="Arial Narrow"/>
                <w:kern w:val="0"/>
                <w:lang w:eastAsia="ru-RU"/>
                <w14:ligatures w14:val="none"/>
              </w:rPr>
            </w:pPr>
            <w:r w:rsidRPr="004F791A">
              <w:rPr>
                <w:rFonts w:ascii="Arial Narrow" w:eastAsia="Times New Roman" w:hAnsi="Arial Narrow" w:cs="Arial Narrow"/>
                <w:kern w:val="0"/>
                <w:lang w:eastAsia="ru-RU"/>
                <w14:ligatures w14:val="none"/>
              </w:rPr>
              <w:t>Код за ДКУД</w:t>
            </w:r>
          </w:p>
        </w:tc>
        <w:tc>
          <w:tcPr>
            <w:tcW w:w="1044" w:type="dxa"/>
          </w:tcPr>
          <w:p w14:paraId="636385F2" w14:textId="77777777" w:rsidR="004F791A" w:rsidRPr="004F791A" w:rsidRDefault="004F791A" w:rsidP="004F791A">
            <w:pPr>
              <w:widowControl w:val="0"/>
              <w:spacing w:after="0" w:line="240" w:lineRule="auto"/>
              <w:rPr>
                <w:rFonts w:ascii="Arial Narrow" w:eastAsia="Times New Roman" w:hAnsi="Arial Narrow" w:cs="Arial Narrow"/>
                <w:kern w:val="0"/>
                <w:lang w:eastAsia="ru-RU"/>
                <w14:ligatures w14:val="none"/>
              </w:rPr>
            </w:pPr>
            <w:r w:rsidRPr="004F791A">
              <w:rPr>
                <w:rFonts w:ascii="Arial Narrow" w:eastAsia="Times New Roman" w:hAnsi="Arial Narrow" w:cs="Arial Narrow"/>
                <w:kern w:val="0"/>
                <w:lang w:eastAsia="ru-RU"/>
                <w14:ligatures w14:val="none"/>
              </w:rPr>
              <w:t>1801007</w:t>
            </w:r>
          </w:p>
        </w:tc>
      </w:tr>
    </w:tbl>
    <w:p w14:paraId="085DDD58" w14:textId="77777777" w:rsidR="004F791A" w:rsidRPr="004F791A" w:rsidRDefault="004F791A" w:rsidP="004F791A">
      <w:pPr>
        <w:widowControl w:val="0"/>
        <w:spacing w:after="0" w:line="240" w:lineRule="auto"/>
        <w:jc w:val="center"/>
        <w:rPr>
          <w:rFonts w:ascii="Arial Narrow" w:eastAsia="Times New Roman" w:hAnsi="Arial Narrow" w:cs="Arial Narrow"/>
          <w:b/>
          <w:bCs/>
          <w:kern w:val="0"/>
          <w:sz w:val="20"/>
          <w:szCs w:val="20"/>
          <w:lang w:val="ru-RU" w:eastAsia="ru-RU"/>
          <w14:ligatures w14:val="none"/>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4F791A" w:rsidRPr="004F791A" w14:paraId="4A06817D" w14:textId="77777777" w:rsidTr="00B52FB3">
        <w:tc>
          <w:tcPr>
            <w:tcW w:w="5670" w:type="dxa"/>
            <w:tcBorders>
              <w:top w:val="single" w:sz="4" w:space="0" w:color="auto"/>
              <w:left w:val="single" w:sz="4" w:space="0" w:color="auto"/>
              <w:bottom w:val="single" w:sz="4" w:space="0" w:color="auto"/>
              <w:right w:val="single" w:sz="4" w:space="0" w:color="auto"/>
            </w:tcBorders>
            <w:vAlign w:val="center"/>
          </w:tcPr>
          <w:p w14:paraId="14012375" w14:textId="77777777" w:rsidR="004F791A" w:rsidRPr="004F791A" w:rsidRDefault="004F791A" w:rsidP="004F791A">
            <w:pPr>
              <w:widowControl w:val="0"/>
              <w:spacing w:after="0" w:line="240" w:lineRule="auto"/>
              <w:jc w:val="center"/>
              <w:rPr>
                <w:rFonts w:ascii="Times New Roman" w:eastAsia="Times New Roman" w:hAnsi="Times New Roman" w:cs="Times New Roman"/>
                <w:b/>
                <w:bCs/>
                <w:kern w:val="0"/>
                <w:sz w:val="20"/>
                <w:szCs w:val="20"/>
                <w:lang w:eastAsia="ru-RU"/>
                <w14:ligatures w14:val="none"/>
              </w:rPr>
            </w:pPr>
            <w:r w:rsidRPr="004F791A">
              <w:rPr>
                <w:rFonts w:ascii="Times New Roman" w:eastAsia="Times New Roman" w:hAnsi="Times New Roman" w:cs="Times New Roman"/>
                <w:b/>
                <w:bCs/>
                <w:kern w:val="0"/>
                <w:sz w:val="20"/>
                <w:szCs w:val="20"/>
                <w:lang w:eastAsia="ru-RU"/>
                <w14:ligatures w14:val="none"/>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14:paraId="0AB9F29C" w14:textId="77777777" w:rsidR="004F791A" w:rsidRPr="004F791A" w:rsidRDefault="004F791A" w:rsidP="004F791A">
            <w:pPr>
              <w:widowControl w:val="0"/>
              <w:spacing w:after="0" w:line="240" w:lineRule="auto"/>
              <w:jc w:val="center"/>
              <w:rPr>
                <w:rFonts w:ascii="Times New Roman" w:eastAsia="Times New Roman" w:hAnsi="Times New Roman" w:cs="Times New Roman"/>
                <w:b/>
                <w:bCs/>
                <w:kern w:val="0"/>
                <w:sz w:val="20"/>
                <w:szCs w:val="20"/>
                <w:lang w:eastAsia="ru-RU"/>
                <w14:ligatures w14:val="none"/>
              </w:rPr>
            </w:pPr>
            <w:r w:rsidRPr="004F791A">
              <w:rPr>
                <w:rFonts w:ascii="Times New Roman" w:eastAsia="Times New Roman" w:hAnsi="Times New Roman" w:cs="Times New Roman"/>
                <w:b/>
                <w:bCs/>
                <w:kern w:val="0"/>
                <w:sz w:val="20"/>
                <w:szCs w:val="20"/>
                <w:lang w:eastAsia="ru-RU"/>
                <w14:ligatures w14:val="none"/>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14:paraId="1A9CF981" w14:textId="77777777" w:rsidR="004F791A" w:rsidRPr="004F791A" w:rsidRDefault="004F791A" w:rsidP="004F791A">
            <w:pPr>
              <w:widowControl w:val="0"/>
              <w:spacing w:after="0" w:line="240" w:lineRule="auto"/>
              <w:jc w:val="center"/>
              <w:rPr>
                <w:rFonts w:ascii="Times New Roman" w:eastAsia="Times New Roman" w:hAnsi="Times New Roman" w:cs="Times New Roman"/>
                <w:b/>
                <w:bCs/>
                <w:kern w:val="0"/>
                <w:sz w:val="20"/>
                <w:szCs w:val="20"/>
                <w:lang w:eastAsia="ru-RU"/>
                <w14:ligatures w14:val="none"/>
              </w:rPr>
            </w:pPr>
            <w:r w:rsidRPr="004F791A">
              <w:rPr>
                <w:rFonts w:ascii="Times New Roman" w:eastAsia="Times New Roman" w:hAnsi="Times New Roman" w:cs="Times New Roman"/>
                <w:b/>
                <w:bCs/>
                <w:kern w:val="0"/>
                <w:sz w:val="20"/>
                <w:szCs w:val="20"/>
                <w:lang w:eastAsia="ru-RU"/>
                <w14:ligatures w14:val="none"/>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14:paraId="131C917F" w14:textId="77777777" w:rsidR="004F791A" w:rsidRPr="004F791A" w:rsidRDefault="004F791A" w:rsidP="004F791A">
            <w:pPr>
              <w:widowControl w:val="0"/>
              <w:spacing w:after="0" w:line="240" w:lineRule="auto"/>
              <w:jc w:val="center"/>
              <w:rPr>
                <w:rFonts w:ascii="Times New Roman" w:eastAsia="Times New Roman" w:hAnsi="Times New Roman" w:cs="Times New Roman"/>
                <w:b/>
                <w:bCs/>
                <w:kern w:val="0"/>
                <w:sz w:val="20"/>
                <w:szCs w:val="20"/>
                <w:lang w:eastAsia="ru-RU"/>
                <w14:ligatures w14:val="none"/>
              </w:rPr>
            </w:pPr>
            <w:r w:rsidRPr="004F791A">
              <w:rPr>
                <w:rFonts w:ascii="Times New Roman" w:eastAsia="Times New Roman" w:hAnsi="Times New Roman" w:cs="Times New Roman"/>
                <w:b/>
                <w:bCs/>
                <w:kern w:val="0"/>
                <w:sz w:val="20"/>
                <w:szCs w:val="20"/>
                <w:lang w:eastAsia="ru-RU"/>
                <w14:ligatures w14:val="none"/>
              </w:rPr>
              <w:t>За аналогічний період попереднього року</w:t>
            </w:r>
          </w:p>
        </w:tc>
      </w:tr>
      <w:tr w:rsidR="004F791A" w:rsidRPr="004F791A" w14:paraId="64B9492E" w14:textId="77777777" w:rsidTr="00B52FB3">
        <w:tc>
          <w:tcPr>
            <w:tcW w:w="5670" w:type="dxa"/>
            <w:tcBorders>
              <w:top w:val="single" w:sz="4" w:space="0" w:color="auto"/>
              <w:left w:val="single" w:sz="4" w:space="0" w:color="auto"/>
              <w:bottom w:val="single" w:sz="4" w:space="0" w:color="auto"/>
              <w:right w:val="single" w:sz="4" w:space="0" w:color="auto"/>
            </w:tcBorders>
          </w:tcPr>
          <w:p w14:paraId="76A275C5" w14:textId="77777777" w:rsidR="004F791A" w:rsidRPr="004F791A" w:rsidRDefault="004F791A" w:rsidP="004F791A">
            <w:pPr>
              <w:widowControl w:val="0"/>
              <w:spacing w:after="0" w:line="240" w:lineRule="auto"/>
              <w:jc w:val="center"/>
              <w:rPr>
                <w:rFonts w:ascii="Times New Roman" w:eastAsia="Times New Roman" w:hAnsi="Times New Roman" w:cs="Times New Roman"/>
                <w:b/>
                <w:bCs/>
                <w:kern w:val="0"/>
                <w:sz w:val="20"/>
                <w:szCs w:val="20"/>
                <w:lang w:eastAsia="ru-RU"/>
                <w14:ligatures w14:val="none"/>
              </w:rPr>
            </w:pPr>
            <w:r w:rsidRPr="004F791A">
              <w:rPr>
                <w:rFonts w:ascii="Times New Roman" w:eastAsia="Times New Roman" w:hAnsi="Times New Roman" w:cs="Times New Roman"/>
                <w:b/>
                <w:bCs/>
                <w:kern w:val="0"/>
                <w:sz w:val="20"/>
                <w:szCs w:val="20"/>
                <w:lang w:eastAsia="ru-RU"/>
                <w14:ligatures w14:val="none"/>
              </w:rPr>
              <w:t>1</w:t>
            </w:r>
          </w:p>
        </w:tc>
        <w:tc>
          <w:tcPr>
            <w:tcW w:w="1134" w:type="dxa"/>
            <w:tcBorders>
              <w:top w:val="single" w:sz="4" w:space="0" w:color="auto"/>
              <w:left w:val="single" w:sz="4" w:space="0" w:color="auto"/>
              <w:bottom w:val="single" w:sz="4" w:space="0" w:color="auto"/>
              <w:right w:val="single" w:sz="4" w:space="0" w:color="auto"/>
            </w:tcBorders>
          </w:tcPr>
          <w:p w14:paraId="518CECD8" w14:textId="77777777" w:rsidR="004F791A" w:rsidRPr="004F791A" w:rsidRDefault="004F791A" w:rsidP="004F791A">
            <w:pPr>
              <w:widowControl w:val="0"/>
              <w:spacing w:after="0" w:line="240" w:lineRule="auto"/>
              <w:jc w:val="center"/>
              <w:rPr>
                <w:rFonts w:ascii="Times New Roman" w:eastAsia="Times New Roman" w:hAnsi="Times New Roman" w:cs="Times New Roman"/>
                <w:b/>
                <w:bCs/>
                <w:kern w:val="0"/>
                <w:sz w:val="20"/>
                <w:szCs w:val="20"/>
                <w:lang w:eastAsia="ru-RU"/>
                <w14:ligatures w14:val="none"/>
              </w:rPr>
            </w:pPr>
            <w:r w:rsidRPr="004F791A">
              <w:rPr>
                <w:rFonts w:ascii="Times New Roman" w:eastAsia="Times New Roman" w:hAnsi="Times New Roman" w:cs="Times New Roman"/>
                <w:b/>
                <w:bCs/>
                <w:kern w:val="0"/>
                <w:sz w:val="20"/>
                <w:szCs w:val="20"/>
                <w:lang w:eastAsia="ru-RU"/>
                <w14:ligatures w14:val="none"/>
              </w:rPr>
              <w:t>2</w:t>
            </w:r>
          </w:p>
        </w:tc>
        <w:tc>
          <w:tcPr>
            <w:tcW w:w="1560" w:type="dxa"/>
            <w:tcBorders>
              <w:top w:val="single" w:sz="4" w:space="0" w:color="auto"/>
              <w:left w:val="single" w:sz="4" w:space="0" w:color="auto"/>
              <w:bottom w:val="single" w:sz="4" w:space="0" w:color="auto"/>
              <w:right w:val="single" w:sz="4" w:space="0" w:color="auto"/>
            </w:tcBorders>
          </w:tcPr>
          <w:p w14:paraId="2666F210" w14:textId="77777777" w:rsidR="004F791A" w:rsidRPr="004F791A" w:rsidRDefault="004F791A" w:rsidP="004F791A">
            <w:pPr>
              <w:widowControl w:val="0"/>
              <w:spacing w:after="0" w:line="240" w:lineRule="auto"/>
              <w:jc w:val="center"/>
              <w:rPr>
                <w:rFonts w:ascii="Times New Roman" w:eastAsia="Times New Roman" w:hAnsi="Times New Roman" w:cs="Times New Roman"/>
                <w:b/>
                <w:bCs/>
                <w:kern w:val="0"/>
                <w:sz w:val="20"/>
                <w:szCs w:val="20"/>
                <w:lang w:eastAsia="ru-RU"/>
                <w14:ligatures w14:val="none"/>
              </w:rPr>
            </w:pPr>
            <w:r w:rsidRPr="004F791A">
              <w:rPr>
                <w:rFonts w:ascii="Times New Roman" w:eastAsia="Times New Roman" w:hAnsi="Times New Roman" w:cs="Times New Roman"/>
                <w:b/>
                <w:bCs/>
                <w:kern w:val="0"/>
                <w:sz w:val="20"/>
                <w:szCs w:val="20"/>
                <w:lang w:eastAsia="ru-RU"/>
                <w14:ligatures w14:val="none"/>
              </w:rPr>
              <w:t>3</w:t>
            </w:r>
          </w:p>
        </w:tc>
        <w:tc>
          <w:tcPr>
            <w:tcW w:w="1559" w:type="dxa"/>
            <w:tcBorders>
              <w:top w:val="single" w:sz="4" w:space="0" w:color="auto"/>
              <w:left w:val="single" w:sz="4" w:space="0" w:color="auto"/>
              <w:bottom w:val="single" w:sz="4" w:space="0" w:color="auto"/>
              <w:right w:val="single" w:sz="4" w:space="0" w:color="auto"/>
            </w:tcBorders>
          </w:tcPr>
          <w:p w14:paraId="56611040" w14:textId="77777777" w:rsidR="004F791A" w:rsidRPr="004F791A" w:rsidRDefault="004F791A" w:rsidP="004F791A">
            <w:pPr>
              <w:widowControl w:val="0"/>
              <w:spacing w:after="0" w:line="240" w:lineRule="auto"/>
              <w:jc w:val="center"/>
              <w:rPr>
                <w:rFonts w:ascii="Times New Roman" w:eastAsia="Times New Roman" w:hAnsi="Times New Roman" w:cs="Times New Roman"/>
                <w:b/>
                <w:bCs/>
                <w:kern w:val="0"/>
                <w:sz w:val="20"/>
                <w:szCs w:val="20"/>
                <w:lang w:eastAsia="ru-RU"/>
                <w14:ligatures w14:val="none"/>
              </w:rPr>
            </w:pPr>
            <w:r w:rsidRPr="004F791A">
              <w:rPr>
                <w:rFonts w:ascii="Times New Roman" w:eastAsia="Times New Roman" w:hAnsi="Times New Roman" w:cs="Times New Roman"/>
                <w:b/>
                <w:bCs/>
                <w:kern w:val="0"/>
                <w:sz w:val="20"/>
                <w:szCs w:val="20"/>
                <w:lang w:eastAsia="ru-RU"/>
                <w14:ligatures w14:val="none"/>
              </w:rPr>
              <w:t>4</w:t>
            </w:r>
          </w:p>
        </w:tc>
      </w:tr>
      <w:tr w:rsidR="004F791A" w:rsidRPr="004F791A" w14:paraId="48705531" w14:textId="77777777" w:rsidTr="00B52FB3">
        <w:tc>
          <w:tcPr>
            <w:tcW w:w="5670" w:type="dxa"/>
            <w:tcBorders>
              <w:top w:val="single" w:sz="4" w:space="0" w:color="auto"/>
              <w:left w:val="single" w:sz="4" w:space="0" w:color="auto"/>
              <w:bottom w:val="single" w:sz="4" w:space="0" w:color="auto"/>
              <w:right w:val="single" w:sz="4" w:space="0" w:color="auto"/>
            </w:tcBorders>
          </w:tcPr>
          <w:p w14:paraId="33395310" w14:textId="77777777" w:rsidR="004F791A" w:rsidRPr="004F791A" w:rsidRDefault="004F791A" w:rsidP="004F791A">
            <w:pPr>
              <w:widowControl w:val="0"/>
              <w:spacing w:after="0" w:line="240" w:lineRule="auto"/>
              <w:rPr>
                <w:rFonts w:ascii="Times New Roman" w:eastAsia="Times New Roman" w:hAnsi="Times New Roman" w:cs="Times New Roman"/>
                <w:kern w:val="0"/>
                <w:sz w:val="20"/>
                <w:szCs w:val="20"/>
                <w:lang w:eastAsia="ru-RU"/>
                <w14:ligatures w14:val="none"/>
              </w:rPr>
            </w:pPr>
            <w:r w:rsidRPr="004F791A">
              <w:rPr>
                <w:rFonts w:ascii="Times New Roman" w:eastAsia="Times New Roman" w:hAnsi="Times New Roman" w:cs="Times New Roman"/>
                <w:kern w:val="0"/>
                <w:sz w:val="20"/>
                <w:szCs w:val="20"/>
                <w:lang w:eastAsia="ru-RU"/>
                <w14:ligatures w14:val="none"/>
              </w:rPr>
              <w:t>Чистий дохід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14:paraId="39344F20" w14:textId="77777777" w:rsidR="004F791A" w:rsidRPr="004F791A" w:rsidRDefault="004F791A" w:rsidP="004F791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4F791A">
              <w:rPr>
                <w:rFonts w:ascii="Times New Roman" w:eastAsia="Times New Roman" w:hAnsi="Times New Roman" w:cs="Times New Roman"/>
                <w:kern w:val="0"/>
                <w:sz w:val="20"/>
                <w:szCs w:val="20"/>
                <w:lang w:eastAsia="ru-RU"/>
                <w14:ligatures w14:val="none"/>
              </w:rPr>
              <w:t>2000</w:t>
            </w:r>
          </w:p>
        </w:tc>
        <w:tc>
          <w:tcPr>
            <w:tcW w:w="1560" w:type="dxa"/>
            <w:tcBorders>
              <w:top w:val="single" w:sz="4" w:space="0" w:color="auto"/>
              <w:left w:val="single" w:sz="4" w:space="0" w:color="auto"/>
              <w:bottom w:val="single" w:sz="4" w:space="0" w:color="auto"/>
              <w:right w:val="single" w:sz="4" w:space="0" w:color="auto"/>
            </w:tcBorders>
            <w:vAlign w:val="center"/>
          </w:tcPr>
          <w:p w14:paraId="26CC4EF3" w14:textId="77777777" w:rsidR="004F791A" w:rsidRPr="004F791A" w:rsidRDefault="004F791A" w:rsidP="004F791A">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4F791A">
              <w:rPr>
                <w:rFonts w:ascii="Times New Roman" w:eastAsia="Times New Roman" w:hAnsi="Times New Roman" w:cs="Times New Roman"/>
                <w:kern w:val="0"/>
                <w:sz w:val="20"/>
                <w:szCs w:val="20"/>
                <w:lang w:val="en-US" w:eastAsia="ru-RU"/>
                <w14:ligatures w14:val="none"/>
              </w:rPr>
              <w:t>32252.8</w:t>
            </w:r>
          </w:p>
        </w:tc>
        <w:tc>
          <w:tcPr>
            <w:tcW w:w="1559" w:type="dxa"/>
            <w:tcBorders>
              <w:top w:val="single" w:sz="4" w:space="0" w:color="auto"/>
              <w:left w:val="single" w:sz="4" w:space="0" w:color="auto"/>
              <w:bottom w:val="single" w:sz="4" w:space="0" w:color="auto"/>
              <w:right w:val="single" w:sz="4" w:space="0" w:color="auto"/>
            </w:tcBorders>
            <w:vAlign w:val="center"/>
          </w:tcPr>
          <w:p w14:paraId="06FD8F55" w14:textId="77777777" w:rsidR="004F791A" w:rsidRPr="004F791A" w:rsidRDefault="004F791A" w:rsidP="004F791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4F791A">
              <w:rPr>
                <w:rFonts w:ascii="Times New Roman" w:eastAsia="Times New Roman" w:hAnsi="Times New Roman" w:cs="Times New Roman"/>
                <w:kern w:val="0"/>
                <w:sz w:val="20"/>
                <w:szCs w:val="20"/>
                <w:lang w:val="en-US" w:eastAsia="ru-RU"/>
                <w14:ligatures w14:val="none"/>
              </w:rPr>
              <w:t>27068.1</w:t>
            </w:r>
          </w:p>
        </w:tc>
      </w:tr>
      <w:tr w:rsidR="004F791A" w:rsidRPr="004F791A" w14:paraId="25B95EEF" w14:textId="77777777" w:rsidTr="00B52FB3">
        <w:tc>
          <w:tcPr>
            <w:tcW w:w="5670" w:type="dxa"/>
            <w:tcBorders>
              <w:top w:val="single" w:sz="4" w:space="0" w:color="auto"/>
              <w:left w:val="single" w:sz="4" w:space="0" w:color="auto"/>
              <w:bottom w:val="single" w:sz="4" w:space="0" w:color="auto"/>
              <w:right w:val="single" w:sz="4" w:space="0" w:color="auto"/>
            </w:tcBorders>
          </w:tcPr>
          <w:p w14:paraId="1881242D" w14:textId="77777777" w:rsidR="004F791A" w:rsidRPr="004F791A" w:rsidRDefault="004F791A" w:rsidP="004F791A">
            <w:pPr>
              <w:widowControl w:val="0"/>
              <w:spacing w:after="0" w:line="240" w:lineRule="auto"/>
              <w:rPr>
                <w:rFonts w:ascii="Times New Roman" w:eastAsia="Times New Roman" w:hAnsi="Times New Roman" w:cs="Times New Roman"/>
                <w:kern w:val="0"/>
                <w:sz w:val="20"/>
                <w:szCs w:val="20"/>
                <w:lang w:eastAsia="ru-RU"/>
                <w14:ligatures w14:val="none"/>
              </w:rPr>
            </w:pPr>
            <w:r w:rsidRPr="004F791A">
              <w:rPr>
                <w:rFonts w:ascii="Times New Roman" w:eastAsia="Times New Roman" w:hAnsi="Times New Roman" w:cs="Times New Roman"/>
                <w:kern w:val="0"/>
                <w:sz w:val="20"/>
                <w:szCs w:val="20"/>
                <w:lang w:eastAsia="ru-RU"/>
                <w14:ligatures w14:val="none"/>
              </w:rPr>
              <w:t>Інші операційні доходи</w:t>
            </w:r>
          </w:p>
        </w:tc>
        <w:tc>
          <w:tcPr>
            <w:tcW w:w="1134" w:type="dxa"/>
            <w:tcBorders>
              <w:top w:val="single" w:sz="4" w:space="0" w:color="auto"/>
              <w:left w:val="single" w:sz="4" w:space="0" w:color="auto"/>
              <w:bottom w:val="single" w:sz="4" w:space="0" w:color="auto"/>
              <w:right w:val="single" w:sz="4" w:space="0" w:color="auto"/>
            </w:tcBorders>
          </w:tcPr>
          <w:p w14:paraId="2D5590FD" w14:textId="77777777" w:rsidR="004F791A" w:rsidRPr="004F791A" w:rsidRDefault="004F791A" w:rsidP="004F791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4F791A">
              <w:rPr>
                <w:rFonts w:ascii="Times New Roman" w:eastAsia="Times New Roman" w:hAnsi="Times New Roman" w:cs="Times New Roman"/>
                <w:kern w:val="0"/>
                <w:sz w:val="20"/>
                <w:szCs w:val="20"/>
                <w:lang w:eastAsia="ru-RU"/>
                <w14:ligatures w14:val="none"/>
              </w:rPr>
              <w:t>2120</w:t>
            </w:r>
          </w:p>
        </w:tc>
        <w:tc>
          <w:tcPr>
            <w:tcW w:w="1560" w:type="dxa"/>
            <w:tcBorders>
              <w:top w:val="single" w:sz="4" w:space="0" w:color="auto"/>
              <w:left w:val="single" w:sz="4" w:space="0" w:color="auto"/>
              <w:bottom w:val="single" w:sz="4" w:space="0" w:color="auto"/>
              <w:right w:val="single" w:sz="4" w:space="0" w:color="auto"/>
            </w:tcBorders>
            <w:vAlign w:val="center"/>
          </w:tcPr>
          <w:p w14:paraId="46A80E0E" w14:textId="77777777" w:rsidR="004F791A" w:rsidRPr="004F791A" w:rsidRDefault="004F791A" w:rsidP="004F791A">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4F791A">
              <w:rPr>
                <w:rFonts w:ascii="Times New Roman" w:eastAsia="Times New Roman" w:hAnsi="Times New Roman" w:cs="Times New Roman"/>
                <w:kern w:val="0"/>
                <w:sz w:val="20"/>
                <w:szCs w:val="20"/>
                <w:lang w:val="en-US" w:eastAsia="ru-RU"/>
                <w14:ligatures w14:val="none"/>
              </w:rPr>
              <w:t>165.4</w:t>
            </w:r>
          </w:p>
        </w:tc>
        <w:tc>
          <w:tcPr>
            <w:tcW w:w="1559" w:type="dxa"/>
            <w:tcBorders>
              <w:top w:val="single" w:sz="4" w:space="0" w:color="auto"/>
              <w:left w:val="single" w:sz="4" w:space="0" w:color="auto"/>
              <w:bottom w:val="single" w:sz="4" w:space="0" w:color="auto"/>
              <w:right w:val="single" w:sz="4" w:space="0" w:color="auto"/>
            </w:tcBorders>
            <w:vAlign w:val="center"/>
          </w:tcPr>
          <w:p w14:paraId="38300840" w14:textId="77777777" w:rsidR="004F791A" w:rsidRPr="004F791A" w:rsidRDefault="004F791A" w:rsidP="004F791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4F791A">
              <w:rPr>
                <w:rFonts w:ascii="Times New Roman" w:eastAsia="Times New Roman" w:hAnsi="Times New Roman" w:cs="Times New Roman"/>
                <w:kern w:val="0"/>
                <w:sz w:val="20"/>
                <w:szCs w:val="20"/>
                <w:lang w:val="en-US" w:eastAsia="ru-RU"/>
                <w14:ligatures w14:val="none"/>
              </w:rPr>
              <w:t>250.0</w:t>
            </w:r>
          </w:p>
        </w:tc>
      </w:tr>
      <w:tr w:rsidR="004F791A" w:rsidRPr="004F791A" w14:paraId="5B2AB600" w14:textId="77777777" w:rsidTr="00B52FB3">
        <w:tc>
          <w:tcPr>
            <w:tcW w:w="5670" w:type="dxa"/>
            <w:tcBorders>
              <w:top w:val="single" w:sz="4" w:space="0" w:color="auto"/>
              <w:left w:val="single" w:sz="4" w:space="0" w:color="auto"/>
              <w:bottom w:val="single" w:sz="4" w:space="0" w:color="auto"/>
              <w:right w:val="single" w:sz="4" w:space="0" w:color="auto"/>
            </w:tcBorders>
          </w:tcPr>
          <w:p w14:paraId="537BCEF0" w14:textId="77777777" w:rsidR="004F791A" w:rsidRPr="004F791A" w:rsidRDefault="004F791A" w:rsidP="004F791A">
            <w:pPr>
              <w:widowControl w:val="0"/>
              <w:spacing w:after="0" w:line="240" w:lineRule="auto"/>
              <w:rPr>
                <w:rFonts w:ascii="Times New Roman" w:eastAsia="Times New Roman" w:hAnsi="Times New Roman" w:cs="Times New Roman"/>
                <w:kern w:val="0"/>
                <w:sz w:val="20"/>
                <w:szCs w:val="20"/>
                <w:lang w:eastAsia="ru-RU"/>
                <w14:ligatures w14:val="none"/>
              </w:rPr>
            </w:pPr>
            <w:r w:rsidRPr="004F791A">
              <w:rPr>
                <w:rFonts w:ascii="Times New Roman" w:eastAsia="Times New Roman" w:hAnsi="Times New Roman" w:cs="Times New Roman"/>
                <w:kern w:val="0"/>
                <w:sz w:val="20"/>
                <w:szCs w:val="20"/>
                <w:lang w:eastAsia="ru-RU"/>
                <w14:ligatures w14:val="none"/>
              </w:rPr>
              <w:t>Інші доходи</w:t>
            </w:r>
          </w:p>
        </w:tc>
        <w:tc>
          <w:tcPr>
            <w:tcW w:w="1134" w:type="dxa"/>
            <w:tcBorders>
              <w:top w:val="single" w:sz="4" w:space="0" w:color="auto"/>
              <w:left w:val="single" w:sz="4" w:space="0" w:color="auto"/>
              <w:bottom w:val="single" w:sz="4" w:space="0" w:color="auto"/>
              <w:right w:val="single" w:sz="4" w:space="0" w:color="auto"/>
            </w:tcBorders>
          </w:tcPr>
          <w:p w14:paraId="4FBEBE67" w14:textId="77777777" w:rsidR="004F791A" w:rsidRPr="004F791A" w:rsidRDefault="004F791A" w:rsidP="004F791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4F791A">
              <w:rPr>
                <w:rFonts w:ascii="Times New Roman" w:eastAsia="Times New Roman" w:hAnsi="Times New Roman" w:cs="Times New Roman"/>
                <w:kern w:val="0"/>
                <w:sz w:val="20"/>
                <w:szCs w:val="20"/>
                <w:lang w:eastAsia="ru-RU"/>
                <w14:ligatures w14:val="none"/>
              </w:rPr>
              <w:t>2240</w:t>
            </w:r>
          </w:p>
        </w:tc>
        <w:tc>
          <w:tcPr>
            <w:tcW w:w="1560" w:type="dxa"/>
            <w:tcBorders>
              <w:top w:val="single" w:sz="4" w:space="0" w:color="auto"/>
              <w:left w:val="single" w:sz="4" w:space="0" w:color="auto"/>
              <w:bottom w:val="single" w:sz="4" w:space="0" w:color="auto"/>
              <w:right w:val="single" w:sz="4" w:space="0" w:color="auto"/>
            </w:tcBorders>
            <w:vAlign w:val="center"/>
          </w:tcPr>
          <w:p w14:paraId="639B60DD" w14:textId="77777777" w:rsidR="004F791A" w:rsidRPr="004F791A" w:rsidRDefault="004F791A" w:rsidP="004F791A">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4F791A">
              <w:rPr>
                <w:rFonts w:ascii="Times New Roman" w:eastAsia="Times New Roman" w:hAnsi="Times New Roman" w:cs="Times New Roman"/>
                <w:kern w:val="0"/>
                <w:sz w:val="20"/>
                <w:szCs w:val="20"/>
                <w:lang w:val="en-US" w:eastAsia="ru-RU"/>
                <w14:ligatures w14:val="none"/>
              </w:rPr>
              <w:t>600.5</w:t>
            </w:r>
          </w:p>
        </w:tc>
        <w:tc>
          <w:tcPr>
            <w:tcW w:w="1559" w:type="dxa"/>
            <w:tcBorders>
              <w:top w:val="single" w:sz="4" w:space="0" w:color="auto"/>
              <w:left w:val="single" w:sz="4" w:space="0" w:color="auto"/>
              <w:bottom w:val="single" w:sz="4" w:space="0" w:color="auto"/>
              <w:right w:val="single" w:sz="4" w:space="0" w:color="auto"/>
            </w:tcBorders>
            <w:vAlign w:val="center"/>
          </w:tcPr>
          <w:p w14:paraId="5ADFEA41" w14:textId="77777777" w:rsidR="004F791A" w:rsidRPr="004F791A" w:rsidRDefault="004F791A" w:rsidP="004F791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4F791A">
              <w:rPr>
                <w:rFonts w:ascii="Times New Roman" w:eastAsia="Times New Roman" w:hAnsi="Times New Roman" w:cs="Times New Roman"/>
                <w:kern w:val="0"/>
                <w:sz w:val="20"/>
                <w:szCs w:val="20"/>
                <w:lang w:val="en-US" w:eastAsia="ru-RU"/>
                <w14:ligatures w14:val="none"/>
              </w:rPr>
              <w:t>169.0</w:t>
            </w:r>
          </w:p>
        </w:tc>
      </w:tr>
      <w:tr w:rsidR="004F791A" w:rsidRPr="004F791A" w14:paraId="0D86C8C1" w14:textId="77777777" w:rsidTr="00B52FB3">
        <w:tc>
          <w:tcPr>
            <w:tcW w:w="5670" w:type="dxa"/>
            <w:tcBorders>
              <w:top w:val="single" w:sz="4" w:space="0" w:color="auto"/>
              <w:left w:val="single" w:sz="4" w:space="0" w:color="auto"/>
              <w:bottom w:val="single" w:sz="4" w:space="0" w:color="auto"/>
              <w:right w:val="single" w:sz="4" w:space="0" w:color="auto"/>
            </w:tcBorders>
          </w:tcPr>
          <w:p w14:paraId="1094F78B" w14:textId="77777777" w:rsidR="004F791A" w:rsidRPr="004F791A" w:rsidRDefault="004F791A" w:rsidP="004F791A">
            <w:pPr>
              <w:widowControl w:val="0"/>
              <w:spacing w:after="0" w:line="240" w:lineRule="auto"/>
              <w:rPr>
                <w:rFonts w:ascii="Times New Roman" w:eastAsia="Times New Roman" w:hAnsi="Times New Roman" w:cs="Times New Roman"/>
                <w:kern w:val="0"/>
                <w:sz w:val="20"/>
                <w:szCs w:val="20"/>
                <w:lang w:eastAsia="ru-RU"/>
                <w14:ligatures w14:val="none"/>
              </w:rPr>
            </w:pPr>
            <w:r w:rsidRPr="004F791A">
              <w:rPr>
                <w:rFonts w:ascii="Times New Roman" w:eastAsia="Times New Roman" w:hAnsi="Times New Roman" w:cs="Times New Roman"/>
                <w:b/>
                <w:kern w:val="0"/>
                <w:sz w:val="20"/>
                <w:szCs w:val="20"/>
                <w:lang w:eastAsia="ru-RU"/>
                <w14:ligatures w14:val="none"/>
              </w:rPr>
              <w:t>Разом доходи</w:t>
            </w:r>
            <w:r w:rsidRPr="004F791A">
              <w:rPr>
                <w:rFonts w:ascii="Times New Roman" w:eastAsia="Times New Roman" w:hAnsi="Times New Roman" w:cs="Times New Roman"/>
                <w:kern w:val="0"/>
                <w:sz w:val="20"/>
                <w:szCs w:val="20"/>
                <w:lang w:eastAsia="ru-RU"/>
                <w14:ligatures w14:val="none"/>
              </w:rPr>
              <w:t xml:space="preserve"> ( 2000 + 2120 + 2240)</w:t>
            </w:r>
          </w:p>
        </w:tc>
        <w:tc>
          <w:tcPr>
            <w:tcW w:w="1134" w:type="dxa"/>
            <w:tcBorders>
              <w:top w:val="single" w:sz="4" w:space="0" w:color="auto"/>
              <w:left w:val="single" w:sz="4" w:space="0" w:color="auto"/>
              <w:bottom w:val="single" w:sz="4" w:space="0" w:color="auto"/>
              <w:right w:val="single" w:sz="4" w:space="0" w:color="auto"/>
            </w:tcBorders>
          </w:tcPr>
          <w:p w14:paraId="3DE9454C" w14:textId="77777777" w:rsidR="004F791A" w:rsidRPr="004F791A" w:rsidRDefault="004F791A" w:rsidP="004F791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4F791A">
              <w:rPr>
                <w:rFonts w:ascii="Times New Roman" w:eastAsia="Times New Roman" w:hAnsi="Times New Roman" w:cs="Times New Roman"/>
                <w:kern w:val="0"/>
                <w:sz w:val="20"/>
                <w:szCs w:val="20"/>
                <w:lang w:eastAsia="ru-RU"/>
                <w14:ligatures w14:val="none"/>
              </w:rPr>
              <w:t>2280</w:t>
            </w:r>
          </w:p>
        </w:tc>
        <w:tc>
          <w:tcPr>
            <w:tcW w:w="1560" w:type="dxa"/>
            <w:tcBorders>
              <w:top w:val="single" w:sz="4" w:space="0" w:color="auto"/>
              <w:left w:val="single" w:sz="4" w:space="0" w:color="auto"/>
              <w:bottom w:val="single" w:sz="4" w:space="0" w:color="auto"/>
              <w:right w:val="single" w:sz="4" w:space="0" w:color="auto"/>
            </w:tcBorders>
            <w:vAlign w:val="center"/>
          </w:tcPr>
          <w:p w14:paraId="3914381F" w14:textId="77777777" w:rsidR="004F791A" w:rsidRPr="004F791A" w:rsidRDefault="004F791A" w:rsidP="004F791A">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4F791A">
              <w:rPr>
                <w:rFonts w:ascii="Times New Roman" w:eastAsia="Times New Roman" w:hAnsi="Times New Roman" w:cs="Times New Roman"/>
                <w:kern w:val="0"/>
                <w:sz w:val="20"/>
                <w:szCs w:val="20"/>
                <w:lang w:val="en-US" w:eastAsia="ru-RU"/>
                <w14:ligatures w14:val="none"/>
              </w:rPr>
              <w:t>33018.7</w:t>
            </w:r>
          </w:p>
        </w:tc>
        <w:tc>
          <w:tcPr>
            <w:tcW w:w="1559" w:type="dxa"/>
            <w:tcBorders>
              <w:top w:val="single" w:sz="4" w:space="0" w:color="auto"/>
              <w:left w:val="single" w:sz="4" w:space="0" w:color="auto"/>
              <w:bottom w:val="single" w:sz="4" w:space="0" w:color="auto"/>
              <w:right w:val="single" w:sz="4" w:space="0" w:color="auto"/>
            </w:tcBorders>
            <w:vAlign w:val="center"/>
          </w:tcPr>
          <w:p w14:paraId="57B9C9FD" w14:textId="77777777" w:rsidR="004F791A" w:rsidRPr="004F791A" w:rsidRDefault="004F791A" w:rsidP="004F791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4F791A">
              <w:rPr>
                <w:rFonts w:ascii="Times New Roman" w:eastAsia="Times New Roman" w:hAnsi="Times New Roman" w:cs="Times New Roman"/>
                <w:kern w:val="0"/>
                <w:sz w:val="20"/>
                <w:szCs w:val="20"/>
                <w:lang w:val="en-US" w:eastAsia="ru-RU"/>
                <w14:ligatures w14:val="none"/>
              </w:rPr>
              <w:t>27487.1</w:t>
            </w:r>
          </w:p>
        </w:tc>
      </w:tr>
      <w:tr w:rsidR="004F791A" w:rsidRPr="004F791A" w14:paraId="1110CEC2" w14:textId="77777777" w:rsidTr="00B52FB3">
        <w:tc>
          <w:tcPr>
            <w:tcW w:w="5670" w:type="dxa"/>
            <w:tcBorders>
              <w:top w:val="single" w:sz="4" w:space="0" w:color="auto"/>
              <w:left w:val="single" w:sz="4" w:space="0" w:color="auto"/>
              <w:bottom w:val="single" w:sz="4" w:space="0" w:color="auto"/>
              <w:right w:val="single" w:sz="4" w:space="0" w:color="auto"/>
            </w:tcBorders>
          </w:tcPr>
          <w:p w14:paraId="06D03F6D" w14:textId="77777777" w:rsidR="004F791A" w:rsidRPr="004F791A" w:rsidRDefault="004F791A" w:rsidP="004F7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lang w:eastAsia="ru-RU"/>
                <w14:ligatures w14:val="none"/>
              </w:rPr>
            </w:pPr>
            <w:r w:rsidRPr="004F791A">
              <w:rPr>
                <w:rFonts w:ascii="Times New Roman" w:eastAsia="Times New Roman" w:hAnsi="Times New Roman" w:cs="Times New Roman"/>
                <w:color w:val="000000"/>
                <w:kern w:val="0"/>
                <w:sz w:val="20"/>
                <w:szCs w:val="20"/>
                <w:lang w:val="ru-RU" w:eastAsia="ru-RU"/>
                <w14:ligatures w14:val="none"/>
              </w:rPr>
              <w:t>Собівартість реалізованої</w:t>
            </w:r>
            <w:r w:rsidRPr="004F791A">
              <w:rPr>
                <w:rFonts w:ascii="Times New Roman" w:eastAsia="Times New Roman" w:hAnsi="Times New Roman" w:cs="Times New Roman"/>
                <w:color w:val="000000"/>
                <w:kern w:val="0"/>
                <w:sz w:val="20"/>
                <w:szCs w:val="20"/>
                <w:lang w:eastAsia="ru-RU"/>
                <w14:ligatures w14:val="none"/>
              </w:rPr>
              <w:t xml:space="preserve"> </w:t>
            </w:r>
            <w:r w:rsidRPr="004F791A">
              <w:rPr>
                <w:rFonts w:ascii="Times New Roman" w:eastAsia="Times New Roman" w:hAnsi="Times New Roman" w:cs="Times New Roman"/>
                <w:color w:val="000000"/>
                <w:kern w:val="0"/>
                <w:sz w:val="20"/>
                <w:szCs w:val="20"/>
                <w:lang w:val="ru-RU" w:eastAsia="ru-RU"/>
                <w14:ligatures w14:val="none"/>
              </w:rPr>
              <w:t>продукції (товарів, робіт,</w:t>
            </w:r>
            <w:r w:rsidRPr="004F791A">
              <w:rPr>
                <w:rFonts w:ascii="Times New Roman" w:eastAsia="Times New Roman" w:hAnsi="Times New Roman" w:cs="Times New Roman"/>
                <w:color w:val="000000"/>
                <w:kern w:val="0"/>
                <w:sz w:val="20"/>
                <w:szCs w:val="20"/>
                <w:lang w:eastAsia="ru-RU"/>
                <w14:ligatures w14:val="none"/>
              </w:rPr>
              <w:t>послуг)</w:t>
            </w:r>
          </w:p>
        </w:tc>
        <w:tc>
          <w:tcPr>
            <w:tcW w:w="1134" w:type="dxa"/>
            <w:tcBorders>
              <w:top w:val="single" w:sz="4" w:space="0" w:color="auto"/>
              <w:left w:val="single" w:sz="4" w:space="0" w:color="auto"/>
              <w:bottom w:val="single" w:sz="4" w:space="0" w:color="auto"/>
              <w:right w:val="single" w:sz="4" w:space="0" w:color="auto"/>
            </w:tcBorders>
          </w:tcPr>
          <w:p w14:paraId="7E1DEB9F" w14:textId="77777777" w:rsidR="004F791A" w:rsidRPr="004F791A" w:rsidRDefault="004F791A" w:rsidP="004F791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4F791A">
              <w:rPr>
                <w:rFonts w:ascii="Times New Roman" w:eastAsia="Times New Roman" w:hAnsi="Times New Roman" w:cs="Times New Roman"/>
                <w:kern w:val="0"/>
                <w:sz w:val="20"/>
                <w:szCs w:val="20"/>
                <w:lang w:eastAsia="ru-RU"/>
                <w14:ligatures w14:val="none"/>
              </w:rPr>
              <w:t>2050</w:t>
            </w:r>
          </w:p>
        </w:tc>
        <w:tc>
          <w:tcPr>
            <w:tcW w:w="1560" w:type="dxa"/>
            <w:tcBorders>
              <w:top w:val="single" w:sz="4" w:space="0" w:color="auto"/>
              <w:left w:val="single" w:sz="4" w:space="0" w:color="auto"/>
              <w:bottom w:val="single" w:sz="4" w:space="0" w:color="auto"/>
              <w:right w:val="single" w:sz="4" w:space="0" w:color="auto"/>
            </w:tcBorders>
            <w:vAlign w:val="center"/>
          </w:tcPr>
          <w:p w14:paraId="5CE52759" w14:textId="77777777" w:rsidR="004F791A" w:rsidRPr="004F791A" w:rsidRDefault="004F791A" w:rsidP="004F791A">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4F791A">
              <w:rPr>
                <w:rFonts w:ascii="Times New Roman" w:eastAsia="Times New Roman" w:hAnsi="Times New Roman" w:cs="Times New Roman"/>
                <w:kern w:val="0"/>
                <w:sz w:val="20"/>
                <w:szCs w:val="20"/>
                <w:lang w:val="en-US" w:eastAsia="ru-RU"/>
                <w14:ligatures w14:val="none"/>
              </w:rPr>
              <w:t>( 24024.8 )</w:t>
            </w:r>
          </w:p>
        </w:tc>
        <w:tc>
          <w:tcPr>
            <w:tcW w:w="1559" w:type="dxa"/>
            <w:tcBorders>
              <w:top w:val="single" w:sz="4" w:space="0" w:color="auto"/>
              <w:left w:val="single" w:sz="4" w:space="0" w:color="auto"/>
              <w:bottom w:val="single" w:sz="4" w:space="0" w:color="auto"/>
              <w:right w:val="single" w:sz="4" w:space="0" w:color="auto"/>
            </w:tcBorders>
            <w:vAlign w:val="center"/>
          </w:tcPr>
          <w:p w14:paraId="5E237372" w14:textId="77777777" w:rsidR="004F791A" w:rsidRPr="004F791A" w:rsidRDefault="004F791A" w:rsidP="004F791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4F791A">
              <w:rPr>
                <w:rFonts w:ascii="Times New Roman" w:eastAsia="Times New Roman" w:hAnsi="Times New Roman" w:cs="Times New Roman"/>
                <w:kern w:val="0"/>
                <w:sz w:val="20"/>
                <w:szCs w:val="20"/>
                <w:lang w:val="en-US" w:eastAsia="ru-RU"/>
                <w14:ligatures w14:val="none"/>
              </w:rPr>
              <w:t>( 18783.9 )</w:t>
            </w:r>
          </w:p>
        </w:tc>
      </w:tr>
      <w:tr w:rsidR="004F791A" w:rsidRPr="004F791A" w14:paraId="4B79E196" w14:textId="77777777" w:rsidTr="00B52FB3">
        <w:tc>
          <w:tcPr>
            <w:tcW w:w="5670" w:type="dxa"/>
            <w:tcBorders>
              <w:top w:val="single" w:sz="4" w:space="0" w:color="auto"/>
              <w:left w:val="single" w:sz="4" w:space="0" w:color="auto"/>
              <w:bottom w:val="single" w:sz="4" w:space="0" w:color="auto"/>
              <w:right w:val="single" w:sz="4" w:space="0" w:color="auto"/>
            </w:tcBorders>
          </w:tcPr>
          <w:p w14:paraId="4CD8A2FF" w14:textId="77777777" w:rsidR="004F791A" w:rsidRPr="004F791A" w:rsidRDefault="004F791A" w:rsidP="004F791A">
            <w:pPr>
              <w:widowControl w:val="0"/>
              <w:spacing w:after="0" w:line="240" w:lineRule="auto"/>
              <w:rPr>
                <w:rFonts w:ascii="Times New Roman" w:eastAsia="Times New Roman" w:hAnsi="Times New Roman" w:cs="Times New Roman"/>
                <w:kern w:val="0"/>
                <w:sz w:val="20"/>
                <w:szCs w:val="20"/>
                <w:lang w:eastAsia="ru-RU"/>
                <w14:ligatures w14:val="none"/>
              </w:rPr>
            </w:pPr>
            <w:r w:rsidRPr="004F791A">
              <w:rPr>
                <w:rFonts w:ascii="Times New Roman" w:eastAsia="Times New Roman" w:hAnsi="Times New Roman" w:cs="Times New Roman"/>
                <w:kern w:val="0"/>
                <w:sz w:val="20"/>
                <w:szCs w:val="20"/>
                <w:lang w:eastAsia="ru-RU"/>
                <w14:ligatures w14:val="none"/>
              </w:rPr>
              <w:t>Інші операційні витрати</w:t>
            </w:r>
          </w:p>
        </w:tc>
        <w:tc>
          <w:tcPr>
            <w:tcW w:w="1134" w:type="dxa"/>
            <w:tcBorders>
              <w:top w:val="single" w:sz="4" w:space="0" w:color="auto"/>
              <w:left w:val="single" w:sz="4" w:space="0" w:color="auto"/>
              <w:bottom w:val="single" w:sz="4" w:space="0" w:color="auto"/>
              <w:right w:val="single" w:sz="4" w:space="0" w:color="auto"/>
            </w:tcBorders>
          </w:tcPr>
          <w:p w14:paraId="2DF1E528" w14:textId="77777777" w:rsidR="004F791A" w:rsidRPr="004F791A" w:rsidRDefault="004F791A" w:rsidP="004F791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4F791A">
              <w:rPr>
                <w:rFonts w:ascii="Times New Roman" w:eastAsia="Times New Roman" w:hAnsi="Times New Roman" w:cs="Times New Roman"/>
                <w:kern w:val="0"/>
                <w:sz w:val="20"/>
                <w:szCs w:val="20"/>
                <w:lang w:eastAsia="ru-RU"/>
                <w14:ligatures w14:val="none"/>
              </w:rPr>
              <w:t>2180</w:t>
            </w:r>
          </w:p>
        </w:tc>
        <w:tc>
          <w:tcPr>
            <w:tcW w:w="1560" w:type="dxa"/>
            <w:tcBorders>
              <w:top w:val="single" w:sz="4" w:space="0" w:color="auto"/>
              <w:left w:val="single" w:sz="4" w:space="0" w:color="auto"/>
              <w:bottom w:val="single" w:sz="4" w:space="0" w:color="auto"/>
              <w:right w:val="single" w:sz="4" w:space="0" w:color="auto"/>
            </w:tcBorders>
            <w:vAlign w:val="center"/>
          </w:tcPr>
          <w:p w14:paraId="33F1052D" w14:textId="77777777" w:rsidR="004F791A" w:rsidRPr="004F791A" w:rsidRDefault="004F791A" w:rsidP="004F791A">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4F791A">
              <w:rPr>
                <w:rFonts w:ascii="Times New Roman" w:eastAsia="Times New Roman" w:hAnsi="Times New Roman" w:cs="Times New Roman"/>
                <w:kern w:val="0"/>
                <w:sz w:val="20"/>
                <w:szCs w:val="20"/>
                <w:lang w:val="en-US" w:eastAsia="ru-RU"/>
                <w14:ligatures w14:val="none"/>
              </w:rPr>
              <w:t>( 8015.7 )</w:t>
            </w:r>
          </w:p>
        </w:tc>
        <w:tc>
          <w:tcPr>
            <w:tcW w:w="1559" w:type="dxa"/>
            <w:tcBorders>
              <w:top w:val="single" w:sz="4" w:space="0" w:color="auto"/>
              <w:left w:val="single" w:sz="4" w:space="0" w:color="auto"/>
              <w:bottom w:val="single" w:sz="4" w:space="0" w:color="auto"/>
              <w:right w:val="single" w:sz="4" w:space="0" w:color="auto"/>
            </w:tcBorders>
            <w:vAlign w:val="center"/>
          </w:tcPr>
          <w:p w14:paraId="40605A6D" w14:textId="77777777" w:rsidR="004F791A" w:rsidRPr="004F791A" w:rsidRDefault="004F791A" w:rsidP="004F791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4F791A">
              <w:rPr>
                <w:rFonts w:ascii="Times New Roman" w:eastAsia="Times New Roman" w:hAnsi="Times New Roman" w:cs="Times New Roman"/>
                <w:kern w:val="0"/>
                <w:sz w:val="20"/>
                <w:szCs w:val="20"/>
                <w:lang w:val="en-US" w:eastAsia="ru-RU"/>
                <w14:ligatures w14:val="none"/>
              </w:rPr>
              <w:t>( 8156.0 )</w:t>
            </w:r>
          </w:p>
        </w:tc>
      </w:tr>
      <w:tr w:rsidR="004F791A" w:rsidRPr="004F791A" w14:paraId="79AC6F80" w14:textId="77777777" w:rsidTr="00B52FB3">
        <w:tc>
          <w:tcPr>
            <w:tcW w:w="5670" w:type="dxa"/>
            <w:tcBorders>
              <w:top w:val="single" w:sz="4" w:space="0" w:color="auto"/>
              <w:left w:val="single" w:sz="4" w:space="0" w:color="auto"/>
              <w:bottom w:val="single" w:sz="4" w:space="0" w:color="auto"/>
              <w:right w:val="single" w:sz="4" w:space="0" w:color="auto"/>
            </w:tcBorders>
          </w:tcPr>
          <w:p w14:paraId="1DD0171A" w14:textId="77777777" w:rsidR="004F791A" w:rsidRPr="004F791A" w:rsidRDefault="004F791A" w:rsidP="004F791A">
            <w:pPr>
              <w:widowControl w:val="0"/>
              <w:spacing w:after="0" w:line="240" w:lineRule="auto"/>
              <w:rPr>
                <w:rFonts w:ascii="Times New Roman" w:eastAsia="Times New Roman" w:hAnsi="Times New Roman" w:cs="Times New Roman"/>
                <w:kern w:val="0"/>
                <w:sz w:val="20"/>
                <w:szCs w:val="20"/>
                <w:lang w:eastAsia="ru-RU"/>
                <w14:ligatures w14:val="none"/>
              </w:rPr>
            </w:pPr>
            <w:r w:rsidRPr="004F791A">
              <w:rPr>
                <w:rFonts w:ascii="Times New Roman" w:eastAsia="Times New Roman" w:hAnsi="Times New Roman" w:cs="Times New Roman"/>
                <w:kern w:val="0"/>
                <w:sz w:val="20"/>
                <w:szCs w:val="20"/>
                <w:lang w:eastAsia="ru-RU"/>
                <w14:ligatures w14:val="none"/>
              </w:rPr>
              <w:t>Інші витрати</w:t>
            </w:r>
          </w:p>
        </w:tc>
        <w:tc>
          <w:tcPr>
            <w:tcW w:w="1134" w:type="dxa"/>
            <w:tcBorders>
              <w:top w:val="single" w:sz="4" w:space="0" w:color="auto"/>
              <w:left w:val="single" w:sz="4" w:space="0" w:color="auto"/>
              <w:bottom w:val="single" w:sz="4" w:space="0" w:color="auto"/>
              <w:right w:val="single" w:sz="4" w:space="0" w:color="auto"/>
            </w:tcBorders>
          </w:tcPr>
          <w:p w14:paraId="53131198" w14:textId="77777777" w:rsidR="004F791A" w:rsidRPr="004F791A" w:rsidRDefault="004F791A" w:rsidP="004F791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4F791A">
              <w:rPr>
                <w:rFonts w:ascii="Times New Roman" w:eastAsia="Times New Roman" w:hAnsi="Times New Roman" w:cs="Times New Roman"/>
                <w:kern w:val="0"/>
                <w:sz w:val="20"/>
                <w:szCs w:val="20"/>
                <w:lang w:eastAsia="ru-RU"/>
                <w14:ligatures w14:val="none"/>
              </w:rPr>
              <w:t>2270</w:t>
            </w:r>
          </w:p>
        </w:tc>
        <w:tc>
          <w:tcPr>
            <w:tcW w:w="1560" w:type="dxa"/>
            <w:tcBorders>
              <w:top w:val="single" w:sz="4" w:space="0" w:color="auto"/>
              <w:left w:val="single" w:sz="4" w:space="0" w:color="auto"/>
              <w:bottom w:val="single" w:sz="4" w:space="0" w:color="auto"/>
              <w:right w:val="single" w:sz="4" w:space="0" w:color="auto"/>
            </w:tcBorders>
            <w:vAlign w:val="center"/>
          </w:tcPr>
          <w:p w14:paraId="1D96C332" w14:textId="77777777" w:rsidR="004F791A" w:rsidRPr="004F791A" w:rsidRDefault="004F791A" w:rsidP="004F791A">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4F791A">
              <w:rPr>
                <w:rFonts w:ascii="Times New Roman" w:eastAsia="Times New Roman" w:hAnsi="Times New Roman" w:cs="Times New Roman"/>
                <w:kern w:val="0"/>
                <w:sz w:val="20"/>
                <w:szCs w:val="20"/>
                <w:lang w:val="en-US" w:eastAsia="ru-RU"/>
                <w14:ligatures w14:val="none"/>
              </w:rPr>
              <w:t>( 153.2 )</w:t>
            </w:r>
          </w:p>
        </w:tc>
        <w:tc>
          <w:tcPr>
            <w:tcW w:w="1559" w:type="dxa"/>
            <w:tcBorders>
              <w:top w:val="single" w:sz="4" w:space="0" w:color="auto"/>
              <w:left w:val="single" w:sz="4" w:space="0" w:color="auto"/>
              <w:bottom w:val="single" w:sz="4" w:space="0" w:color="auto"/>
              <w:right w:val="single" w:sz="4" w:space="0" w:color="auto"/>
            </w:tcBorders>
            <w:vAlign w:val="center"/>
          </w:tcPr>
          <w:p w14:paraId="3BCB19E0" w14:textId="77777777" w:rsidR="004F791A" w:rsidRPr="004F791A" w:rsidRDefault="004F791A" w:rsidP="004F791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4F791A">
              <w:rPr>
                <w:rFonts w:ascii="Times New Roman" w:eastAsia="Times New Roman" w:hAnsi="Times New Roman" w:cs="Times New Roman"/>
                <w:kern w:val="0"/>
                <w:sz w:val="20"/>
                <w:szCs w:val="20"/>
                <w:lang w:val="en-US" w:eastAsia="ru-RU"/>
                <w14:ligatures w14:val="none"/>
              </w:rPr>
              <w:t>( 239.3 )</w:t>
            </w:r>
          </w:p>
        </w:tc>
      </w:tr>
      <w:tr w:rsidR="004F791A" w:rsidRPr="004F791A" w14:paraId="3ED113FD" w14:textId="77777777" w:rsidTr="00B52FB3">
        <w:tc>
          <w:tcPr>
            <w:tcW w:w="5670" w:type="dxa"/>
            <w:tcBorders>
              <w:top w:val="single" w:sz="4" w:space="0" w:color="auto"/>
              <w:left w:val="single" w:sz="4" w:space="0" w:color="auto"/>
              <w:bottom w:val="single" w:sz="4" w:space="0" w:color="auto"/>
              <w:right w:val="single" w:sz="4" w:space="0" w:color="auto"/>
            </w:tcBorders>
          </w:tcPr>
          <w:p w14:paraId="673E8C7D" w14:textId="77777777" w:rsidR="004F791A" w:rsidRPr="004F791A" w:rsidRDefault="004F791A" w:rsidP="004F7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lang w:eastAsia="ru-RU"/>
                <w14:ligatures w14:val="none"/>
              </w:rPr>
            </w:pPr>
            <w:r w:rsidRPr="004F791A">
              <w:rPr>
                <w:rFonts w:ascii="Times New Roman" w:eastAsia="Times New Roman" w:hAnsi="Times New Roman" w:cs="Times New Roman"/>
                <w:b/>
                <w:color w:val="000000"/>
                <w:kern w:val="0"/>
                <w:sz w:val="20"/>
                <w:szCs w:val="20"/>
                <w:lang w:val="ru-RU" w:eastAsia="ru-RU"/>
                <w14:ligatures w14:val="none"/>
              </w:rPr>
              <w:t>Разом витрати (</w:t>
            </w:r>
            <w:r w:rsidRPr="004F791A">
              <w:rPr>
                <w:rFonts w:ascii="Times New Roman" w:eastAsia="Times New Roman" w:hAnsi="Times New Roman" w:cs="Times New Roman"/>
                <w:b/>
                <w:color w:val="000000"/>
                <w:kern w:val="0"/>
                <w:sz w:val="20"/>
                <w:szCs w:val="20"/>
                <w:lang w:eastAsia="ru-RU"/>
                <w14:ligatures w14:val="none"/>
              </w:rPr>
              <w:t>2</w:t>
            </w:r>
            <w:r w:rsidRPr="004F791A">
              <w:rPr>
                <w:rFonts w:ascii="Times New Roman" w:eastAsia="Times New Roman" w:hAnsi="Times New Roman" w:cs="Times New Roman"/>
                <w:b/>
                <w:color w:val="000000"/>
                <w:kern w:val="0"/>
                <w:sz w:val="20"/>
                <w:szCs w:val="20"/>
                <w:lang w:val="ru-RU" w:eastAsia="ru-RU"/>
                <w14:ligatures w14:val="none"/>
              </w:rPr>
              <w:t>0</w:t>
            </w:r>
            <w:r w:rsidRPr="004F791A">
              <w:rPr>
                <w:rFonts w:ascii="Times New Roman" w:eastAsia="Times New Roman" w:hAnsi="Times New Roman" w:cs="Times New Roman"/>
                <w:b/>
                <w:color w:val="000000"/>
                <w:kern w:val="0"/>
                <w:sz w:val="20"/>
                <w:szCs w:val="20"/>
                <w:lang w:eastAsia="ru-RU"/>
                <w14:ligatures w14:val="none"/>
              </w:rPr>
              <w:t>5</w:t>
            </w:r>
            <w:r w:rsidRPr="004F791A">
              <w:rPr>
                <w:rFonts w:ascii="Times New Roman" w:eastAsia="Times New Roman" w:hAnsi="Times New Roman" w:cs="Times New Roman"/>
                <w:b/>
                <w:color w:val="000000"/>
                <w:kern w:val="0"/>
                <w:sz w:val="20"/>
                <w:szCs w:val="20"/>
                <w:lang w:val="ru-RU" w:eastAsia="ru-RU"/>
                <w14:ligatures w14:val="none"/>
              </w:rPr>
              <w:t xml:space="preserve">0 + </w:t>
            </w:r>
            <w:r w:rsidRPr="004F791A">
              <w:rPr>
                <w:rFonts w:ascii="Times New Roman" w:eastAsia="Times New Roman" w:hAnsi="Times New Roman" w:cs="Times New Roman"/>
                <w:b/>
                <w:color w:val="000000"/>
                <w:kern w:val="0"/>
                <w:sz w:val="20"/>
                <w:szCs w:val="20"/>
                <w:lang w:eastAsia="ru-RU"/>
                <w14:ligatures w14:val="none"/>
              </w:rPr>
              <w:t>2180</w:t>
            </w:r>
            <w:r w:rsidRPr="004F791A">
              <w:rPr>
                <w:rFonts w:ascii="Times New Roman" w:eastAsia="Times New Roman" w:hAnsi="Times New Roman" w:cs="Times New Roman"/>
                <w:b/>
                <w:color w:val="000000"/>
                <w:kern w:val="0"/>
                <w:sz w:val="20"/>
                <w:szCs w:val="20"/>
                <w:lang w:val="ru-RU" w:eastAsia="ru-RU"/>
                <w14:ligatures w14:val="none"/>
              </w:rPr>
              <w:t xml:space="preserve">+ </w:t>
            </w:r>
            <w:r w:rsidRPr="004F791A">
              <w:rPr>
                <w:rFonts w:ascii="Times New Roman" w:eastAsia="Times New Roman" w:hAnsi="Times New Roman" w:cs="Times New Roman"/>
                <w:b/>
                <w:color w:val="000000"/>
                <w:kern w:val="0"/>
                <w:sz w:val="20"/>
                <w:szCs w:val="20"/>
                <w:lang w:eastAsia="ru-RU"/>
                <w14:ligatures w14:val="none"/>
              </w:rPr>
              <w:t>2270</w:t>
            </w:r>
            <w:r w:rsidRPr="004F791A">
              <w:rPr>
                <w:rFonts w:ascii="Times New Roman" w:eastAsia="Times New Roman" w:hAnsi="Times New Roman" w:cs="Times New Roman"/>
                <w:b/>
                <w:color w:val="000000"/>
                <w:kern w:val="0"/>
                <w:sz w:val="20"/>
                <w:szCs w:val="20"/>
                <w:lang w:val="ru-RU" w:eastAsia="ru-RU"/>
                <w14:ligatures w14:val="none"/>
              </w:rPr>
              <w:t>)</w:t>
            </w:r>
          </w:p>
        </w:tc>
        <w:tc>
          <w:tcPr>
            <w:tcW w:w="1134" w:type="dxa"/>
            <w:tcBorders>
              <w:top w:val="single" w:sz="4" w:space="0" w:color="auto"/>
              <w:left w:val="single" w:sz="4" w:space="0" w:color="auto"/>
              <w:bottom w:val="single" w:sz="4" w:space="0" w:color="auto"/>
              <w:right w:val="single" w:sz="4" w:space="0" w:color="auto"/>
            </w:tcBorders>
          </w:tcPr>
          <w:p w14:paraId="65A09583" w14:textId="77777777" w:rsidR="004F791A" w:rsidRPr="004F791A" w:rsidRDefault="004F791A" w:rsidP="004F791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4F791A">
              <w:rPr>
                <w:rFonts w:ascii="Times New Roman" w:eastAsia="Times New Roman" w:hAnsi="Times New Roman" w:cs="Times New Roman"/>
                <w:kern w:val="0"/>
                <w:sz w:val="20"/>
                <w:szCs w:val="20"/>
                <w:lang w:eastAsia="ru-RU"/>
                <w14:ligatures w14:val="none"/>
              </w:rPr>
              <w:t>2285</w:t>
            </w:r>
          </w:p>
        </w:tc>
        <w:tc>
          <w:tcPr>
            <w:tcW w:w="1560" w:type="dxa"/>
            <w:tcBorders>
              <w:top w:val="single" w:sz="4" w:space="0" w:color="auto"/>
              <w:left w:val="single" w:sz="4" w:space="0" w:color="auto"/>
              <w:bottom w:val="single" w:sz="4" w:space="0" w:color="auto"/>
              <w:right w:val="single" w:sz="4" w:space="0" w:color="auto"/>
            </w:tcBorders>
            <w:vAlign w:val="center"/>
          </w:tcPr>
          <w:p w14:paraId="5C94B754" w14:textId="77777777" w:rsidR="004F791A" w:rsidRPr="004F791A" w:rsidRDefault="004F791A" w:rsidP="004F791A">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4F791A">
              <w:rPr>
                <w:rFonts w:ascii="Times New Roman" w:eastAsia="Times New Roman" w:hAnsi="Times New Roman" w:cs="Times New Roman"/>
                <w:kern w:val="0"/>
                <w:sz w:val="20"/>
                <w:szCs w:val="20"/>
                <w:lang w:val="en-US" w:eastAsia="ru-RU"/>
                <w14:ligatures w14:val="none"/>
              </w:rPr>
              <w:t>( 32193.7 )</w:t>
            </w:r>
          </w:p>
        </w:tc>
        <w:tc>
          <w:tcPr>
            <w:tcW w:w="1559" w:type="dxa"/>
            <w:tcBorders>
              <w:top w:val="single" w:sz="4" w:space="0" w:color="auto"/>
              <w:left w:val="single" w:sz="4" w:space="0" w:color="auto"/>
              <w:bottom w:val="single" w:sz="4" w:space="0" w:color="auto"/>
              <w:right w:val="single" w:sz="4" w:space="0" w:color="auto"/>
            </w:tcBorders>
            <w:vAlign w:val="center"/>
          </w:tcPr>
          <w:p w14:paraId="5049EB34" w14:textId="77777777" w:rsidR="004F791A" w:rsidRPr="004F791A" w:rsidRDefault="004F791A" w:rsidP="004F791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4F791A">
              <w:rPr>
                <w:rFonts w:ascii="Times New Roman" w:eastAsia="Times New Roman" w:hAnsi="Times New Roman" w:cs="Times New Roman"/>
                <w:kern w:val="0"/>
                <w:sz w:val="20"/>
                <w:szCs w:val="20"/>
                <w:lang w:val="en-US" w:eastAsia="ru-RU"/>
                <w14:ligatures w14:val="none"/>
              </w:rPr>
              <w:t>( 27179.2 )</w:t>
            </w:r>
          </w:p>
        </w:tc>
      </w:tr>
      <w:tr w:rsidR="004F791A" w:rsidRPr="004F791A" w14:paraId="42EF47C1" w14:textId="77777777" w:rsidTr="00B52FB3">
        <w:tc>
          <w:tcPr>
            <w:tcW w:w="5670" w:type="dxa"/>
            <w:tcBorders>
              <w:top w:val="single" w:sz="4" w:space="0" w:color="auto"/>
              <w:left w:val="single" w:sz="4" w:space="0" w:color="auto"/>
              <w:bottom w:val="single" w:sz="4" w:space="0" w:color="auto"/>
              <w:right w:val="single" w:sz="4" w:space="0" w:color="auto"/>
            </w:tcBorders>
          </w:tcPr>
          <w:p w14:paraId="75F8B28A" w14:textId="77777777" w:rsidR="004F791A" w:rsidRPr="004F791A" w:rsidRDefault="004F791A" w:rsidP="004F7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eastAsia="ru-RU"/>
                <w14:ligatures w14:val="none"/>
              </w:rPr>
            </w:pPr>
            <w:r w:rsidRPr="004F791A">
              <w:rPr>
                <w:rFonts w:ascii="Times New Roman" w:eastAsia="Times New Roman" w:hAnsi="Times New Roman" w:cs="Times New Roman"/>
                <w:b/>
                <w:color w:val="000000"/>
                <w:kern w:val="0"/>
                <w:sz w:val="20"/>
                <w:szCs w:val="20"/>
                <w:lang w:val="ru-RU" w:eastAsia="ru-RU"/>
                <w14:ligatures w14:val="none"/>
              </w:rPr>
              <w:t>Фінансовий результат до оподаткування (</w:t>
            </w:r>
            <w:r w:rsidRPr="004F791A">
              <w:rPr>
                <w:rFonts w:ascii="Times New Roman" w:eastAsia="Times New Roman" w:hAnsi="Times New Roman" w:cs="Times New Roman"/>
                <w:b/>
                <w:color w:val="000000"/>
                <w:kern w:val="0"/>
                <w:sz w:val="20"/>
                <w:szCs w:val="20"/>
                <w:lang w:val="en-US" w:eastAsia="ru-RU"/>
                <w14:ligatures w14:val="none"/>
              </w:rPr>
              <w:t xml:space="preserve">2280 </w:t>
            </w:r>
            <w:r w:rsidRPr="004F791A">
              <w:rPr>
                <w:rFonts w:ascii="Times New Roman" w:eastAsia="Times New Roman" w:hAnsi="Times New Roman" w:cs="Times New Roman"/>
                <w:b/>
                <w:color w:val="000000"/>
                <w:kern w:val="0"/>
                <w:sz w:val="20"/>
                <w:szCs w:val="20"/>
                <w:lang w:val="ru-RU" w:eastAsia="ru-RU"/>
                <w14:ligatures w14:val="none"/>
              </w:rPr>
              <w:t xml:space="preserve">– </w:t>
            </w:r>
            <w:r w:rsidRPr="004F791A">
              <w:rPr>
                <w:rFonts w:ascii="Times New Roman" w:eastAsia="Times New Roman" w:hAnsi="Times New Roman" w:cs="Times New Roman"/>
                <w:b/>
                <w:color w:val="000000"/>
                <w:kern w:val="0"/>
                <w:sz w:val="20"/>
                <w:szCs w:val="20"/>
                <w:lang w:val="en-US" w:eastAsia="ru-RU"/>
                <w14:ligatures w14:val="none"/>
              </w:rPr>
              <w:t>2285</w:t>
            </w:r>
            <w:r w:rsidRPr="004F791A">
              <w:rPr>
                <w:rFonts w:ascii="Times New Roman" w:eastAsia="Times New Roman" w:hAnsi="Times New Roman" w:cs="Times New Roman"/>
                <w:b/>
                <w:color w:val="000000"/>
                <w:kern w:val="0"/>
                <w:sz w:val="20"/>
                <w:szCs w:val="20"/>
                <w:lang w:val="ru-RU" w:eastAsia="ru-RU"/>
                <w14:ligatures w14:val="none"/>
              </w:rPr>
              <w:t xml:space="preserve">) </w:t>
            </w:r>
          </w:p>
        </w:tc>
        <w:tc>
          <w:tcPr>
            <w:tcW w:w="1134" w:type="dxa"/>
            <w:tcBorders>
              <w:top w:val="single" w:sz="4" w:space="0" w:color="auto"/>
              <w:left w:val="single" w:sz="4" w:space="0" w:color="auto"/>
              <w:bottom w:val="single" w:sz="4" w:space="0" w:color="auto"/>
              <w:right w:val="single" w:sz="4" w:space="0" w:color="auto"/>
            </w:tcBorders>
          </w:tcPr>
          <w:p w14:paraId="60E64BF8" w14:textId="77777777" w:rsidR="004F791A" w:rsidRPr="004F791A" w:rsidRDefault="004F791A" w:rsidP="004F791A">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4F791A">
              <w:rPr>
                <w:rFonts w:ascii="Times New Roman" w:eastAsia="Times New Roman" w:hAnsi="Times New Roman" w:cs="Times New Roman"/>
                <w:kern w:val="0"/>
                <w:sz w:val="20"/>
                <w:szCs w:val="20"/>
                <w:lang w:val="en-US" w:eastAsia="ru-RU"/>
                <w14:ligatures w14:val="none"/>
              </w:rPr>
              <w:t>2290</w:t>
            </w:r>
          </w:p>
        </w:tc>
        <w:tc>
          <w:tcPr>
            <w:tcW w:w="1560" w:type="dxa"/>
            <w:tcBorders>
              <w:top w:val="single" w:sz="4" w:space="0" w:color="auto"/>
              <w:left w:val="single" w:sz="4" w:space="0" w:color="auto"/>
              <w:bottom w:val="single" w:sz="4" w:space="0" w:color="auto"/>
              <w:right w:val="single" w:sz="4" w:space="0" w:color="auto"/>
            </w:tcBorders>
            <w:vAlign w:val="center"/>
          </w:tcPr>
          <w:p w14:paraId="7DFD6266" w14:textId="77777777" w:rsidR="004F791A" w:rsidRPr="004F791A" w:rsidRDefault="004F791A" w:rsidP="004F791A">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4F791A">
              <w:rPr>
                <w:rFonts w:ascii="Times New Roman" w:eastAsia="Times New Roman" w:hAnsi="Times New Roman" w:cs="Times New Roman"/>
                <w:kern w:val="0"/>
                <w:sz w:val="20"/>
                <w:szCs w:val="20"/>
                <w:lang w:val="en-US" w:eastAsia="ru-RU"/>
                <w14:ligatures w14:val="none"/>
              </w:rPr>
              <w:t>825.0</w:t>
            </w:r>
          </w:p>
        </w:tc>
        <w:tc>
          <w:tcPr>
            <w:tcW w:w="1559" w:type="dxa"/>
            <w:tcBorders>
              <w:top w:val="single" w:sz="4" w:space="0" w:color="auto"/>
              <w:left w:val="single" w:sz="4" w:space="0" w:color="auto"/>
              <w:bottom w:val="single" w:sz="4" w:space="0" w:color="auto"/>
              <w:right w:val="single" w:sz="4" w:space="0" w:color="auto"/>
            </w:tcBorders>
            <w:vAlign w:val="center"/>
          </w:tcPr>
          <w:p w14:paraId="7CB4E62D" w14:textId="77777777" w:rsidR="004F791A" w:rsidRPr="004F791A" w:rsidRDefault="004F791A" w:rsidP="004F791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4F791A">
              <w:rPr>
                <w:rFonts w:ascii="Times New Roman" w:eastAsia="Times New Roman" w:hAnsi="Times New Roman" w:cs="Times New Roman"/>
                <w:kern w:val="0"/>
                <w:sz w:val="20"/>
                <w:szCs w:val="20"/>
                <w:lang w:val="en-US" w:eastAsia="ru-RU"/>
                <w14:ligatures w14:val="none"/>
              </w:rPr>
              <w:t>307.9</w:t>
            </w:r>
          </w:p>
        </w:tc>
      </w:tr>
      <w:tr w:rsidR="004F791A" w:rsidRPr="004F791A" w14:paraId="2F9050AE" w14:textId="77777777" w:rsidTr="00B52FB3">
        <w:tc>
          <w:tcPr>
            <w:tcW w:w="5670" w:type="dxa"/>
            <w:tcBorders>
              <w:top w:val="single" w:sz="4" w:space="0" w:color="auto"/>
              <w:left w:val="single" w:sz="4" w:space="0" w:color="auto"/>
              <w:bottom w:val="single" w:sz="4" w:space="0" w:color="auto"/>
              <w:right w:val="single" w:sz="4" w:space="0" w:color="auto"/>
            </w:tcBorders>
          </w:tcPr>
          <w:p w14:paraId="70A0973E" w14:textId="77777777" w:rsidR="004F791A" w:rsidRPr="004F791A" w:rsidRDefault="004F791A" w:rsidP="004F791A">
            <w:pPr>
              <w:widowControl w:val="0"/>
              <w:spacing w:after="0" w:line="240" w:lineRule="auto"/>
              <w:rPr>
                <w:rFonts w:ascii="Times New Roman" w:eastAsia="Times New Roman" w:hAnsi="Times New Roman" w:cs="Times New Roman"/>
                <w:kern w:val="0"/>
                <w:sz w:val="20"/>
                <w:szCs w:val="20"/>
                <w:lang w:eastAsia="ru-RU"/>
                <w14:ligatures w14:val="none"/>
              </w:rPr>
            </w:pPr>
            <w:r w:rsidRPr="004F791A">
              <w:rPr>
                <w:rFonts w:ascii="Times New Roman" w:eastAsia="Times New Roman" w:hAnsi="Times New Roman" w:cs="Times New Roman"/>
                <w:kern w:val="0"/>
                <w:sz w:val="20"/>
                <w:szCs w:val="20"/>
                <w:lang w:eastAsia="ru-RU"/>
                <w14:ligatures w14:val="none"/>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14:paraId="5BD72773" w14:textId="77777777" w:rsidR="004F791A" w:rsidRPr="004F791A" w:rsidRDefault="004F791A" w:rsidP="004F791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4F791A">
              <w:rPr>
                <w:rFonts w:ascii="Times New Roman" w:eastAsia="Times New Roman" w:hAnsi="Times New Roman" w:cs="Times New Roman"/>
                <w:kern w:val="0"/>
                <w:sz w:val="20"/>
                <w:szCs w:val="20"/>
                <w:lang w:val="en-US" w:eastAsia="ru-RU"/>
                <w14:ligatures w14:val="none"/>
              </w:rPr>
              <w:t>2300</w:t>
            </w:r>
          </w:p>
        </w:tc>
        <w:tc>
          <w:tcPr>
            <w:tcW w:w="1560" w:type="dxa"/>
            <w:tcBorders>
              <w:top w:val="single" w:sz="4" w:space="0" w:color="auto"/>
              <w:left w:val="single" w:sz="4" w:space="0" w:color="auto"/>
              <w:bottom w:val="single" w:sz="4" w:space="0" w:color="auto"/>
              <w:right w:val="single" w:sz="4" w:space="0" w:color="auto"/>
            </w:tcBorders>
            <w:vAlign w:val="center"/>
          </w:tcPr>
          <w:p w14:paraId="68113F6A" w14:textId="77777777" w:rsidR="004F791A" w:rsidRPr="004F791A" w:rsidRDefault="004F791A" w:rsidP="004F791A">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4F791A">
              <w:rPr>
                <w:rFonts w:ascii="Times New Roman" w:eastAsia="Times New Roman" w:hAnsi="Times New Roman" w:cs="Times New Roman"/>
                <w:kern w:val="0"/>
                <w:sz w:val="20"/>
                <w:szCs w:val="20"/>
                <w:lang w:val="en-US" w:eastAsia="ru-RU"/>
                <w14:ligatures w14:val="none"/>
              </w:rPr>
              <w:t>( 4.7 )</w:t>
            </w:r>
          </w:p>
        </w:tc>
        <w:tc>
          <w:tcPr>
            <w:tcW w:w="1559" w:type="dxa"/>
            <w:tcBorders>
              <w:top w:val="single" w:sz="4" w:space="0" w:color="auto"/>
              <w:left w:val="single" w:sz="4" w:space="0" w:color="auto"/>
              <w:bottom w:val="single" w:sz="4" w:space="0" w:color="auto"/>
              <w:right w:val="single" w:sz="4" w:space="0" w:color="auto"/>
            </w:tcBorders>
            <w:vAlign w:val="center"/>
          </w:tcPr>
          <w:p w14:paraId="78BAC123" w14:textId="77777777" w:rsidR="004F791A" w:rsidRPr="004F791A" w:rsidRDefault="004F791A" w:rsidP="004F791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4F791A">
              <w:rPr>
                <w:rFonts w:ascii="Times New Roman" w:eastAsia="Times New Roman" w:hAnsi="Times New Roman" w:cs="Times New Roman"/>
                <w:kern w:val="0"/>
                <w:sz w:val="20"/>
                <w:szCs w:val="20"/>
                <w:lang w:val="en-US" w:eastAsia="ru-RU"/>
                <w14:ligatures w14:val="none"/>
              </w:rPr>
              <w:t>(    --    )</w:t>
            </w:r>
          </w:p>
        </w:tc>
      </w:tr>
      <w:tr w:rsidR="004F791A" w:rsidRPr="004F791A" w14:paraId="28F144F8" w14:textId="77777777" w:rsidTr="00B52FB3">
        <w:tc>
          <w:tcPr>
            <w:tcW w:w="5670" w:type="dxa"/>
            <w:tcBorders>
              <w:top w:val="single" w:sz="4" w:space="0" w:color="auto"/>
              <w:left w:val="single" w:sz="4" w:space="0" w:color="auto"/>
              <w:bottom w:val="single" w:sz="4" w:space="0" w:color="auto"/>
              <w:right w:val="single" w:sz="4" w:space="0" w:color="auto"/>
            </w:tcBorders>
          </w:tcPr>
          <w:p w14:paraId="4E73EB84" w14:textId="77777777" w:rsidR="004F791A" w:rsidRPr="004F791A" w:rsidRDefault="004F791A" w:rsidP="004F791A">
            <w:pPr>
              <w:widowControl w:val="0"/>
              <w:spacing w:after="0" w:line="240" w:lineRule="auto"/>
              <w:rPr>
                <w:rFonts w:ascii="Times New Roman" w:eastAsia="Times New Roman" w:hAnsi="Times New Roman" w:cs="Times New Roman"/>
                <w:kern w:val="0"/>
                <w:sz w:val="20"/>
                <w:szCs w:val="20"/>
                <w:lang w:eastAsia="ru-RU"/>
                <w14:ligatures w14:val="none"/>
              </w:rPr>
            </w:pPr>
            <w:r w:rsidRPr="004F791A">
              <w:rPr>
                <w:rFonts w:ascii="Times New Roman" w:eastAsia="Times New Roman" w:hAnsi="Times New Roman" w:cs="Times New Roman"/>
                <w:b/>
                <w:kern w:val="0"/>
                <w:sz w:val="20"/>
                <w:szCs w:val="20"/>
                <w:lang w:eastAsia="ru-RU"/>
                <w14:ligatures w14:val="none"/>
              </w:rPr>
              <w:t>Чистий прибуток (збиток) ( 2290 – 2300 )</w:t>
            </w:r>
          </w:p>
        </w:tc>
        <w:tc>
          <w:tcPr>
            <w:tcW w:w="1134" w:type="dxa"/>
            <w:tcBorders>
              <w:top w:val="single" w:sz="4" w:space="0" w:color="auto"/>
              <w:left w:val="single" w:sz="4" w:space="0" w:color="auto"/>
              <w:bottom w:val="single" w:sz="4" w:space="0" w:color="auto"/>
              <w:right w:val="single" w:sz="4" w:space="0" w:color="auto"/>
            </w:tcBorders>
          </w:tcPr>
          <w:p w14:paraId="501F0BA8" w14:textId="77777777" w:rsidR="004F791A" w:rsidRPr="004F791A" w:rsidRDefault="004F791A" w:rsidP="004F791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4F791A">
              <w:rPr>
                <w:rFonts w:ascii="Times New Roman" w:eastAsia="Times New Roman" w:hAnsi="Times New Roman" w:cs="Times New Roman"/>
                <w:kern w:val="0"/>
                <w:sz w:val="20"/>
                <w:szCs w:val="20"/>
                <w:lang w:eastAsia="ru-RU"/>
                <w14:ligatures w14:val="none"/>
              </w:rPr>
              <w:t>2350</w:t>
            </w:r>
          </w:p>
        </w:tc>
        <w:tc>
          <w:tcPr>
            <w:tcW w:w="1560" w:type="dxa"/>
            <w:tcBorders>
              <w:top w:val="single" w:sz="4" w:space="0" w:color="auto"/>
              <w:left w:val="single" w:sz="4" w:space="0" w:color="auto"/>
              <w:bottom w:val="single" w:sz="4" w:space="0" w:color="auto"/>
              <w:right w:val="single" w:sz="4" w:space="0" w:color="auto"/>
            </w:tcBorders>
            <w:vAlign w:val="center"/>
          </w:tcPr>
          <w:p w14:paraId="520F0AAA" w14:textId="77777777" w:rsidR="004F791A" w:rsidRPr="004F791A" w:rsidRDefault="004F791A" w:rsidP="004F791A">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4F791A">
              <w:rPr>
                <w:rFonts w:ascii="Times New Roman" w:eastAsia="Times New Roman" w:hAnsi="Times New Roman" w:cs="Times New Roman"/>
                <w:kern w:val="0"/>
                <w:sz w:val="20"/>
                <w:szCs w:val="20"/>
                <w:lang w:val="en-US" w:eastAsia="ru-RU"/>
                <w14:ligatures w14:val="none"/>
              </w:rPr>
              <w:t>820.3</w:t>
            </w:r>
          </w:p>
        </w:tc>
        <w:tc>
          <w:tcPr>
            <w:tcW w:w="1559" w:type="dxa"/>
            <w:tcBorders>
              <w:top w:val="single" w:sz="4" w:space="0" w:color="auto"/>
              <w:left w:val="single" w:sz="4" w:space="0" w:color="auto"/>
              <w:bottom w:val="single" w:sz="4" w:space="0" w:color="auto"/>
              <w:right w:val="single" w:sz="4" w:space="0" w:color="auto"/>
            </w:tcBorders>
            <w:vAlign w:val="center"/>
          </w:tcPr>
          <w:p w14:paraId="26190569" w14:textId="77777777" w:rsidR="004F791A" w:rsidRPr="004F791A" w:rsidRDefault="004F791A" w:rsidP="004F791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4F791A">
              <w:rPr>
                <w:rFonts w:ascii="Times New Roman" w:eastAsia="Times New Roman" w:hAnsi="Times New Roman" w:cs="Times New Roman"/>
                <w:kern w:val="0"/>
                <w:sz w:val="20"/>
                <w:szCs w:val="20"/>
                <w:lang w:val="en-US" w:eastAsia="ru-RU"/>
                <w14:ligatures w14:val="none"/>
              </w:rPr>
              <w:t>307.9</w:t>
            </w:r>
          </w:p>
        </w:tc>
      </w:tr>
    </w:tbl>
    <w:p w14:paraId="4AEF9DEF" w14:textId="77777777" w:rsidR="004F791A" w:rsidRPr="004F791A" w:rsidRDefault="004F791A" w:rsidP="004F791A">
      <w:pPr>
        <w:widowControl w:val="0"/>
        <w:spacing w:after="0" w:line="240" w:lineRule="auto"/>
        <w:jc w:val="both"/>
        <w:rPr>
          <w:rFonts w:ascii="Arial Narrow" w:eastAsia="Times New Roman" w:hAnsi="Arial Narrow" w:cs="Arial Narrow"/>
          <w:kern w:val="0"/>
          <w:sz w:val="20"/>
          <w:szCs w:val="20"/>
          <w:lang w:val="ru-RU" w:eastAsia="ru-RU"/>
          <w14:ligatures w14:val="none"/>
        </w:rPr>
      </w:pPr>
    </w:p>
    <w:p w14:paraId="658AAA5F" w14:textId="77777777" w:rsidR="004F791A" w:rsidRPr="004F791A" w:rsidRDefault="004F791A" w:rsidP="004F791A">
      <w:pPr>
        <w:widowControl w:val="0"/>
        <w:spacing w:after="0" w:line="240" w:lineRule="auto"/>
        <w:jc w:val="both"/>
        <w:rPr>
          <w:rFonts w:ascii="Times New Roman" w:eastAsia="Times New Roman" w:hAnsi="Times New Roman" w:cs="Times New Roman"/>
          <w:b/>
          <w:color w:val="000000"/>
          <w:kern w:val="0"/>
          <w:sz w:val="20"/>
          <w:szCs w:val="20"/>
          <w:lang w:val="ru-RU" w:eastAsia="ru-RU"/>
          <w14:ligatures w14:val="none"/>
        </w:rPr>
      </w:pPr>
      <w:r w:rsidRPr="004F791A">
        <w:rPr>
          <w:rFonts w:ascii="Times New Roman" w:eastAsia="Times New Roman" w:hAnsi="Times New Roman" w:cs="Times New Roman"/>
          <w:color w:val="000000"/>
          <w:kern w:val="0"/>
          <w:sz w:val="20"/>
          <w:szCs w:val="20"/>
          <w:lang w:val="en-US" w:eastAsia="ru-RU"/>
          <w14:ligatures w14:val="none"/>
        </w:rPr>
        <w:t>д/н</w:t>
      </w:r>
    </w:p>
    <w:p w14:paraId="13B6E278" w14:textId="77777777" w:rsidR="004F791A" w:rsidRPr="004F791A" w:rsidRDefault="004F791A" w:rsidP="004F7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ru-RU" w:eastAsia="ru-RU"/>
          <w14:ligatures w14:val="none"/>
        </w:rPr>
      </w:pPr>
    </w:p>
    <w:tbl>
      <w:tblPr>
        <w:tblW w:w="10173" w:type="dxa"/>
        <w:tblLook w:val="01E0" w:firstRow="1" w:lastRow="1" w:firstColumn="1" w:lastColumn="1" w:noHBand="0" w:noVBand="0"/>
      </w:tblPr>
      <w:tblGrid>
        <w:gridCol w:w="2943"/>
        <w:gridCol w:w="2765"/>
        <w:gridCol w:w="4465"/>
      </w:tblGrid>
      <w:tr w:rsidR="004F791A" w:rsidRPr="004F791A" w14:paraId="70B8B8FC" w14:textId="77777777" w:rsidTr="00B52FB3">
        <w:tc>
          <w:tcPr>
            <w:tcW w:w="2943" w:type="dxa"/>
          </w:tcPr>
          <w:p w14:paraId="6A1AD4E8" w14:textId="77777777" w:rsidR="004F791A" w:rsidRPr="004F791A" w:rsidRDefault="004F791A" w:rsidP="004F7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en-US" w:eastAsia="ru-RU"/>
                <w14:ligatures w14:val="none"/>
              </w:rPr>
            </w:pPr>
            <w:r w:rsidRPr="004F791A">
              <w:rPr>
                <w:rFonts w:ascii="Times New Roman" w:eastAsia="Times New Roman" w:hAnsi="Times New Roman" w:cs="Times New Roman"/>
                <w:b/>
                <w:kern w:val="0"/>
                <w:sz w:val="20"/>
                <w:szCs w:val="20"/>
                <w:lang w:val="en-US" w:eastAsia="ru-RU"/>
                <w14:ligatures w14:val="none"/>
              </w:rPr>
              <w:t>Ректор</w:t>
            </w:r>
          </w:p>
        </w:tc>
        <w:tc>
          <w:tcPr>
            <w:tcW w:w="2765" w:type="dxa"/>
            <w:vAlign w:val="center"/>
          </w:tcPr>
          <w:p w14:paraId="2266B4C8" w14:textId="77777777" w:rsidR="004F791A" w:rsidRPr="004F791A" w:rsidRDefault="004F791A" w:rsidP="004F7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0"/>
                <w:szCs w:val="20"/>
                <w:lang w:val="en-US" w:eastAsia="ru-RU"/>
                <w14:ligatures w14:val="none"/>
              </w:rPr>
            </w:pPr>
            <w:r w:rsidRPr="004F791A">
              <w:rPr>
                <w:rFonts w:ascii="Times New Roman" w:eastAsia="Times New Roman" w:hAnsi="Times New Roman" w:cs="Times New Roman"/>
                <w:b/>
                <w:color w:val="000000"/>
                <w:kern w:val="0"/>
                <w:sz w:val="20"/>
                <w:szCs w:val="20"/>
                <w:lang w:val="en-US" w:eastAsia="ru-RU"/>
                <w14:ligatures w14:val="none"/>
              </w:rPr>
              <w:t>________________</w:t>
            </w:r>
          </w:p>
        </w:tc>
        <w:tc>
          <w:tcPr>
            <w:tcW w:w="4465" w:type="dxa"/>
          </w:tcPr>
          <w:p w14:paraId="593210BB" w14:textId="77777777" w:rsidR="004F791A" w:rsidRPr="004F791A" w:rsidRDefault="004F791A" w:rsidP="004F7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en-US" w:eastAsia="ru-RU"/>
                <w14:ligatures w14:val="none"/>
              </w:rPr>
            </w:pPr>
            <w:r w:rsidRPr="004F791A">
              <w:rPr>
                <w:rFonts w:ascii="Times New Roman" w:eastAsia="Times New Roman" w:hAnsi="Times New Roman" w:cs="Times New Roman"/>
                <w:b/>
                <w:kern w:val="0"/>
                <w:sz w:val="20"/>
                <w:szCs w:val="20"/>
                <w:lang w:val="en-US" w:eastAsia="ru-RU"/>
                <w14:ligatures w14:val="none"/>
              </w:rPr>
              <w:t>Туровцев Геннадiй Володимирович</w:t>
            </w:r>
          </w:p>
        </w:tc>
      </w:tr>
      <w:tr w:rsidR="004F791A" w:rsidRPr="004F791A" w14:paraId="7F253D7E" w14:textId="77777777" w:rsidTr="00B52FB3">
        <w:tc>
          <w:tcPr>
            <w:tcW w:w="2943" w:type="dxa"/>
          </w:tcPr>
          <w:p w14:paraId="799DA0B1" w14:textId="77777777" w:rsidR="004F791A" w:rsidRPr="004F791A" w:rsidRDefault="004F791A" w:rsidP="004F7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en-US" w:eastAsia="ru-RU"/>
                <w14:ligatures w14:val="none"/>
              </w:rPr>
            </w:pPr>
          </w:p>
        </w:tc>
        <w:tc>
          <w:tcPr>
            <w:tcW w:w="2765" w:type="dxa"/>
            <w:vAlign w:val="center"/>
          </w:tcPr>
          <w:p w14:paraId="2F2A9DF6" w14:textId="77777777" w:rsidR="004F791A" w:rsidRPr="004F791A" w:rsidRDefault="004F791A" w:rsidP="004F7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0"/>
                <w:szCs w:val="20"/>
                <w:lang w:val="en-US" w:eastAsia="ru-RU"/>
                <w14:ligatures w14:val="none"/>
              </w:rPr>
            </w:pPr>
            <w:r w:rsidRPr="004F791A">
              <w:rPr>
                <w:rFonts w:ascii="Times New Roman" w:eastAsia="Times New Roman" w:hAnsi="Times New Roman" w:cs="Times New Roman"/>
                <w:b/>
                <w:color w:val="000000"/>
                <w:kern w:val="0"/>
                <w:sz w:val="16"/>
                <w:szCs w:val="16"/>
                <w:lang w:val="en-US" w:eastAsia="ru-RU"/>
                <w14:ligatures w14:val="none"/>
              </w:rPr>
              <w:t>(</w:t>
            </w:r>
            <w:r w:rsidRPr="004F791A">
              <w:rPr>
                <w:rFonts w:ascii="Times New Roman" w:eastAsia="Times New Roman" w:hAnsi="Times New Roman" w:cs="Times New Roman"/>
                <w:b/>
                <w:color w:val="000000"/>
                <w:kern w:val="0"/>
                <w:sz w:val="16"/>
                <w:szCs w:val="16"/>
                <w:lang w:val="ru-RU" w:eastAsia="ru-RU"/>
                <w14:ligatures w14:val="none"/>
              </w:rPr>
              <w:t>підпис</w:t>
            </w:r>
            <w:r w:rsidRPr="004F791A">
              <w:rPr>
                <w:rFonts w:ascii="Times New Roman" w:eastAsia="Times New Roman" w:hAnsi="Times New Roman" w:cs="Times New Roman"/>
                <w:b/>
                <w:color w:val="000000"/>
                <w:kern w:val="0"/>
                <w:sz w:val="16"/>
                <w:szCs w:val="16"/>
                <w:lang w:val="en-US" w:eastAsia="ru-RU"/>
                <w14:ligatures w14:val="none"/>
              </w:rPr>
              <w:t>)</w:t>
            </w:r>
          </w:p>
        </w:tc>
        <w:tc>
          <w:tcPr>
            <w:tcW w:w="4465" w:type="dxa"/>
          </w:tcPr>
          <w:p w14:paraId="10FAC35B" w14:textId="77777777" w:rsidR="004F791A" w:rsidRPr="004F791A" w:rsidRDefault="004F791A" w:rsidP="004F7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en-US" w:eastAsia="ru-RU"/>
                <w14:ligatures w14:val="none"/>
              </w:rPr>
            </w:pPr>
          </w:p>
        </w:tc>
      </w:tr>
      <w:tr w:rsidR="004F791A" w:rsidRPr="004F791A" w14:paraId="22BA3609" w14:textId="77777777" w:rsidTr="00B52FB3">
        <w:tc>
          <w:tcPr>
            <w:tcW w:w="2943" w:type="dxa"/>
          </w:tcPr>
          <w:p w14:paraId="52B4F6E5" w14:textId="77777777" w:rsidR="004F791A" w:rsidRPr="004F791A" w:rsidRDefault="004F791A" w:rsidP="004F7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en-US" w:eastAsia="ru-RU"/>
                <w14:ligatures w14:val="none"/>
              </w:rPr>
            </w:pPr>
          </w:p>
        </w:tc>
        <w:tc>
          <w:tcPr>
            <w:tcW w:w="2765" w:type="dxa"/>
            <w:vAlign w:val="center"/>
          </w:tcPr>
          <w:p w14:paraId="03708D3B" w14:textId="77777777" w:rsidR="004F791A" w:rsidRPr="004F791A" w:rsidRDefault="004F791A" w:rsidP="004F7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0"/>
                <w:szCs w:val="20"/>
                <w:lang w:val="en-US" w:eastAsia="ru-RU"/>
                <w14:ligatures w14:val="none"/>
              </w:rPr>
            </w:pPr>
          </w:p>
        </w:tc>
        <w:tc>
          <w:tcPr>
            <w:tcW w:w="4465" w:type="dxa"/>
          </w:tcPr>
          <w:p w14:paraId="0FE6C257" w14:textId="77777777" w:rsidR="004F791A" w:rsidRPr="004F791A" w:rsidRDefault="004F791A" w:rsidP="004F7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en-US" w:eastAsia="ru-RU"/>
                <w14:ligatures w14:val="none"/>
              </w:rPr>
            </w:pPr>
          </w:p>
        </w:tc>
      </w:tr>
      <w:tr w:rsidR="004F791A" w:rsidRPr="004F791A" w14:paraId="6ED8F2AD" w14:textId="77777777" w:rsidTr="00B52FB3">
        <w:trPr>
          <w:trHeight w:val="70"/>
        </w:trPr>
        <w:tc>
          <w:tcPr>
            <w:tcW w:w="2943" w:type="dxa"/>
          </w:tcPr>
          <w:p w14:paraId="5CB7B41C" w14:textId="77777777" w:rsidR="004F791A" w:rsidRPr="004F791A" w:rsidRDefault="004F791A" w:rsidP="004F7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en-US" w:eastAsia="ru-RU"/>
                <w14:ligatures w14:val="none"/>
              </w:rPr>
            </w:pPr>
            <w:r w:rsidRPr="004F791A">
              <w:rPr>
                <w:rFonts w:ascii="Times New Roman" w:eastAsia="Times New Roman" w:hAnsi="Times New Roman" w:cs="Times New Roman"/>
                <w:b/>
                <w:kern w:val="0"/>
                <w:sz w:val="20"/>
                <w:szCs w:val="20"/>
                <w:lang w:val="ru-RU" w:eastAsia="ru-RU"/>
                <w14:ligatures w14:val="none"/>
              </w:rPr>
              <w:t>Головний бухгалтер</w:t>
            </w:r>
            <w:r w:rsidRPr="004F791A">
              <w:rPr>
                <w:rFonts w:ascii="Times New Roman" w:eastAsia="Times New Roman" w:hAnsi="Times New Roman" w:cs="Times New Roman"/>
                <w:b/>
                <w:color w:val="000000"/>
                <w:kern w:val="0"/>
                <w:sz w:val="20"/>
                <w:szCs w:val="20"/>
                <w:lang w:val="ru-RU" w:eastAsia="ru-RU"/>
                <w14:ligatures w14:val="none"/>
              </w:rPr>
              <w:t xml:space="preserve"> </w:t>
            </w:r>
            <w:r w:rsidRPr="004F791A">
              <w:rPr>
                <w:rFonts w:ascii="Times New Roman" w:eastAsia="Times New Roman" w:hAnsi="Times New Roman" w:cs="Times New Roman"/>
                <w:b/>
                <w:color w:val="000000"/>
                <w:kern w:val="0"/>
                <w:sz w:val="20"/>
                <w:szCs w:val="20"/>
                <w:lang w:eastAsia="ru-RU"/>
                <w14:ligatures w14:val="none"/>
              </w:rPr>
              <w:t xml:space="preserve">   </w:t>
            </w:r>
          </w:p>
        </w:tc>
        <w:tc>
          <w:tcPr>
            <w:tcW w:w="2765" w:type="dxa"/>
            <w:vAlign w:val="center"/>
          </w:tcPr>
          <w:p w14:paraId="0E8582E5" w14:textId="77777777" w:rsidR="004F791A" w:rsidRPr="004F791A" w:rsidRDefault="004F791A" w:rsidP="004F7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0"/>
                <w:szCs w:val="20"/>
                <w:lang w:val="en-US" w:eastAsia="ru-RU"/>
                <w14:ligatures w14:val="none"/>
              </w:rPr>
            </w:pPr>
            <w:r w:rsidRPr="004F791A">
              <w:rPr>
                <w:rFonts w:ascii="Times New Roman" w:eastAsia="Times New Roman" w:hAnsi="Times New Roman" w:cs="Times New Roman"/>
                <w:b/>
                <w:color w:val="000000"/>
                <w:kern w:val="0"/>
                <w:sz w:val="20"/>
                <w:szCs w:val="20"/>
                <w:lang w:val="en-US" w:eastAsia="ru-RU"/>
                <w14:ligatures w14:val="none"/>
              </w:rPr>
              <w:t>________________</w:t>
            </w:r>
          </w:p>
        </w:tc>
        <w:tc>
          <w:tcPr>
            <w:tcW w:w="4465" w:type="dxa"/>
          </w:tcPr>
          <w:p w14:paraId="32FB542C" w14:textId="77777777" w:rsidR="004F791A" w:rsidRPr="004F791A" w:rsidRDefault="004F791A" w:rsidP="004F7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en-US" w:eastAsia="ru-RU"/>
                <w14:ligatures w14:val="none"/>
              </w:rPr>
            </w:pPr>
            <w:r w:rsidRPr="004F791A">
              <w:rPr>
                <w:rFonts w:ascii="Times New Roman" w:eastAsia="Times New Roman" w:hAnsi="Times New Roman" w:cs="Times New Roman"/>
                <w:b/>
                <w:kern w:val="0"/>
                <w:sz w:val="20"/>
                <w:szCs w:val="20"/>
                <w:lang w:val="en-US" w:eastAsia="ru-RU"/>
                <w14:ligatures w14:val="none"/>
              </w:rPr>
              <w:t>Тiщенко Iрина Володимирiвна</w:t>
            </w:r>
          </w:p>
        </w:tc>
      </w:tr>
      <w:tr w:rsidR="004F791A" w:rsidRPr="004F791A" w14:paraId="3FD98F9D" w14:textId="77777777" w:rsidTr="00B52FB3">
        <w:tc>
          <w:tcPr>
            <w:tcW w:w="2943" w:type="dxa"/>
          </w:tcPr>
          <w:p w14:paraId="13E2B6C2" w14:textId="77777777" w:rsidR="004F791A" w:rsidRPr="004F791A" w:rsidRDefault="004F791A" w:rsidP="004F7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en-US" w:eastAsia="ru-RU"/>
                <w14:ligatures w14:val="none"/>
              </w:rPr>
            </w:pPr>
          </w:p>
        </w:tc>
        <w:tc>
          <w:tcPr>
            <w:tcW w:w="2765" w:type="dxa"/>
            <w:vAlign w:val="center"/>
          </w:tcPr>
          <w:p w14:paraId="7B89F721" w14:textId="77777777" w:rsidR="004F791A" w:rsidRPr="004F791A" w:rsidRDefault="004F791A" w:rsidP="004F7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0"/>
                <w:szCs w:val="20"/>
                <w:lang w:val="en-US" w:eastAsia="ru-RU"/>
                <w14:ligatures w14:val="none"/>
              </w:rPr>
            </w:pPr>
            <w:r w:rsidRPr="004F791A">
              <w:rPr>
                <w:rFonts w:ascii="Times New Roman" w:eastAsia="Times New Roman" w:hAnsi="Times New Roman" w:cs="Times New Roman"/>
                <w:b/>
                <w:color w:val="000000"/>
                <w:kern w:val="0"/>
                <w:sz w:val="16"/>
                <w:szCs w:val="16"/>
                <w:lang w:val="en-US" w:eastAsia="ru-RU"/>
                <w14:ligatures w14:val="none"/>
              </w:rPr>
              <w:t>(</w:t>
            </w:r>
            <w:r w:rsidRPr="004F791A">
              <w:rPr>
                <w:rFonts w:ascii="Times New Roman" w:eastAsia="Times New Roman" w:hAnsi="Times New Roman" w:cs="Times New Roman"/>
                <w:b/>
                <w:color w:val="000000"/>
                <w:kern w:val="0"/>
                <w:sz w:val="16"/>
                <w:szCs w:val="16"/>
                <w:lang w:val="ru-RU" w:eastAsia="ru-RU"/>
                <w14:ligatures w14:val="none"/>
              </w:rPr>
              <w:t>підпис</w:t>
            </w:r>
            <w:r w:rsidRPr="004F791A">
              <w:rPr>
                <w:rFonts w:ascii="Times New Roman" w:eastAsia="Times New Roman" w:hAnsi="Times New Roman" w:cs="Times New Roman"/>
                <w:b/>
                <w:color w:val="000000"/>
                <w:kern w:val="0"/>
                <w:sz w:val="16"/>
                <w:szCs w:val="16"/>
                <w:lang w:val="en-US" w:eastAsia="ru-RU"/>
                <w14:ligatures w14:val="none"/>
              </w:rPr>
              <w:t>)</w:t>
            </w:r>
          </w:p>
        </w:tc>
        <w:tc>
          <w:tcPr>
            <w:tcW w:w="4465" w:type="dxa"/>
          </w:tcPr>
          <w:p w14:paraId="76DAB834" w14:textId="77777777" w:rsidR="004F791A" w:rsidRPr="004F791A" w:rsidRDefault="004F791A" w:rsidP="004F7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en-US" w:eastAsia="ru-RU"/>
                <w14:ligatures w14:val="none"/>
              </w:rPr>
            </w:pPr>
          </w:p>
        </w:tc>
      </w:tr>
    </w:tbl>
    <w:p w14:paraId="18674318" w14:textId="77777777" w:rsidR="004F791A" w:rsidRPr="004F791A" w:rsidRDefault="004F791A" w:rsidP="004F791A">
      <w:pPr>
        <w:widowControl w:val="0"/>
        <w:spacing w:after="0" w:line="240" w:lineRule="auto"/>
        <w:ind w:firstLine="567"/>
        <w:rPr>
          <w:rFonts w:ascii="Arial Narrow" w:eastAsia="Times New Roman" w:hAnsi="Arial Narrow" w:cs="Arial Narrow"/>
          <w:kern w:val="0"/>
          <w:lang w:val="ru-RU" w:eastAsia="ru-RU"/>
          <w14:ligatures w14:val="none"/>
        </w:rPr>
      </w:pPr>
    </w:p>
    <w:p w14:paraId="2A3233BC" w14:textId="77777777" w:rsidR="007A0FAF" w:rsidRDefault="007A0FAF"/>
    <w:sectPr w:rsidR="007A0FAF" w:rsidSect="004F791A">
      <w:pgSz w:w="11906" w:h="16838"/>
      <w:pgMar w:top="363" w:right="567" w:bottom="36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FBDB6" w14:textId="77777777" w:rsidR="00F04F99" w:rsidRDefault="00F04F99" w:rsidP="004F791A">
      <w:pPr>
        <w:spacing w:after="0" w:line="240" w:lineRule="auto"/>
      </w:pPr>
      <w:r>
        <w:separator/>
      </w:r>
    </w:p>
  </w:endnote>
  <w:endnote w:type="continuationSeparator" w:id="0">
    <w:p w14:paraId="67964235" w14:textId="77777777" w:rsidR="00F04F99" w:rsidRDefault="00F04F99" w:rsidP="004F79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HeliosCond">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A4993" w14:textId="77777777" w:rsidR="004F791A" w:rsidRDefault="004F791A" w:rsidP="00BC179C">
    <w:pPr>
      <w:pStyle w:val="af1"/>
      <w:framePr w:wrap="around" w:vAnchor="text" w:hAnchor="margin" w:xAlign="right" w:y="1"/>
      <w:rPr>
        <w:rStyle w:val="af3"/>
      </w:rPr>
    </w:pPr>
    <w:r>
      <w:rPr>
        <w:rStyle w:val="af3"/>
      </w:rPr>
      <w:fldChar w:fldCharType="begin"/>
    </w:r>
    <w:r>
      <w:rPr>
        <w:rStyle w:val="af3"/>
      </w:rPr>
      <w:instrText xml:space="preserve"> PAGE </w:instrText>
    </w:r>
    <w:r>
      <w:rPr>
        <w:rStyle w:val="af3"/>
      </w:rPr>
      <w:fldChar w:fldCharType="separate"/>
    </w:r>
    <w:r>
      <w:rPr>
        <w:rStyle w:val="af3"/>
      </w:rPr>
      <w:fldChar w:fldCharType="end"/>
    </w:r>
  </w:p>
  <w:p w14:paraId="0B874AB0" w14:textId="77777777" w:rsidR="004F791A" w:rsidRDefault="004F791A" w:rsidP="004F791A">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55922" w14:textId="50A920D4" w:rsidR="004F791A" w:rsidRDefault="004F791A" w:rsidP="00BC179C">
    <w:pPr>
      <w:pStyle w:val="af1"/>
      <w:framePr w:wrap="around" w:vAnchor="text" w:hAnchor="margin" w:xAlign="right" w:y="1"/>
      <w:rPr>
        <w:rStyle w:val="af3"/>
      </w:rPr>
    </w:pPr>
    <w:r>
      <w:rPr>
        <w:rStyle w:val="af3"/>
      </w:rPr>
      <w:fldChar w:fldCharType="begin"/>
    </w:r>
    <w:r>
      <w:rPr>
        <w:rStyle w:val="af3"/>
      </w:rPr>
      <w:instrText xml:space="preserve"> PAGE </w:instrText>
    </w:r>
    <w:r>
      <w:rPr>
        <w:rStyle w:val="af3"/>
      </w:rPr>
      <w:fldChar w:fldCharType="separate"/>
    </w:r>
    <w:r>
      <w:rPr>
        <w:rStyle w:val="af3"/>
        <w:noProof/>
      </w:rPr>
      <w:t>1</w:t>
    </w:r>
    <w:r>
      <w:rPr>
        <w:rStyle w:val="af3"/>
      </w:rPr>
      <w:fldChar w:fldCharType="end"/>
    </w:r>
  </w:p>
  <w:p w14:paraId="699439D5" w14:textId="77777777" w:rsidR="004F791A" w:rsidRDefault="004F791A" w:rsidP="004F791A">
    <w:pPr>
      <w:pStyle w:val="af1"/>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B9795" w14:textId="77777777" w:rsidR="004F791A" w:rsidRDefault="004F791A">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4EA2C" w14:textId="77777777" w:rsidR="00F04F99" w:rsidRDefault="00F04F99" w:rsidP="004F791A">
      <w:pPr>
        <w:spacing w:after="0" w:line="240" w:lineRule="auto"/>
      </w:pPr>
      <w:r>
        <w:separator/>
      </w:r>
    </w:p>
  </w:footnote>
  <w:footnote w:type="continuationSeparator" w:id="0">
    <w:p w14:paraId="2CB15FD8" w14:textId="77777777" w:rsidR="00F04F99" w:rsidRDefault="00F04F99" w:rsidP="004F79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DCBD1" w14:textId="77777777" w:rsidR="004F791A" w:rsidRDefault="004F791A">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5CE67" w14:textId="77777777" w:rsidR="004F791A" w:rsidRDefault="004F791A">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78F5E" w14:textId="77777777" w:rsidR="004F791A" w:rsidRDefault="004F791A">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16cid:durableId="206182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91A"/>
    <w:rsid w:val="001533EC"/>
    <w:rsid w:val="00457E8B"/>
    <w:rsid w:val="004F791A"/>
    <w:rsid w:val="007A0FAF"/>
    <w:rsid w:val="00D636B8"/>
    <w:rsid w:val="00E9500E"/>
    <w:rsid w:val="00F04F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A68AD"/>
  <w15:chartTrackingRefBased/>
  <w15:docId w15:val="{D6EFFD3A-8679-4200-A22A-30B9DDE5B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F79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F79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F791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F791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F791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F791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F791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F791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F791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F791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F791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F791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F791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F791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F791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F791A"/>
    <w:rPr>
      <w:rFonts w:eastAsiaTheme="majorEastAsia" w:cstheme="majorBidi"/>
      <w:color w:val="595959" w:themeColor="text1" w:themeTint="A6"/>
    </w:rPr>
  </w:style>
  <w:style w:type="character" w:customStyle="1" w:styleId="80">
    <w:name w:val="Заголовок 8 Знак"/>
    <w:basedOn w:val="a0"/>
    <w:link w:val="8"/>
    <w:uiPriority w:val="9"/>
    <w:semiHidden/>
    <w:rsid w:val="004F791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F791A"/>
    <w:rPr>
      <w:rFonts w:eastAsiaTheme="majorEastAsia" w:cstheme="majorBidi"/>
      <w:color w:val="272727" w:themeColor="text1" w:themeTint="D8"/>
    </w:rPr>
  </w:style>
  <w:style w:type="paragraph" w:styleId="a3">
    <w:name w:val="Title"/>
    <w:basedOn w:val="a"/>
    <w:next w:val="a"/>
    <w:link w:val="a4"/>
    <w:uiPriority w:val="10"/>
    <w:qFormat/>
    <w:rsid w:val="004F79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4F79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791A"/>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4F791A"/>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4F791A"/>
    <w:pPr>
      <w:spacing w:before="160"/>
      <w:jc w:val="center"/>
    </w:pPr>
    <w:rPr>
      <w:i/>
      <w:iCs/>
      <w:color w:val="404040" w:themeColor="text1" w:themeTint="BF"/>
    </w:rPr>
  </w:style>
  <w:style w:type="character" w:customStyle="1" w:styleId="a8">
    <w:name w:val="Цитата Знак"/>
    <w:basedOn w:val="a0"/>
    <w:link w:val="a7"/>
    <w:uiPriority w:val="29"/>
    <w:rsid w:val="004F791A"/>
    <w:rPr>
      <w:i/>
      <w:iCs/>
      <w:color w:val="404040" w:themeColor="text1" w:themeTint="BF"/>
    </w:rPr>
  </w:style>
  <w:style w:type="paragraph" w:styleId="a9">
    <w:name w:val="List Paragraph"/>
    <w:basedOn w:val="a"/>
    <w:uiPriority w:val="34"/>
    <w:qFormat/>
    <w:rsid w:val="004F791A"/>
    <w:pPr>
      <w:ind w:left="720"/>
      <w:contextualSpacing/>
    </w:pPr>
  </w:style>
  <w:style w:type="character" w:styleId="aa">
    <w:name w:val="Intense Emphasis"/>
    <w:basedOn w:val="a0"/>
    <w:uiPriority w:val="21"/>
    <w:qFormat/>
    <w:rsid w:val="004F791A"/>
    <w:rPr>
      <w:i/>
      <w:iCs/>
      <w:color w:val="0F4761" w:themeColor="accent1" w:themeShade="BF"/>
    </w:rPr>
  </w:style>
  <w:style w:type="paragraph" w:styleId="ab">
    <w:name w:val="Intense Quote"/>
    <w:basedOn w:val="a"/>
    <w:next w:val="a"/>
    <w:link w:val="ac"/>
    <w:uiPriority w:val="30"/>
    <w:qFormat/>
    <w:rsid w:val="004F79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4F791A"/>
    <w:rPr>
      <w:i/>
      <w:iCs/>
      <w:color w:val="0F4761" w:themeColor="accent1" w:themeShade="BF"/>
    </w:rPr>
  </w:style>
  <w:style w:type="character" w:styleId="ad">
    <w:name w:val="Intense Reference"/>
    <w:basedOn w:val="a0"/>
    <w:uiPriority w:val="32"/>
    <w:qFormat/>
    <w:rsid w:val="004F791A"/>
    <w:rPr>
      <w:b/>
      <w:bCs/>
      <w:smallCaps/>
      <w:color w:val="0F4761" w:themeColor="accent1" w:themeShade="BF"/>
      <w:spacing w:val="5"/>
    </w:rPr>
  </w:style>
  <w:style w:type="table" w:styleId="ae">
    <w:name w:val="Table Grid"/>
    <w:basedOn w:val="a1"/>
    <w:uiPriority w:val="39"/>
    <w:rsid w:val="004F791A"/>
    <w:pPr>
      <w:spacing w:after="0" w:line="240" w:lineRule="auto"/>
    </w:pPr>
    <w:rPr>
      <w:rFonts w:ascii="Calibri" w:eastAsia="Calibri" w:hAnsi="Calibri" w:cs="Times New Roman"/>
      <w:kern w:val="0"/>
      <w:sz w:val="20"/>
      <w:szCs w:val="20"/>
      <w:lang w:eastAsia="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4F791A"/>
    <w:pPr>
      <w:tabs>
        <w:tab w:val="center" w:pos="4677"/>
        <w:tab w:val="right" w:pos="9355"/>
      </w:tabs>
      <w:spacing w:after="0" w:line="240" w:lineRule="auto"/>
    </w:pPr>
  </w:style>
  <w:style w:type="character" w:customStyle="1" w:styleId="af0">
    <w:name w:val="Верхній колонтитул Знак"/>
    <w:basedOn w:val="a0"/>
    <w:link w:val="af"/>
    <w:uiPriority w:val="99"/>
    <w:rsid w:val="004F791A"/>
  </w:style>
  <w:style w:type="paragraph" w:styleId="af1">
    <w:name w:val="footer"/>
    <w:basedOn w:val="a"/>
    <w:link w:val="af2"/>
    <w:uiPriority w:val="99"/>
    <w:unhideWhenUsed/>
    <w:rsid w:val="004F791A"/>
    <w:pPr>
      <w:tabs>
        <w:tab w:val="center" w:pos="4677"/>
        <w:tab w:val="right" w:pos="9355"/>
      </w:tabs>
      <w:spacing w:after="0" w:line="240" w:lineRule="auto"/>
    </w:pPr>
  </w:style>
  <w:style w:type="character" w:customStyle="1" w:styleId="af2">
    <w:name w:val="Нижній колонтитул Знак"/>
    <w:basedOn w:val="a0"/>
    <w:link w:val="af1"/>
    <w:uiPriority w:val="99"/>
    <w:rsid w:val="004F791A"/>
  </w:style>
  <w:style w:type="character" w:styleId="af3">
    <w:name w:val="page number"/>
    <w:basedOn w:val="a0"/>
    <w:uiPriority w:val="99"/>
    <w:semiHidden/>
    <w:unhideWhenUsed/>
    <w:rsid w:val="004F791A"/>
  </w:style>
  <w:style w:type="paragraph" w:styleId="11">
    <w:name w:val="toc 1"/>
    <w:basedOn w:val="a"/>
    <w:next w:val="a"/>
    <w:autoRedefine/>
    <w:uiPriority w:val="39"/>
    <w:unhideWhenUsed/>
    <w:rsid w:val="004F791A"/>
    <w:pPr>
      <w:spacing w:after="100"/>
    </w:pPr>
  </w:style>
  <w:style w:type="character" w:styleId="af4">
    <w:name w:val="Hyperlink"/>
    <w:basedOn w:val="a0"/>
    <w:uiPriority w:val="99"/>
    <w:unhideWhenUsed/>
    <w:rsid w:val="004F791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17139</Words>
  <Characters>112606</Characters>
  <Application>Microsoft Office Word</Application>
  <DocSecurity>0</DocSecurity>
  <Lines>2746</Lines>
  <Paragraphs>1853</Paragraphs>
  <ScaleCrop>false</ScaleCrop>
  <Company/>
  <LinksUpToDate>false</LinksUpToDate>
  <CharactersWithSpaces>127892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Dmytro Sydorov</dc:creator>
  <cp:keywords/>
  <dc:description/>
  <cp:lastModifiedBy>Dmytro Sydorov</cp:lastModifiedBy>
  <cp:revision>2</cp:revision>
  <dcterms:created xsi:type="dcterms:W3CDTF">2026-04-29T14:16:00Z</dcterms:created>
  <dcterms:modified xsi:type="dcterms:W3CDTF">2026-04-29T14:16:00Z</dcterms:modified>
</cp:coreProperties>
</file>